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FF4" w14:textId="77777777" w:rsidR="00DE26BD" w:rsidRPr="00DE26BD" w:rsidRDefault="00DE26BD" w:rsidP="00DE26BD">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Preschool through Third Grade Office</w:t>
      </w:r>
    </w:p>
    <w:p w14:paraId="316DABAD" w14:textId="77777777" w:rsidR="00DE26BD" w:rsidRPr="00DE26BD" w:rsidRDefault="00DE26BD" w:rsidP="00DE26BD">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P-3 Literacy Team (READ Act)</w:t>
      </w:r>
    </w:p>
    <w:p w14:paraId="575FE563" w14:textId="0E66D180" w:rsidR="00DE26BD" w:rsidRDefault="000E0E95" w:rsidP="00DE26BD">
      <w:pPr>
        <w:pStyle w:val="ReturnAddress"/>
        <w:framePr w:w="4480" w:h="2345" w:wrap="notBeside" w:hAnchor="page" w:x="6922" w:y="1265"/>
        <w:jc w:val="center"/>
        <w:rPr>
          <w:rFonts w:ascii="Museo Slab 500" w:hAnsi="Museo Slab 500"/>
          <w:sz w:val="18"/>
          <w:szCs w:val="18"/>
        </w:rPr>
      </w:pPr>
      <w:r>
        <w:rPr>
          <w:rFonts w:ascii="Museo Slab 500" w:hAnsi="Museo Slab 500"/>
          <w:sz w:val="18"/>
          <w:szCs w:val="18"/>
        </w:rPr>
        <w:t>1560 Broadway, Suite 500</w:t>
      </w:r>
    </w:p>
    <w:p w14:paraId="3FCCBFE8" w14:textId="75FC0A4A" w:rsidR="000E0E95" w:rsidRPr="00DE26BD" w:rsidRDefault="000E0E95" w:rsidP="00DE26BD">
      <w:pPr>
        <w:pStyle w:val="ReturnAddress"/>
        <w:framePr w:w="4480" w:h="2345" w:wrap="notBeside" w:hAnchor="page" w:x="6922" w:y="1265"/>
        <w:jc w:val="center"/>
        <w:rPr>
          <w:rFonts w:ascii="Museo Slab 500" w:hAnsi="Museo Slab 500"/>
          <w:sz w:val="18"/>
          <w:szCs w:val="18"/>
        </w:rPr>
      </w:pPr>
      <w:r>
        <w:rPr>
          <w:rFonts w:ascii="Museo Slab 500" w:hAnsi="Museo Slab 500"/>
          <w:sz w:val="18"/>
          <w:szCs w:val="18"/>
        </w:rPr>
        <w:t>Denver, CO 80202</w:t>
      </w:r>
    </w:p>
    <w:sdt>
      <w:sdtPr>
        <w:id w:val="957452088"/>
        <w:docPartObj>
          <w:docPartGallery w:val="Cover Pages"/>
          <w:docPartUnique/>
        </w:docPartObj>
      </w:sdtPr>
      <w:sdtEndPr/>
      <w:sdtContent>
        <w:p w14:paraId="14EFE321" w14:textId="1F2D8438" w:rsidR="00DE26BD" w:rsidRDefault="00DE26BD">
          <w:r>
            <w:rPr>
              <w:noProof/>
            </w:rPr>
            <w:drawing>
              <wp:inline distT="0" distB="0" distL="0" distR="0" wp14:anchorId="56325577" wp14:editId="7DB8DC19">
                <wp:extent cx="2474595" cy="416560"/>
                <wp:effectExtent l="0" t="0" r="1905" b="2540"/>
                <wp:docPr id="10" name="Picture 10"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orado Department of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inline>
            </w:drawing>
          </w:r>
        </w:p>
        <w:p w14:paraId="51E92C7F" w14:textId="3036194F" w:rsidR="00225616" w:rsidRDefault="00457F97">
          <w:pPr>
            <w:sectPr w:rsidR="00225616" w:rsidSect="00DE26BD">
              <w:footerReference w:type="default" r:id="rId12"/>
              <w:pgSz w:w="12240" w:h="15840"/>
              <w:pgMar w:top="1440" w:right="1440" w:bottom="1440" w:left="1440" w:header="720" w:footer="720" w:gutter="0"/>
              <w:pgNumType w:start="0"/>
              <w:cols w:space="720"/>
              <w:titlePg/>
              <w:docGrid w:linePitch="360"/>
            </w:sectPr>
          </w:pPr>
          <w:r>
            <w:rPr>
              <w:noProof/>
            </w:rPr>
            <mc:AlternateContent>
              <mc:Choice Requires="wps">
                <w:drawing>
                  <wp:inline distT="0" distB="0" distL="0" distR="0" wp14:anchorId="4518ACD7" wp14:editId="3DC7E758">
                    <wp:extent cx="7315200" cy="3638550"/>
                    <wp:effectExtent l="0" t="0" r="0" b="0"/>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95E51" w14:textId="77777777" w:rsidR="00510A55" w:rsidRPr="00787734" w:rsidRDefault="00787734" w:rsidP="00DE26BD">
                                <w:pPr>
                                  <w:jc w:val="right"/>
                                  <w:rPr>
                                    <w:rFonts w:ascii="Museo Slab 500" w:hAnsi="Museo Slab 500"/>
                                    <w:sz w:val="64"/>
                                    <w:szCs w:val="64"/>
                                  </w:rPr>
                                </w:pPr>
                                <w:sdt>
                                  <w:sdtPr>
                                    <w:rPr>
                                      <w:rFonts w:ascii="Museo Slab 500" w:hAnsi="Museo Slab 500"/>
                                      <w:caps/>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A55" w:rsidRPr="00787734">
                                      <w:rPr>
                                        <w:rFonts w:ascii="Museo Slab 500" w:hAnsi="Museo Slab 500"/>
                                        <w:caps/>
                                        <w:sz w:val="64"/>
                                        <w:szCs w:val="64"/>
                                      </w:rPr>
                                      <w:t>COlorado READ ACt</w:t>
                                    </w:r>
                                  </w:sdtContent>
                                </w:sdt>
                              </w:p>
                              <w:sdt>
                                <w:sdtPr>
                                  <w:rPr>
                                    <w:rFonts w:ascii="Museo Slab 500" w:hAnsi="Museo Slab 500"/>
                                    <w:color w:val="404040" w:themeColor="text1" w:themeTint="BF"/>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EndPr/>
                                <w:sdtContent>
                                  <w:p w14:paraId="79841DF1" w14:textId="77777777"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Program Advisory List Submission Application</w:t>
                                    </w:r>
                                  </w:p>
                                </w:sdtContent>
                              </w:sdt>
                              <w:p w14:paraId="5C7DA28E" w14:textId="0B5FE00F"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 xml:space="preserve">Part II </w:t>
                                </w:r>
                                <w:r w:rsidR="00F93EAB">
                                  <w:rPr>
                                    <w:rFonts w:ascii="Museo Slab 500" w:hAnsi="Museo Slab 500"/>
                                    <w:color w:val="404040" w:themeColor="text1" w:themeTint="BF"/>
                                    <w:sz w:val="36"/>
                                    <w:szCs w:val="36"/>
                                  </w:rPr>
                                  <w:t xml:space="preserve">- </w:t>
                                </w:r>
                                <w:r>
                                  <w:rPr>
                                    <w:rFonts w:ascii="Museo Slab 500" w:hAnsi="Museo Slab 500"/>
                                    <w:color w:val="404040" w:themeColor="text1" w:themeTint="BF"/>
                                    <w:sz w:val="36"/>
                                    <w:szCs w:val="36"/>
                                  </w:rPr>
                                  <w:t>Program Review</w:t>
                                </w:r>
                              </w:p>
                              <w:p w14:paraId="5AD2131A" w14:textId="77777777" w:rsidR="00510A55" w:rsidRPr="00046ED6" w:rsidRDefault="00510A55" w:rsidP="00DE26BD">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14:paraId="4833AD67" w14:textId="197FD68C" w:rsidR="00510A55" w:rsidRPr="00046ED6" w:rsidRDefault="00510A55" w:rsidP="00DE26BD">
                                <w:pPr>
                                  <w:jc w:val="right"/>
                                  <w:rPr>
                                    <w:rFonts w:ascii="Museo Slab 500" w:hAnsi="Museo Slab 500"/>
                                    <w:smallCaps/>
                                    <w:color w:val="404040" w:themeColor="text1" w:themeTint="BF"/>
                                    <w:sz w:val="36"/>
                                    <w:szCs w:val="36"/>
                                  </w:rPr>
                                </w:pPr>
                                <w:r>
                                  <w:rPr>
                                    <w:rFonts w:ascii="Museo Slab 500" w:hAnsi="Museo Slab 500"/>
                                    <w:color w:val="404040" w:themeColor="text1" w:themeTint="BF"/>
                                    <w:sz w:val="36"/>
                                    <w:szCs w:val="36"/>
                                  </w:rPr>
                                  <w:t xml:space="preserve">Review Period </w:t>
                                </w:r>
                                <w:r w:rsidR="000E0E95">
                                  <w:rPr>
                                    <w:rFonts w:ascii="Museo Slab 500" w:hAnsi="Museo Slab 500"/>
                                    <w:color w:val="404040" w:themeColor="text1" w:themeTint="BF"/>
                                    <w:sz w:val="36"/>
                                    <w:szCs w:val="36"/>
                                  </w:rPr>
                                  <w:t>2021-2022</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type w14:anchorId="4518ACD7" id="_x0000_t202" coordsize="21600,21600" o:spt="202" path="m,l,21600r21600,l21600,xe">
                    <v:stroke joinstyle="miter"/>
                    <v:path gradientshapeok="t" o:connecttype="rect"/>
                  </v:shapetype>
                  <v:shape id="Text Box 154" o:spid="_x0000_s1026" type="#_x0000_t202" style="width:8in;height:28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" filled="f" stroked="f" strokeweight=".5pt">
                    <v:textbox inset="126pt,0,54pt,0">
                      <w:txbxContent>
                        <w:p w14:paraId="42595E51" w14:textId="77777777" w:rsidR="00510A55" w:rsidRPr="00787734" w:rsidRDefault="00787734" w:rsidP="00DE26BD">
                          <w:pPr>
                            <w:jc w:val="right"/>
                            <w:rPr>
                              <w:rFonts w:ascii="Museo Slab 500" w:hAnsi="Museo Slab 500"/>
                              <w:sz w:val="64"/>
                              <w:szCs w:val="64"/>
                            </w:rPr>
                          </w:pPr>
                          <w:sdt>
                            <w:sdtPr>
                              <w:rPr>
                                <w:rFonts w:ascii="Museo Slab 500" w:hAnsi="Museo Slab 500"/>
                                <w:caps/>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A55" w:rsidRPr="00787734">
                                <w:rPr>
                                  <w:rFonts w:ascii="Museo Slab 500" w:hAnsi="Museo Slab 500"/>
                                  <w:caps/>
                                  <w:sz w:val="64"/>
                                  <w:szCs w:val="64"/>
                                </w:rPr>
                                <w:t>COlorado READ ACt</w:t>
                              </w:r>
                            </w:sdtContent>
                          </w:sdt>
                        </w:p>
                        <w:sdt>
                          <w:sdtPr>
                            <w:rPr>
                              <w:rFonts w:ascii="Museo Slab 500" w:hAnsi="Museo Slab 500"/>
                              <w:color w:val="404040" w:themeColor="text1" w:themeTint="BF"/>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EndPr/>
                          <w:sdtContent>
                            <w:p w14:paraId="79841DF1" w14:textId="77777777"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Program Advisory List Submission Application</w:t>
                              </w:r>
                            </w:p>
                          </w:sdtContent>
                        </w:sdt>
                        <w:p w14:paraId="5C7DA28E" w14:textId="0B5FE00F"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 xml:space="preserve">Part II </w:t>
                          </w:r>
                          <w:r w:rsidR="00F93EAB">
                            <w:rPr>
                              <w:rFonts w:ascii="Museo Slab 500" w:hAnsi="Museo Slab 500"/>
                              <w:color w:val="404040" w:themeColor="text1" w:themeTint="BF"/>
                              <w:sz w:val="36"/>
                              <w:szCs w:val="36"/>
                            </w:rPr>
                            <w:t xml:space="preserve">- </w:t>
                          </w:r>
                          <w:r>
                            <w:rPr>
                              <w:rFonts w:ascii="Museo Slab 500" w:hAnsi="Museo Slab 500"/>
                              <w:color w:val="404040" w:themeColor="text1" w:themeTint="BF"/>
                              <w:sz w:val="36"/>
                              <w:szCs w:val="36"/>
                            </w:rPr>
                            <w:t>Program Review</w:t>
                          </w:r>
                        </w:p>
                        <w:p w14:paraId="5AD2131A" w14:textId="77777777" w:rsidR="00510A55" w:rsidRPr="00046ED6" w:rsidRDefault="00510A55" w:rsidP="00DE26BD">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14:paraId="4833AD67" w14:textId="197FD68C" w:rsidR="00510A55" w:rsidRPr="00046ED6" w:rsidRDefault="00510A55" w:rsidP="00DE26BD">
                          <w:pPr>
                            <w:jc w:val="right"/>
                            <w:rPr>
                              <w:rFonts w:ascii="Museo Slab 500" w:hAnsi="Museo Slab 500"/>
                              <w:smallCaps/>
                              <w:color w:val="404040" w:themeColor="text1" w:themeTint="BF"/>
                              <w:sz w:val="36"/>
                              <w:szCs w:val="36"/>
                            </w:rPr>
                          </w:pPr>
                          <w:r>
                            <w:rPr>
                              <w:rFonts w:ascii="Museo Slab 500" w:hAnsi="Museo Slab 500"/>
                              <w:color w:val="404040" w:themeColor="text1" w:themeTint="BF"/>
                              <w:sz w:val="36"/>
                              <w:szCs w:val="36"/>
                            </w:rPr>
                            <w:t xml:space="preserve">Review Period </w:t>
                          </w:r>
                          <w:r w:rsidR="000E0E95">
                            <w:rPr>
                              <w:rFonts w:ascii="Museo Slab 500" w:hAnsi="Museo Slab 500"/>
                              <w:color w:val="404040" w:themeColor="text1" w:themeTint="BF"/>
                              <w:sz w:val="36"/>
                              <w:szCs w:val="36"/>
                            </w:rPr>
                            <w:t>2021-2022</w:t>
                          </w:r>
                        </w:p>
                      </w:txbxContent>
                    </v:textbox>
                    <w10:anchorlock/>
                  </v:shape>
                </w:pict>
              </mc:Fallback>
            </mc:AlternateContent>
          </w:r>
          <w:r w:rsidR="00DE26BD">
            <w:br w:type="page"/>
          </w:r>
        </w:p>
        <w:sdt>
          <w:sdtPr>
            <w:rPr>
              <w:rFonts w:asciiTheme="minorHAnsi" w:eastAsiaTheme="minorHAnsi" w:hAnsiTheme="minorHAnsi" w:cstheme="minorBidi"/>
              <w:color w:val="auto"/>
              <w:sz w:val="22"/>
              <w:szCs w:val="22"/>
            </w:rPr>
            <w:id w:val="-1933960698"/>
            <w:docPartObj>
              <w:docPartGallery w:val="Table of Contents"/>
              <w:docPartUnique/>
            </w:docPartObj>
          </w:sdtPr>
          <w:sdtEndPr>
            <w:rPr>
              <w:b/>
              <w:bCs/>
              <w:noProof/>
            </w:rPr>
          </w:sdtEndPr>
          <w:sdtContent>
            <w:p w14:paraId="795CF739" w14:textId="77777777" w:rsidR="00225616" w:rsidRDefault="00225616">
              <w:pPr>
                <w:pStyle w:val="TOCHeading"/>
              </w:pPr>
              <w:r>
                <w:t>Contents</w:t>
              </w:r>
            </w:p>
            <w:p w14:paraId="1274D52E" w14:textId="53CB4F42" w:rsidR="001A7910" w:rsidRDefault="00225616">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85093068" w:history="1">
                <w:r w:rsidR="001A7910" w:rsidRPr="001352B7">
                  <w:rPr>
                    <w:rStyle w:val="Hyperlink"/>
                    <w:noProof/>
                  </w:rPr>
                  <w:t>SECTION A: Information</w:t>
                </w:r>
                <w:r w:rsidR="001A7910">
                  <w:rPr>
                    <w:noProof/>
                    <w:webHidden/>
                  </w:rPr>
                  <w:tab/>
                </w:r>
                <w:r w:rsidR="001A7910">
                  <w:rPr>
                    <w:noProof/>
                    <w:webHidden/>
                  </w:rPr>
                  <w:fldChar w:fldCharType="begin"/>
                </w:r>
                <w:r w:rsidR="001A7910">
                  <w:rPr>
                    <w:noProof/>
                    <w:webHidden/>
                  </w:rPr>
                  <w:instrText xml:space="preserve"> PAGEREF _Toc85093068 \h </w:instrText>
                </w:r>
                <w:r w:rsidR="001A7910">
                  <w:rPr>
                    <w:noProof/>
                    <w:webHidden/>
                  </w:rPr>
                </w:r>
                <w:r w:rsidR="001A7910">
                  <w:rPr>
                    <w:noProof/>
                    <w:webHidden/>
                  </w:rPr>
                  <w:fldChar w:fldCharType="separate"/>
                </w:r>
                <w:r w:rsidR="001A7910">
                  <w:rPr>
                    <w:noProof/>
                    <w:webHidden/>
                  </w:rPr>
                  <w:t>2</w:t>
                </w:r>
                <w:r w:rsidR="001A7910">
                  <w:rPr>
                    <w:noProof/>
                    <w:webHidden/>
                  </w:rPr>
                  <w:fldChar w:fldCharType="end"/>
                </w:r>
              </w:hyperlink>
            </w:p>
            <w:p w14:paraId="27231416" w14:textId="571B7B46" w:rsidR="001A7910" w:rsidRDefault="00787734">
              <w:pPr>
                <w:pStyle w:val="TOC2"/>
                <w:tabs>
                  <w:tab w:val="right" w:leader="dot" w:pos="9350"/>
                </w:tabs>
                <w:rPr>
                  <w:rFonts w:eastAsiaTheme="minorEastAsia"/>
                  <w:noProof/>
                </w:rPr>
              </w:pPr>
              <w:hyperlink w:anchor="_Toc85093069" w:history="1">
                <w:r w:rsidR="001A7910" w:rsidRPr="001352B7">
                  <w:rPr>
                    <w:rStyle w:val="Hyperlink"/>
                    <w:noProof/>
                    <w:lang w:val="en"/>
                  </w:rPr>
                  <w:t>Background</w:t>
                </w:r>
                <w:r w:rsidR="001A7910">
                  <w:rPr>
                    <w:noProof/>
                    <w:webHidden/>
                  </w:rPr>
                  <w:tab/>
                </w:r>
                <w:r w:rsidR="001A7910">
                  <w:rPr>
                    <w:noProof/>
                    <w:webHidden/>
                  </w:rPr>
                  <w:fldChar w:fldCharType="begin"/>
                </w:r>
                <w:r w:rsidR="001A7910">
                  <w:rPr>
                    <w:noProof/>
                    <w:webHidden/>
                  </w:rPr>
                  <w:instrText xml:space="preserve"> PAGEREF _Toc85093069 \h </w:instrText>
                </w:r>
                <w:r w:rsidR="001A7910">
                  <w:rPr>
                    <w:noProof/>
                    <w:webHidden/>
                  </w:rPr>
                </w:r>
                <w:r w:rsidR="001A7910">
                  <w:rPr>
                    <w:noProof/>
                    <w:webHidden/>
                  </w:rPr>
                  <w:fldChar w:fldCharType="separate"/>
                </w:r>
                <w:r w:rsidR="001A7910">
                  <w:rPr>
                    <w:noProof/>
                    <w:webHidden/>
                  </w:rPr>
                  <w:t>2</w:t>
                </w:r>
                <w:r w:rsidR="001A7910">
                  <w:rPr>
                    <w:noProof/>
                    <w:webHidden/>
                  </w:rPr>
                  <w:fldChar w:fldCharType="end"/>
                </w:r>
              </w:hyperlink>
            </w:p>
            <w:p w14:paraId="07C669AF" w14:textId="383D2D46" w:rsidR="001A7910" w:rsidRDefault="00787734">
              <w:pPr>
                <w:pStyle w:val="TOC2"/>
                <w:tabs>
                  <w:tab w:val="right" w:leader="dot" w:pos="9350"/>
                </w:tabs>
                <w:rPr>
                  <w:rFonts w:eastAsiaTheme="minorEastAsia"/>
                  <w:noProof/>
                </w:rPr>
              </w:pPr>
              <w:hyperlink w:anchor="_Toc85093070" w:history="1">
                <w:r w:rsidR="001A7910" w:rsidRPr="001352B7">
                  <w:rPr>
                    <w:rStyle w:val="Hyperlink"/>
                    <w:noProof/>
                    <w:lang w:val="en"/>
                  </w:rPr>
                  <w:t>Purpose</w:t>
                </w:r>
                <w:r w:rsidR="001A7910">
                  <w:rPr>
                    <w:noProof/>
                    <w:webHidden/>
                  </w:rPr>
                  <w:tab/>
                </w:r>
                <w:r w:rsidR="001A7910">
                  <w:rPr>
                    <w:noProof/>
                    <w:webHidden/>
                  </w:rPr>
                  <w:fldChar w:fldCharType="begin"/>
                </w:r>
                <w:r w:rsidR="001A7910">
                  <w:rPr>
                    <w:noProof/>
                    <w:webHidden/>
                  </w:rPr>
                  <w:instrText xml:space="preserve"> PAGEREF _Toc85093070 \h </w:instrText>
                </w:r>
                <w:r w:rsidR="001A7910">
                  <w:rPr>
                    <w:noProof/>
                    <w:webHidden/>
                  </w:rPr>
                </w:r>
                <w:r w:rsidR="001A7910">
                  <w:rPr>
                    <w:noProof/>
                    <w:webHidden/>
                  </w:rPr>
                  <w:fldChar w:fldCharType="separate"/>
                </w:r>
                <w:r w:rsidR="001A7910">
                  <w:rPr>
                    <w:noProof/>
                    <w:webHidden/>
                  </w:rPr>
                  <w:t>2</w:t>
                </w:r>
                <w:r w:rsidR="001A7910">
                  <w:rPr>
                    <w:noProof/>
                    <w:webHidden/>
                  </w:rPr>
                  <w:fldChar w:fldCharType="end"/>
                </w:r>
              </w:hyperlink>
            </w:p>
            <w:p w14:paraId="61D1224F" w14:textId="75D72327" w:rsidR="001A7910" w:rsidRDefault="00787734">
              <w:pPr>
                <w:pStyle w:val="TOC2"/>
                <w:tabs>
                  <w:tab w:val="right" w:leader="dot" w:pos="9350"/>
                </w:tabs>
                <w:rPr>
                  <w:rFonts w:eastAsiaTheme="minorEastAsia"/>
                  <w:noProof/>
                </w:rPr>
              </w:pPr>
              <w:hyperlink w:anchor="_Toc85093071" w:history="1">
                <w:r w:rsidR="001A7910" w:rsidRPr="001352B7">
                  <w:rPr>
                    <w:rStyle w:val="Hyperlink"/>
                    <w:noProof/>
                    <w:lang w:val="en"/>
                  </w:rPr>
                  <w:t>Advisory List Information</w:t>
                </w:r>
                <w:r w:rsidR="001A7910">
                  <w:rPr>
                    <w:noProof/>
                    <w:webHidden/>
                  </w:rPr>
                  <w:tab/>
                </w:r>
                <w:r w:rsidR="001A7910">
                  <w:rPr>
                    <w:noProof/>
                    <w:webHidden/>
                  </w:rPr>
                  <w:fldChar w:fldCharType="begin"/>
                </w:r>
                <w:r w:rsidR="001A7910">
                  <w:rPr>
                    <w:noProof/>
                    <w:webHidden/>
                  </w:rPr>
                  <w:instrText xml:space="preserve"> PAGEREF _Toc85093071 \h </w:instrText>
                </w:r>
                <w:r w:rsidR="001A7910">
                  <w:rPr>
                    <w:noProof/>
                    <w:webHidden/>
                  </w:rPr>
                </w:r>
                <w:r w:rsidR="001A7910">
                  <w:rPr>
                    <w:noProof/>
                    <w:webHidden/>
                  </w:rPr>
                  <w:fldChar w:fldCharType="separate"/>
                </w:r>
                <w:r w:rsidR="001A7910">
                  <w:rPr>
                    <w:noProof/>
                    <w:webHidden/>
                  </w:rPr>
                  <w:t>2</w:t>
                </w:r>
                <w:r w:rsidR="001A7910">
                  <w:rPr>
                    <w:noProof/>
                    <w:webHidden/>
                  </w:rPr>
                  <w:fldChar w:fldCharType="end"/>
                </w:r>
              </w:hyperlink>
            </w:p>
            <w:p w14:paraId="2F1E1255" w14:textId="357985FF" w:rsidR="001A7910" w:rsidRDefault="00787734">
              <w:pPr>
                <w:pStyle w:val="TOC2"/>
                <w:tabs>
                  <w:tab w:val="right" w:leader="dot" w:pos="9350"/>
                </w:tabs>
                <w:rPr>
                  <w:rFonts w:eastAsiaTheme="minorEastAsia"/>
                  <w:noProof/>
                </w:rPr>
              </w:pPr>
              <w:hyperlink w:anchor="_Toc85093072" w:history="1">
                <w:r w:rsidR="001A7910" w:rsidRPr="001352B7">
                  <w:rPr>
                    <w:rStyle w:val="Hyperlink"/>
                    <w:rFonts w:eastAsia="Calibri"/>
                    <w:noProof/>
                  </w:rPr>
                  <w:t>Process</w:t>
                </w:r>
                <w:r w:rsidR="001A7910">
                  <w:rPr>
                    <w:noProof/>
                    <w:webHidden/>
                  </w:rPr>
                  <w:tab/>
                </w:r>
                <w:r w:rsidR="001A7910">
                  <w:rPr>
                    <w:noProof/>
                    <w:webHidden/>
                  </w:rPr>
                  <w:fldChar w:fldCharType="begin"/>
                </w:r>
                <w:r w:rsidR="001A7910">
                  <w:rPr>
                    <w:noProof/>
                    <w:webHidden/>
                  </w:rPr>
                  <w:instrText xml:space="preserve"> PAGEREF _Toc85093072 \h </w:instrText>
                </w:r>
                <w:r w:rsidR="001A7910">
                  <w:rPr>
                    <w:noProof/>
                    <w:webHidden/>
                  </w:rPr>
                </w:r>
                <w:r w:rsidR="001A7910">
                  <w:rPr>
                    <w:noProof/>
                    <w:webHidden/>
                  </w:rPr>
                  <w:fldChar w:fldCharType="separate"/>
                </w:r>
                <w:r w:rsidR="001A7910">
                  <w:rPr>
                    <w:noProof/>
                    <w:webHidden/>
                  </w:rPr>
                  <w:t>3</w:t>
                </w:r>
                <w:r w:rsidR="001A7910">
                  <w:rPr>
                    <w:noProof/>
                    <w:webHidden/>
                  </w:rPr>
                  <w:fldChar w:fldCharType="end"/>
                </w:r>
              </w:hyperlink>
            </w:p>
            <w:p w14:paraId="2FB2145B" w14:textId="61290A07" w:rsidR="001A7910" w:rsidRDefault="00787734">
              <w:pPr>
                <w:pStyle w:val="TOC2"/>
                <w:tabs>
                  <w:tab w:val="right" w:leader="dot" w:pos="9350"/>
                </w:tabs>
                <w:rPr>
                  <w:rFonts w:eastAsiaTheme="minorEastAsia"/>
                  <w:noProof/>
                </w:rPr>
              </w:pPr>
              <w:hyperlink w:anchor="_Toc85093073" w:history="1">
                <w:r w:rsidR="001A7910" w:rsidRPr="001352B7">
                  <w:rPr>
                    <w:rStyle w:val="Hyperlink"/>
                    <w:noProof/>
                    <w:lang w:val="en"/>
                  </w:rPr>
                  <w:t>Eligibility Criteria</w:t>
                </w:r>
                <w:r w:rsidR="001A7910">
                  <w:rPr>
                    <w:noProof/>
                    <w:webHidden/>
                  </w:rPr>
                  <w:tab/>
                </w:r>
                <w:r w:rsidR="001A7910">
                  <w:rPr>
                    <w:noProof/>
                    <w:webHidden/>
                  </w:rPr>
                  <w:fldChar w:fldCharType="begin"/>
                </w:r>
                <w:r w:rsidR="001A7910">
                  <w:rPr>
                    <w:noProof/>
                    <w:webHidden/>
                  </w:rPr>
                  <w:instrText xml:space="preserve"> PAGEREF _Toc85093073 \h </w:instrText>
                </w:r>
                <w:r w:rsidR="001A7910">
                  <w:rPr>
                    <w:noProof/>
                    <w:webHidden/>
                  </w:rPr>
                </w:r>
                <w:r w:rsidR="001A7910">
                  <w:rPr>
                    <w:noProof/>
                    <w:webHidden/>
                  </w:rPr>
                  <w:fldChar w:fldCharType="separate"/>
                </w:r>
                <w:r w:rsidR="001A7910">
                  <w:rPr>
                    <w:noProof/>
                    <w:webHidden/>
                  </w:rPr>
                  <w:t>3</w:t>
                </w:r>
                <w:r w:rsidR="001A7910">
                  <w:rPr>
                    <w:noProof/>
                    <w:webHidden/>
                  </w:rPr>
                  <w:fldChar w:fldCharType="end"/>
                </w:r>
              </w:hyperlink>
            </w:p>
            <w:p w14:paraId="5DC3B9DA" w14:textId="29723FFD" w:rsidR="001A7910" w:rsidRDefault="00787734">
              <w:pPr>
                <w:pStyle w:val="TOC3"/>
                <w:tabs>
                  <w:tab w:val="right" w:leader="dot" w:pos="9350"/>
                </w:tabs>
                <w:rPr>
                  <w:rFonts w:eastAsiaTheme="minorEastAsia"/>
                  <w:noProof/>
                </w:rPr>
              </w:pPr>
              <w:hyperlink w:anchor="_Toc85093074" w:history="1">
                <w:r w:rsidR="001A7910" w:rsidRPr="001352B7">
                  <w:rPr>
                    <w:rStyle w:val="Hyperlink"/>
                    <w:noProof/>
                    <w:lang w:val="en"/>
                  </w:rPr>
                  <w:t>Part I – Letter of Intent to Apply</w:t>
                </w:r>
                <w:r w:rsidR="001A7910">
                  <w:rPr>
                    <w:noProof/>
                    <w:webHidden/>
                  </w:rPr>
                  <w:tab/>
                </w:r>
                <w:r w:rsidR="001A7910">
                  <w:rPr>
                    <w:noProof/>
                    <w:webHidden/>
                  </w:rPr>
                  <w:fldChar w:fldCharType="begin"/>
                </w:r>
                <w:r w:rsidR="001A7910">
                  <w:rPr>
                    <w:noProof/>
                    <w:webHidden/>
                  </w:rPr>
                  <w:instrText xml:space="preserve"> PAGEREF _Toc85093074 \h </w:instrText>
                </w:r>
                <w:r w:rsidR="001A7910">
                  <w:rPr>
                    <w:noProof/>
                    <w:webHidden/>
                  </w:rPr>
                </w:r>
                <w:r w:rsidR="001A7910">
                  <w:rPr>
                    <w:noProof/>
                    <w:webHidden/>
                  </w:rPr>
                  <w:fldChar w:fldCharType="separate"/>
                </w:r>
                <w:r w:rsidR="001A7910">
                  <w:rPr>
                    <w:noProof/>
                    <w:webHidden/>
                  </w:rPr>
                  <w:t>3</w:t>
                </w:r>
                <w:r w:rsidR="001A7910">
                  <w:rPr>
                    <w:noProof/>
                    <w:webHidden/>
                  </w:rPr>
                  <w:fldChar w:fldCharType="end"/>
                </w:r>
              </w:hyperlink>
            </w:p>
            <w:p w14:paraId="38BDD562" w14:textId="0CC7B832" w:rsidR="001A7910" w:rsidRDefault="00787734">
              <w:pPr>
                <w:pStyle w:val="TOC3"/>
                <w:tabs>
                  <w:tab w:val="right" w:leader="dot" w:pos="9350"/>
                </w:tabs>
                <w:rPr>
                  <w:rFonts w:eastAsiaTheme="minorEastAsia"/>
                  <w:noProof/>
                </w:rPr>
              </w:pPr>
              <w:hyperlink w:anchor="_Toc85093075" w:history="1">
                <w:r w:rsidR="001A7910" w:rsidRPr="001352B7">
                  <w:rPr>
                    <w:rStyle w:val="Hyperlink"/>
                    <w:noProof/>
                    <w:lang w:val="en"/>
                  </w:rPr>
                  <w:t>Part II- Program Review</w:t>
                </w:r>
                <w:r w:rsidR="001A7910">
                  <w:rPr>
                    <w:noProof/>
                    <w:webHidden/>
                  </w:rPr>
                  <w:tab/>
                </w:r>
                <w:r w:rsidR="001A7910">
                  <w:rPr>
                    <w:noProof/>
                    <w:webHidden/>
                  </w:rPr>
                  <w:fldChar w:fldCharType="begin"/>
                </w:r>
                <w:r w:rsidR="001A7910">
                  <w:rPr>
                    <w:noProof/>
                    <w:webHidden/>
                  </w:rPr>
                  <w:instrText xml:space="preserve"> PAGEREF _Toc85093075 \h </w:instrText>
                </w:r>
                <w:r w:rsidR="001A7910">
                  <w:rPr>
                    <w:noProof/>
                    <w:webHidden/>
                  </w:rPr>
                </w:r>
                <w:r w:rsidR="001A7910">
                  <w:rPr>
                    <w:noProof/>
                    <w:webHidden/>
                  </w:rPr>
                  <w:fldChar w:fldCharType="separate"/>
                </w:r>
                <w:r w:rsidR="001A7910">
                  <w:rPr>
                    <w:noProof/>
                    <w:webHidden/>
                  </w:rPr>
                  <w:t>4</w:t>
                </w:r>
                <w:r w:rsidR="001A7910">
                  <w:rPr>
                    <w:noProof/>
                    <w:webHidden/>
                  </w:rPr>
                  <w:fldChar w:fldCharType="end"/>
                </w:r>
              </w:hyperlink>
            </w:p>
            <w:p w14:paraId="65AFEDBC" w14:textId="08377B59" w:rsidR="001A7910" w:rsidRDefault="00787734">
              <w:pPr>
                <w:pStyle w:val="TOC2"/>
                <w:tabs>
                  <w:tab w:val="right" w:leader="dot" w:pos="9350"/>
                </w:tabs>
                <w:rPr>
                  <w:rFonts w:eastAsiaTheme="minorEastAsia"/>
                  <w:noProof/>
                </w:rPr>
              </w:pPr>
              <w:hyperlink w:anchor="_Toc85093076" w:history="1">
                <w:r w:rsidR="001A7910" w:rsidRPr="001352B7">
                  <w:rPr>
                    <w:rStyle w:val="Hyperlink"/>
                    <w:noProof/>
                    <w:lang w:val="en"/>
                  </w:rPr>
                  <w:t>Appeal Process</w:t>
                </w:r>
                <w:r w:rsidR="001A7910">
                  <w:rPr>
                    <w:noProof/>
                    <w:webHidden/>
                  </w:rPr>
                  <w:tab/>
                </w:r>
                <w:r w:rsidR="001A7910">
                  <w:rPr>
                    <w:noProof/>
                    <w:webHidden/>
                  </w:rPr>
                  <w:fldChar w:fldCharType="begin"/>
                </w:r>
                <w:r w:rsidR="001A7910">
                  <w:rPr>
                    <w:noProof/>
                    <w:webHidden/>
                  </w:rPr>
                  <w:instrText xml:space="preserve"> PAGEREF _Toc85093076 \h </w:instrText>
                </w:r>
                <w:r w:rsidR="001A7910">
                  <w:rPr>
                    <w:noProof/>
                    <w:webHidden/>
                  </w:rPr>
                </w:r>
                <w:r w:rsidR="001A7910">
                  <w:rPr>
                    <w:noProof/>
                    <w:webHidden/>
                  </w:rPr>
                  <w:fldChar w:fldCharType="separate"/>
                </w:r>
                <w:r w:rsidR="001A7910">
                  <w:rPr>
                    <w:noProof/>
                    <w:webHidden/>
                  </w:rPr>
                  <w:t>4</w:t>
                </w:r>
                <w:r w:rsidR="001A7910">
                  <w:rPr>
                    <w:noProof/>
                    <w:webHidden/>
                  </w:rPr>
                  <w:fldChar w:fldCharType="end"/>
                </w:r>
              </w:hyperlink>
            </w:p>
            <w:p w14:paraId="29403D09" w14:textId="358974B5" w:rsidR="001A7910" w:rsidRDefault="00787734">
              <w:pPr>
                <w:pStyle w:val="TOC1"/>
                <w:tabs>
                  <w:tab w:val="right" w:leader="dot" w:pos="9350"/>
                </w:tabs>
                <w:rPr>
                  <w:rFonts w:eastAsiaTheme="minorEastAsia"/>
                  <w:noProof/>
                </w:rPr>
              </w:pPr>
              <w:hyperlink w:anchor="_Toc85093077" w:history="1">
                <w:r w:rsidR="001A7910" w:rsidRPr="001352B7">
                  <w:rPr>
                    <w:rStyle w:val="Hyperlink"/>
                    <w:noProof/>
                    <w:lang w:val="en"/>
                  </w:rPr>
                  <w:t>SECTION B: Timeline</w:t>
                </w:r>
                <w:r w:rsidR="001A7910">
                  <w:rPr>
                    <w:noProof/>
                    <w:webHidden/>
                  </w:rPr>
                  <w:tab/>
                </w:r>
                <w:r w:rsidR="001A7910">
                  <w:rPr>
                    <w:noProof/>
                    <w:webHidden/>
                  </w:rPr>
                  <w:fldChar w:fldCharType="begin"/>
                </w:r>
                <w:r w:rsidR="001A7910">
                  <w:rPr>
                    <w:noProof/>
                    <w:webHidden/>
                  </w:rPr>
                  <w:instrText xml:space="preserve"> PAGEREF _Toc85093077 \h </w:instrText>
                </w:r>
                <w:r w:rsidR="001A7910">
                  <w:rPr>
                    <w:noProof/>
                    <w:webHidden/>
                  </w:rPr>
                </w:r>
                <w:r w:rsidR="001A7910">
                  <w:rPr>
                    <w:noProof/>
                    <w:webHidden/>
                  </w:rPr>
                  <w:fldChar w:fldCharType="separate"/>
                </w:r>
                <w:r w:rsidR="001A7910">
                  <w:rPr>
                    <w:noProof/>
                    <w:webHidden/>
                  </w:rPr>
                  <w:t>4</w:t>
                </w:r>
                <w:r w:rsidR="001A7910">
                  <w:rPr>
                    <w:noProof/>
                    <w:webHidden/>
                  </w:rPr>
                  <w:fldChar w:fldCharType="end"/>
                </w:r>
              </w:hyperlink>
            </w:p>
            <w:p w14:paraId="20723FCA" w14:textId="77A286BA" w:rsidR="001A7910" w:rsidRDefault="00787734">
              <w:pPr>
                <w:pStyle w:val="TOC1"/>
                <w:tabs>
                  <w:tab w:val="right" w:leader="dot" w:pos="9350"/>
                </w:tabs>
                <w:rPr>
                  <w:rFonts w:eastAsiaTheme="minorEastAsia"/>
                  <w:noProof/>
                </w:rPr>
              </w:pPr>
              <w:hyperlink w:anchor="_Toc85093078" w:history="1">
                <w:r w:rsidR="001A7910" w:rsidRPr="001352B7">
                  <w:rPr>
                    <w:rStyle w:val="Hyperlink"/>
                    <w:rFonts w:eastAsia="Roboto Slab"/>
                    <w:noProof/>
                  </w:rPr>
                  <w:t>SECTION C: Cover Page</w:t>
                </w:r>
                <w:r w:rsidR="001A7910">
                  <w:rPr>
                    <w:noProof/>
                    <w:webHidden/>
                  </w:rPr>
                  <w:tab/>
                </w:r>
                <w:r w:rsidR="001A7910">
                  <w:rPr>
                    <w:noProof/>
                    <w:webHidden/>
                  </w:rPr>
                  <w:fldChar w:fldCharType="begin"/>
                </w:r>
                <w:r w:rsidR="001A7910">
                  <w:rPr>
                    <w:noProof/>
                    <w:webHidden/>
                  </w:rPr>
                  <w:instrText xml:space="preserve"> PAGEREF _Toc85093078 \h </w:instrText>
                </w:r>
                <w:r w:rsidR="001A7910">
                  <w:rPr>
                    <w:noProof/>
                    <w:webHidden/>
                  </w:rPr>
                </w:r>
                <w:r w:rsidR="001A7910">
                  <w:rPr>
                    <w:noProof/>
                    <w:webHidden/>
                  </w:rPr>
                  <w:fldChar w:fldCharType="separate"/>
                </w:r>
                <w:r w:rsidR="001A7910">
                  <w:rPr>
                    <w:noProof/>
                    <w:webHidden/>
                  </w:rPr>
                  <w:t>6</w:t>
                </w:r>
                <w:r w:rsidR="001A7910">
                  <w:rPr>
                    <w:noProof/>
                    <w:webHidden/>
                  </w:rPr>
                  <w:fldChar w:fldCharType="end"/>
                </w:r>
              </w:hyperlink>
            </w:p>
            <w:p w14:paraId="5A05E0BA" w14:textId="69F5C93B" w:rsidR="001A7910" w:rsidRDefault="00787734">
              <w:pPr>
                <w:pStyle w:val="TOC1"/>
                <w:tabs>
                  <w:tab w:val="right" w:leader="dot" w:pos="9350"/>
                </w:tabs>
                <w:rPr>
                  <w:rFonts w:eastAsiaTheme="minorEastAsia"/>
                  <w:noProof/>
                </w:rPr>
              </w:pPr>
              <w:hyperlink w:anchor="_Toc85093079" w:history="1">
                <w:r w:rsidR="001A7910" w:rsidRPr="001352B7">
                  <w:rPr>
                    <w:rStyle w:val="Hyperlink"/>
                    <w:rFonts w:eastAsia="Roboto Slab"/>
                    <w:noProof/>
                  </w:rPr>
                  <w:t>SECTION D: Verification of Required Components</w:t>
                </w:r>
                <w:r w:rsidR="001A7910">
                  <w:rPr>
                    <w:noProof/>
                    <w:webHidden/>
                  </w:rPr>
                  <w:tab/>
                </w:r>
                <w:r w:rsidR="001A7910">
                  <w:rPr>
                    <w:noProof/>
                    <w:webHidden/>
                  </w:rPr>
                  <w:fldChar w:fldCharType="begin"/>
                </w:r>
                <w:r w:rsidR="001A7910">
                  <w:rPr>
                    <w:noProof/>
                    <w:webHidden/>
                  </w:rPr>
                  <w:instrText xml:space="preserve"> PAGEREF _Toc85093079 \h </w:instrText>
                </w:r>
                <w:r w:rsidR="001A7910">
                  <w:rPr>
                    <w:noProof/>
                    <w:webHidden/>
                  </w:rPr>
                </w:r>
                <w:r w:rsidR="001A7910">
                  <w:rPr>
                    <w:noProof/>
                    <w:webHidden/>
                  </w:rPr>
                  <w:fldChar w:fldCharType="separate"/>
                </w:r>
                <w:r w:rsidR="001A7910">
                  <w:rPr>
                    <w:noProof/>
                    <w:webHidden/>
                  </w:rPr>
                  <w:t>8</w:t>
                </w:r>
                <w:r w:rsidR="001A7910">
                  <w:rPr>
                    <w:noProof/>
                    <w:webHidden/>
                  </w:rPr>
                  <w:fldChar w:fldCharType="end"/>
                </w:r>
              </w:hyperlink>
            </w:p>
            <w:p w14:paraId="2E8B3030" w14:textId="1DBB8E61" w:rsidR="001A7910" w:rsidRDefault="00787734">
              <w:pPr>
                <w:pStyle w:val="TOC2"/>
                <w:tabs>
                  <w:tab w:val="right" w:leader="dot" w:pos="9350"/>
                </w:tabs>
                <w:rPr>
                  <w:rFonts w:eastAsiaTheme="minorEastAsia"/>
                  <w:noProof/>
                </w:rPr>
              </w:pPr>
              <w:hyperlink w:anchor="_Toc85093080" w:history="1">
                <w:r w:rsidR="001A7910" w:rsidRPr="001352B7">
                  <w:rPr>
                    <w:rStyle w:val="Hyperlink"/>
                    <w:rFonts w:eastAsia="Roboto Slab"/>
                    <w:noProof/>
                  </w:rPr>
                  <w:t>Scope &amp; Sequence (required component)</w:t>
                </w:r>
                <w:r w:rsidR="001A7910">
                  <w:rPr>
                    <w:noProof/>
                    <w:webHidden/>
                  </w:rPr>
                  <w:tab/>
                </w:r>
                <w:r w:rsidR="001A7910">
                  <w:rPr>
                    <w:noProof/>
                    <w:webHidden/>
                  </w:rPr>
                  <w:fldChar w:fldCharType="begin"/>
                </w:r>
                <w:r w:rsidR="001A7910">
                  <w:rPr>
                    <w:noProof/>
                    <w:webHidden/>
                  </w:rPr>
                  <w:instrText xml:space="preserve"> PAGEREF _Toc85093080 \h </w:instrText>
                </w:r>
                <w:r w:rsidR="001A7910">
                  <w:rPr>
                    <w:noProof/>
                    <w:webHidden/>
                  </w:rPr>
                </w:r>
                <w:r w:rsidR="001A7910">
                  <w:rPr>
                    <w:noProof/>
                    <w:webHidden/>
                  </w:rPr>
                  <w:fldChar w:fldCharType="separate"/>
                </w:r>
                <w:r w:rsidR="001A7910">
                  <w:rPr>
                    <w:noProof/>
                    <w:webHidden/>
                  </w:rPr>
                  <w:t>8</w:t>
                </w:r>
                <w:r w:rsidR="001A7910">
                  <w:rPr>
                    <w:noProof/>
                    <w:webHidden/>
                  </w:rPr>
                  <w:fldChar w:fldCharType="end"/>
                </w:r>
              </w:hyperlink>
            </w:p>
            <w:p w14:paraId="2CC47B81" w14:textId="67624446" w:rsidR="001A7910" w:rsidRDefault="00787734">
              <w:pPr>
                <w:pStyle w:val="TOC2"/>
                <w:tabs>
                  <w:tab w:val="right" w:leader="dot" w:pos="9350"/>
                </w:tabs>
                <w:rPr>
                  <w:rFonts w:eastAsiaTheme="minorEastAsia"/>
                  <w:noProof/>
                </w:rPr>
              </w:pPr>
              <w:hyperlink w:anchor="_Toc85093081" w:history="1">
                <w:r w:rsidR="001A7910" w:rsidRPr="001352B7">
                  <w:rPr>
                    <w:rStyle w:val="Hyperlink"/>
                    <w:noProof/>
                    <w:lang w:val="en"/>
                  </w:rPr>
                  <w:t>ESSA Level Evidence (required component)</w:t>
                </w:r>
                <w:r w:rsidR="001A7910">
                  <w:rPr>
                    <w:noProof/>
                    <w:webHidden/>
                  </w:rPr>
                  <w:tab/>
                </w:r>
                <w:r w:rsidR="001A7910">
                  <w:rPr>
                    <w:noProof/>
                    <w:webHidden/>
                  </w:rPr>
                  <w:fldChar w:fldCharType="begin"/>
                </w:r>
                <w:r w:rsidR="001A7910">
                  <w:rPr>
                    <w:noProof/>
                    <w:webHidden/>
                  </w:rPr>
                  <w:instrText xml:space="preserve"> PAGEREF _Toc85093081 \h </w:instrText>
                </w:r>
                <w:r w:rsidR="001A7910">
                  <w:rPr>
                    <w:noProof/>
                    <w:webHidden/>
                  </w:rPr>
                </w:r>
                <w:r w:rsidR="001A7910">
                  <w:rPr>
                    <w:noProof/>
                    <w:webHidden/>
                  </w:rPr>
                  <w:fldChar w:fldCharType="separate"/>
                </w:r>
                <w:r w:rsidR="001A7910">
                  <w:rPr>
                    <w:noProof/>
                    <w:webHidden/>
                  </w:rPr>
                  <w:t>9</w:t>
                </w:r>
                <w:r w:rsidR="001A7910">
                  <w:rPr>
                    <w:noProof/>
                    <w:webHidden/>
                  </w:rPr>
                  <w:fldChar w:fldCharType="end"/>
                </w:r>
              </w:hyperlink>
            </w:p>
            <w:p w14:paraId="08C2C415" w14:textId="2399A80D" w:rsidR="001A7910" w:rsidRDefault="00787734">
              <w:pPr>
                <w:pStyle w:val="TOC3"/>
                <w:tabs>
                  <w:tab w:val="right" w:leader="dot" w:pos="9350"/>
                </w:tabs>
                <w:rPr>
                  <w:rFonts w:eastAsiaTheme="minorEastAsia"/>
                  <w:noProof/>
                </w:rPr>
              </w:pPr>
              <w:hyperlink w:anchor="_Toc85093082" w:history="1">
                <w:r w:rsidR="001A7910" w:rsidRPr="001352B7">
                  <w:rPr>
                    <w:rStyle w:val="Hyperlink"/>
                    <w:noProof/>
                    <w:lang w:val="en"/>
                  </w:rPr>
                  <w:t>Resources</w:t>
                </w:r>
                <w:r w:rsidR="001A7910">
                  <w:rPr>
                    <w:noProof/>
                    <w:webHidden/>
                  </w:rPr>
                  <w:tab/>
                </w:r>
                <w:r w:rsidR="001A7910">
                  <w:rPr>
                    <w:noProof/>
                    <w:webHidden/>
                  </w:rPr>
                  <w:fldChar w:fldCharType="begin"/>
                </w:r>
                <w:r w:rsidR="001A7910">
                  <w:rPr>
                    <w:noProof/>
                    <w:webHidden/>
                  </w:rPr>
                  <w:instrText xml:space="preserve"> PAGEREF _Toc85093082 \h </w:instrText>
                </w:r>
                <w:r w:rsidR="001A7910">
                  <w:rPr>
                    <w:noProof/>
                    <w:webHidden/>
                  </w:rPr>
                </w:r>
                <w:r w:rsidR="001A7910">
                  <w:rPr>
                    <w:noProof/>
                    <w:webHidden/>
                  </w:rPr>
                  <w:fldChar w:fldCharType="separate"/>
                </w:r>
                <w:r w:rsidR="001A7910">
                  <w:rPr>
                    <w:noProof/>
                    <w:webHidden/>
                  </w:rPr>
                  <w:t>9</w:t>
                </w:r>
                <w:r w:rsidR="001A7910">
                  <w:rPr>
                    <w:noProof/>
                    <w:webHidden/>
                  </w:rPr>
                  <w:fldChar w:fldCharType="end"/>
                </w:r>
              </w:hyperlink>
            </w:p>
            <w:p w14:paraId="32E9004B" w14:textId="03F700ED" w:rsidR="001A7910" w:rsidRDefault="00787734">
              <w:pPr>
                <w:pStyle w:val="TOC3"/>
                <w:tabs>
                  <w:tab w:val="right" w:leader="dot" w:pos="9350"/>
                </w:tabs>
                <w:rPr>
                  <w:rFonts w:eastAsiaTheme="minorEastAsia"/>
                  <w:noProof/>
                </w:rPr>
              </w:pPr>
              <w:hyperlink w:anchor="_Toc85093083" w:history="1">
                <w:r w:rsidR="001A7910" w:rsidRPr="001352B7">
                  <w:rPr>
                    <w:rStyle w:val="Hyperlink"/>
                    <w:noProof/>
                    <w:lang w:val="en"/>
                  </w:rPr>
                  <w:t>Demonstrating ESSA Evidence</w:t>
                </w:r>
                <w:r w:rsidR="001A7910">
                  <w:rPr>
                    <w:noProof/>
                    <w:webHidden/>
                  </w:rPr>
                  <w:tab/>
                </w:r>
                <w:r w:rsidR="001A7910">
                  <w:rPr>
                    <w:noProof/>
                    <w:webHidden/>
                  </w:rPr>
                  <w:fldChar w:fldCharType="begin"/>
                </w:r>
                <w:r w:rsidR="001A7910">
                  <w:rPr>
                    <w:noProof/>
                    <w:webHidden/>
                  </w:rPr>
                  <w:instrText xml:space="preserve"> PAGEREF _Toc85093083 \h </w:instrText>
                </w:r>
                <w:r w:rsidR="001A7910">
                  <w:rPr>
                    <w:noProof/>
                    <w:webHidden/>
                  </w:rPr>
                </w:r>
                <w:r w:rsidR="001A7910">
                  <w:rPr>
                    <w:noProof/>
                    <w:webHidden/>
                  </w:rPr>
                  <w:fldChar w:fldCharType="separate"/>
                </w:r>
                <w:r w:rsidR="001A7910">
                  <w:rPr>
                    <w:noProof/>
                    <w:webHidden/>
                  </w:rPr>
                  <w:t>10</w:t>
                </w:r>
                <w:r w:rsidR="001A7910">
                  <w:rPr>
                    <w:noProof/>
                    <w:webHidden/>
                  </w:rPr>
                  <w:fldChar w:fldCharType="end"/>
                </w:r>
              </w:hyperlink>
            </w:p>
            <w:p w14:paraId="2FBD0C99" w14:textId="27C5614A" w:rsidR="001A7910" w:rsidRDefault="00787734">
              <w:pPr>
                <w:pStyle w:val="TOC2"/>
                <w:tabs>
                  <w:tab w:val="right" w:leader="dot" w:pos="9350"/>
                </w:tabs>
                <w:rPr>
                  <w:rFonts w:eastAsiaTheme="minorEastAsia"/>
                  <w:noProof/>
                </w:rPr>
              </w:pPr>
              <w:hyperlink w:anchor="_Toc85093084" w:history="1">
                <w:r w:rsidR="001A7910" w:rsidRPr="001352B7">
                  <w:rPr>
                    <w:rStyle w:val="Hyperlink"/>
                    <w:noProof/>
                    <w:lang w:val="en"/>
                  </w:rPr>
                  <w:t>Essential Program Components</w:t>
                </w:r>
                <w:r w:rsidR="001A7910">
                  <w:rPr>
                    <w:noProof/>
                    <w:webHidden/>
                  </w:rPr>
                  <w:tab/>
                </w:r>
                <w:r w:rsidR="001A7910">
                  <w:rPr>
                    <w:noProof/>
                    <w:webHidden/>
                  </w:rPr>
                  <w:fldChar w:fldCharType="begin"/>
                </w:r>
                <w:r w:rsidR="001A7910">
                  <w:rPr>
                    <w:noProof/>
                    <w:webHidden/>
                  </w:rPr>
                  <w:instrText xml:space="preserve"> PAGEREF _Toc85093084 \h </w:instrText>
                </w:r>
                <w:r w:rsidR="001A7910">
                  <w:rPr>
                    <w:noProof/>
                    <w:webHidden/>
                  </w:rPr>
                </w:r>
                <w:r w:rsidR="001A7910">
                  <w:rPr>
                    <w:noProof/>
                    <w:webHidden/>
                  </w:rPr>
                  <w:fldChar w:fldCharType="separate"/>
                </w:r>
                <w:r w:rsidR="001A7910">
                  <w:rPr>
                    <w:noProof/>
                    <w:webHidden/>
                  </w:rPr>
                  <w:t>13</w:t>
                </w:r>
                <w:r w:rsidR="001A7910">
                  <w:rPr>
                    <w:noProof/>
                    <w:webHidden/>
                  </w:rPr>
                  <w:fldChar w:fldCharType="end"/>
                </w:r>
              </w:hyperlink>
            </w:p>
            <w:p w14:paraId="02990AC6" w14:textId="36AA6EB7" w:rsidR="001A7910" w:rsidRDefault="00787734">
              <w:pPr>
                <w:pStyle w:val="TOC1"/>
                <w:tabs>
                  <w:tab w:val="right" w:leader="dot" w:pos="9350"/>
                </w:tabs>
                <w:rPr>
                  <w:rFonts w:eastAsiaTheme="minorEastAsia"/>
                  <w:noProof/>
                </w:rPr>
              </w:pPr>
              <w:hyperlink w:anchor="_Toc85093085" w:history="1">
                <w:r w:rsidR="001A7910" w:rsidRPr="001352B7">
                  <w:rPr>
                    <w:rStyle w:val="Hyperlink"/>
                    <w:rFonts w:eastAsia="Roboto Slab"/>
                    <w:noProof/>
                  </w:rPr>
                  <w:t>SECTION E: Anchor Conceptual Model(s)</w:t>
                </w:r>
                <w:r w:rsidR="001A7910">
                  <w:rPr>
                    <w:noProof/>
                    <w:webHidden/>
                  </w:rPr>
                  <w:tab/>
                </w:r>
                <w:r w:rsidR="001A7910">
                  <w:rPr>
                    <w:noProof/>
                    <w:webHidden/>
                  </w:rPr>
                  <w:fldChar w:fldCharType="begin"/>
                </w:r>
                <w:r w:rsidR="001A7910">
                  <w:rPr>
                    <w:noProof/>
                    <w:webHidden/>
                  </w:rPr>
                  <w:instrText xml:space="preserve"> PAGEREF _Toc85093085 \h </w:instrText>
                </w:r>
                <w:r w:rsidR="001A7910">
                  <w:rPr>
                    <w:noProof/>
                    <w:webHidden/>
                  </w:rPr>
                </w:r>
                <w:r w:rsidR="001A7910">
                  <w:rPr>
                    <w:noProof/>
                    <w:webHidden/>
                  </w:rPr>
                  <w:fldChar w:fldCharType="separate"/>
                </w:r>
                <w:r w:rsidR="001A7910">
                  <w:rPr>
                    <w:noProof/>
                    <w:webHidden/>
                  </w:rPr>
                  <w:t>13</w:t>
                </w:r>
                <w:r w:rsidR="001A7910">
                  <w:rPr>
                    <w:noProof/>
                    <w:webHidden/>
                  </w:rPr>
                  <w:fldChar w:fldCharType="end"/>
                </w:r>
              </w:hyperlink>
            </w:p>
            <w:p w14:paraId="443F0274" w14:textId="5FB80E15" w:rsidR="001A7910" w:rsidRDefault="00787734">
              <w:pPr>
                <w:pStyle w:val="TOC1"/>
                <w:tabs>
                  <w:tab w:val="right" w:leader="dot" w:pos="9350"/>
                </w:tabs>
                <w:rPr>
                  <w:rFonts w:eastAsiaTheme="minorEastAsia"/>
                  <w:noProof/>
                </w:rPr>
              </w:pPr>
              <w:hyperlink w:anchor="_Toc85093086" w:history="1">
                <w:r w:rsidR="001A7910" w:rsidRPr="001352B7">
                  <w:rPr>
                    <w:rStyle w:val="Hyperlink"/>
                    <w:rFonts w:eastAsia="Roboto Slab"/>
                    <w:noProof/>
                  </w:rPr>
                  <w:t>SECTION F: Vendor Program Worksheet</w:t>
                </w:r>
                <w:r w:rsidR="001A7910">
                  <w:rPr>
                    <w:noProof/>
                    <w:webHidden/>
                  </w:rPr>
                  <w:tab/>
                </w:r>
                <w:r w:rsidR="001A7910">
                  <w:rPr>
                    <w:noProof/>
                    <w:webHidden/>
                  </w:rPr>
                  <w:fldChar w:fldCharType="begin"/>
                </w:r>
                <w:r w:rsidR="001A7910">
                  <w:rPr>
                    <w:noProof/>
                    <w:webHidden/>
                  </w:rPr>
                  <w:instrText xml:space="preserve"> PAGEREF _Toc85093086 \h </w:instrText>
                </w:r>
                <w:r w:rsidR="001A7910">
                  <w:rPr>
                    <w:noProof/>
                    <w:webHidden/>
                  </w:rPr>
                </w:r>
                <w:r w:rsidR="001A7910">
                  <w:rPr>
                    <w:noProof/>
                    <w:webHidden/>
                  </w:rPr>
                  <w:fldChar w:fldCharType="separate"/>
                </w:r>
                <w:r w:rsidR="001A7910">
                  <w:rPr>
                    <w:noProof/>
                    <w:webHidden/>
                  </w:rPr>
                  <w:t>14</w:t>
                </w:r>
                <w:r w:rsidR="001A7910">
                  <w:rPr>
                    <w:noProof/>
                    <w:webHidden/>
                  </w:rPr>
                  <w:fldChar w:fldCharType="end"/>
                </w:r>
              </w:hyperlink>
            </w:p>
            <w:p w14:paraId="404E02A5" w14:textId="1241A009" w:rsidR="001A7910" w:rsidRDefault="00787734">
              <w:pPr>
                <w:pStyle w:val="TOC1"/>
                <w:tabs>
                  <w:tab w:val="right" w:leader="dot" w:pos="9350"/>
                </w:tabs>
                <w:rPr>
                  <w:rFonts w:eastAsiaTheme="minorEastAsia"/>
                  <w:noProof/>
                </w:rPr>
              </w:pPr>
              <w:hyperlink w:anchor="_Toc85093087" w:history="1">
                <w:r w:rsidR="001A7910" w:rsidRPr="001352B7">
                  <w:rPr>
                    <w:rStyle w:val="Hyperlink"/>
                    <w:rFonts w:eastAsia="Roboto Slab"/>
                    <w:noProof/>
                  </w:rPr>
                  <w:t>SECTION G: Alignment to 2020 Reading, Writing, and Communicating Standards</w:t>
                </w:r>
                <w:r w:rsidR="001A7910">
                  <w:rPr>
                    <w:noProof/>
                    <w:webHidden/>
                  </w:rPr>
                  <w:tab/>
                </w:r>
                <w:r w:rsidR="001A7910">
                  <w:rPr>
                    <w:noProof/>
                    <w:webHidden/>
                  </w:rPr>
                  <w:fldChar w:fldCharType="begin"/>
                </w:r>
                <w:r w:rsidR="001A7910">
                  <w:rPr>
                    <w:noProof/>
                    <w:webHidden/>
                  </w:rPr>
                  <w:instrText xml:space="preserve"> PAGEREF _Toc85093087 \h </w:instrText>
                </w:r>
                <w:r w:rsidR="001A7910">
                  <w:rPr>
                    <w:noProof/>
                    <w:webHidden/>
                  </w:rPr>
                </w:r>
                <w:r w:rsidR="001A7910">
                  <w:rPr>
                    <w:noProof/>
                    <w:webHidden/>
                  </w:rPr>
                  <w:fldChar w:fldCharType="separate"/>
                </w:r>
                <w:r w:rsidR="001A7910">
                  <w:rPr>
                    <w:noProof/>
                    <w:webHidden/>
                  </w:rPr>
                  <w:t>14</w:t>
                </w:r>
                <w:r w:rsidR="001A7910">
                  <w:rPr>
                    <w:noProof/>
                    <w:webHidden/>
                  </w:rPr>
                  <w:fldChar w:fldCharType="end"/>
                </w:r>
              </w:hyperlink>
            </w:p>
            <w:p w14:paraId="0BC85101" w14:textId="3D14C876" w:rsidR="001A7910" w:rsidRDefault="00787734">
              <w:pPr>
                <w:pStyle w:val="TOC1"/>
                <w:tabs>
                  <w:tab w:val="right" w:leader="dot" w:pos="9350"/>
                </w:tabs>
                <w:rPr>
                  <w:rFonts w:eastAsiaTheme="minorEastAsia"/>
                  <w:noProof/>
                </w:rPr>
              </w:pPr>
              <w:hyperlink w:anchor="_Toc85093088" w:history="1">
                <w:r w:rsidR="001A7910" w:rsidRPr="001352B7">
                  <w:rPr>
                    <w:rStyle w:val="Hyperlink"/>
                    <w:rFonts w:eastAsia="Roboto Slab"/>
                    <w:noProof/>
                  </w:rPr>
                  <w:t>SECTION H: Required Format &amp; Submission Details</w:t>
                </w:r>
                <w:r w:rsidR="001A7910">
                  <w:rPr>
                    <w:noProof/>
                    <w:webHidden/>
                  </w:rPr>
                  <w:tab/>
                </w:r>
                <w:r w:rsidR="001A7910">
                  <w:rPr>
                    <w:noProof/>
                    <w:webHidden/>
                  </w:rPr>
                  <w:fldChar w:fldCharType="begin"/>
                </w:r>
                <w:r w:rsidR="001A7910">
                  <w:rPr>
                    <w:noProof/>
                    <w:webHidden/>
                  </w:rPr>
                  <w:instrText xml:space="preserve"> PAGEREF _Toc85093088 \h </w:instrText>
                </w:r>
                <w:r w:rsidR="001A7910">
                  <w:rPr>
                    <w:noProof/>
                    <w:webHidden/>
                  </w:rPr>
                </w:r>
                <w:r w:rsidR="001A7910">
                  <w:rPr>
                    <w:noProof/>
                    <w:webHidden/>
                  </w:rPr>
                  <w:fldChar w:fldCharType="separate"/>
                </w:r>
                <w:r w:rsidR="001A7910">
                  <w:rPr>
                    <w:noProof/>
                    <w:webHidden/>
                  </w:rPr>
                  <w:t>14</w:t>
                </w:r>
                <w:r w:rsidR="001A7910">
                  <w:rPr>
                    <w:noProof/>
                    <w:webHidden/>
                  </w:rPr>
                  <w:fldChar w:fldCharType="end"/>
                </w:r>
              </w:hyperlink>
            </w:p>
            <w:p w14:paraId="1ED85DC5" w14:textId="15A89202" w:rsidR="001A7910" w:rsidRDefault="00787734">
              <w:pPr>
                <w:pStyle w:val="TOC2"/>
                <w:tabs>
                  <w:tab w:val="right" w:leader="dot" w:pos="9350"/>
                </w:tabs>
                <w:rPr>
                  <w:rFonts w:eastAsiaTheme="minorEastAsia"/>
                  <w:noProof/>
                </w:rPr>
              </w:pPr>
              <w:hyperlink w:anchor="_Toc85093089" w:history="1">
                <w:r w:rsidR="001A7910" w:rsidRPr="001352B7">
                  <w:rPr>
                    <w:rStyle w:val="Hyperlink"/>
                    <w:noProof/>
                  </w:rPr>
                  <w:t>Electronic Submissions</w:t>
                </w:r>
                <w:r w:rsidR="001A7910">
                  <w:rPr>
                    <w:noProof/>
                    <w:webHidden/>
                  </w:rPr>
                  <w:tab/>
                </w:r>
                <w:r w:rsidR="001A7910">
                  <w:rPr>
                    <w:noProof/>
                    <w:webHidden/>
                  </w:rPr>
                  <w:fldChar w:fldCharType="begin"/>
                </w:r>
                <w:r w:rsidR="001A7910">
                  <w:rPr>
                    <w:noProof/>
                    <w:webHidden/>
                  </w:rPr>
                  <w:instrText xml:space="preserve"> PAGEREF _Toc85093089 \h </w:instrText>
                </w:r>
                <w:r w:rsidR="001A7910">
                  <w:rPr>
                    <w:noProof/>
                    <w:webHidden/>
                  </w:rPr>
                </w:r>
                <w:r w:rsidR="001A7910">
                  <w:rPr>
                    <w:noProof/>
                    <w:webHidden/>
                  </w:rPr>
                  <w:fldChar w:fldCharType="separate"/>
                </w:r>
                <w:r w:rsidR="001A7910">
                  <w:rPr>
                    <w:noProof/>
                    <w:webHidden/>
                  </w:rPr>
                  <w:t>15</w:t>
                </w:r>
                <w:r w:rsidR="001A7910">
                  <w:rPr>
                    <w:noProof/>
                    <w:webHidden/>
                  </w:rPr>
                  <w:fldChar w:fldCharType="end"/>
                </w:r>
              </w:hyperlink>
            </w:p>
            <w:p w14:paraId="6D921033" w14:textId="4F0C9D3F" w:rsidR="001A7910" w:rsidRDefault="00787734">
              <w:pPr>
                <w:pStyle w:val="TOC2"/>
                <w:tabs>
                  <w:tab w:val="right" w:leader="dot" w:pos="9350"/>
                </w:tabs>
                <w:rPr>
                  <w:rFonts w:eastAsiaTheme="minorEastAsia"/>
                  <w:noProof/>
                </w:rPr>
              </w:pPr>
              <w:hyperlink w:anchor="_Toc85093090" w:history="1">
                <w:r w:rsidR="001A7910" w:rsidRPr="001352B7">
                  <w:rPr>
                    <w:rStyle w:val="Hyperlink"/>
                    <w:noProof/>
                  </w:rPr>
                  <w:t>Program Materials Submissions</w:t>
                </w:r>
                <w:r w:rsidR="001A7910">
                  <w:rPr>
                    <w:noProof/>
                    <w:webHidden/>
                  </w:rPr>
                  <w:tab/>
                </w:r>
                <w:r w:rsidR="001A7910">
                  <w:rPr>
                    <w:noProof/>
                    <w:webHidden/>
                  </w:rPr>
                  <w:fldChar w:fldCharType="begin"/>
                </w:r>
                <w:r w:rsidR="001A7910">
                  <w:rPr>
                    <w:noProof/>
                    <w:webHidden/>
                  </w:rPr>
                  <w:instrText xml:space="preserve"> PAGEREF _Toc85093090 \h </w:instrText>
                </w:r>
                <w:r w:rsidR="001A7910">
                  <w:rPr>
                    <w:noProof/>
                    <w:webHidden/>
                  </w:rPr>
                </w:r>
                <w:r w:rsidR="001A7910">
                  <w:rPr>
                    <w:noProof/>
                    <w:webHidden/>
                  </w:rPr>
                  <w:fldChar w:fldCharType="separate"/>
                </w:r>
                <w:r w:rsidR="001A7910">
                  <w:rPr>
                    <w:noProof/>
                    <w:webHidden/>
                  </w:rPr>
                  <w:t>15</w:t>
                </w:r>
                <w:r w:rsidR="001A7910">
                  <w:rPr>
                    <w:noProof/>
                    <w:webHidden/>
                  </w:rPr>
                  <w:fldChar w:fldCharType="end"/>
                </w:r>
              </w:hyperlink>
            </w:p>
            <w:p w14:paraId="1784793A" w14:textId="003246F7" w:rsidR="001A7910" w:rsidRDefault="00787734">
              <w:pPr>
                <w:pStyle w:val="TOC1"/>
                <w:tabs>
                  <w:tab w:val="right" w:leader="dot" w:pos="9350"/>
                </w:tabs>
                <w:rPr>
                  <w:rFonts w:eastAsiaTheme="minorEastAsia"/>
                  <w:noProof/>
                </w:rPr>
              </w:pPr>
              <w:hyperlink w:anchor="_Toc85093091" w:history="1">
                <w:r w:rsidR="001A7910" w:rsidRPr="001352B7">
                  <w:rPr>
                    <w:rStyle w:val="Hyperlink"/>
                    <w:rFonts w:eastAsia="Roboto Slab"/>
                    <w:noProof/>
                  </w:rPr>
                  <w:t>Appendix A: Comparison of Reading Approaches</w:t>
                </w:r>
                <w:r w:rsidR="001A7910">
                  <w:rPr>
                    <w:noProof/>
                    <w:webHidden/>
                  </w:rPr>
                  <w:tab/>
                </w:r>
                <w:r w:rsidR="001A7910">
                  <w:rPr>
                    <w:noProof/>
                    <w:webHidden/>
                  </w:rPr>
                  <w:fldChar w:fldCharType="begin"/>
                </w:r>
                <w:r w:rsidR="001A7910">
                  <w:rPr>
                    <w:noProof/>
                    <w:webHidden/>
                  </w:rPr>
                  <w:instrText xml:space="preserve"> PAGEREF _Toc85093091 \h </w:instrText>
                </w:r>
                <w:r w:rsidR="001A7910">
                  <w:rPr>
                    <w:noProof/>
                    <w:webHidden/>
                  </w:rPr>
                </w:r>
                <w:r w:rsidR="001A7910">
                  <w:rPr>
                    <w:noProof/>
                    <w:webHidden/>
                  </w:rPr>
                  <w:fldChar w:fldCharType="separate"/>
                </w:r>
                <w:r w:rsidR="001A7910">
                  <w:rPr>
                    <w:noProof/>
                    <w:webHidden/>
                  </w:rPr>
                  <w:t>17</w:t>
                </w:r>
                <w:r w:rsidR="001A7910">
                  <w:rPr>
                    <w:noProof/>
                    <w:webHidden/>
                  </w:rPr>
                  <w:fldChar w:fldCharType="end"/>
                </w:r>
              </w:hyperlink>
            </w:p>
            <w:p w14:paraId="502B73EC" w14:textId="6AFC921C" w:rsidR="001A7910" w:rsidRDefault="00787734">
              <w:pPr>
                <w:pStyle w:val="TOC1"/>
                <w:tabs>
                  <w:tab w:val="right" w:leader="dot" w:pos="9350"/>
                </w:tabs>
                <w:rPr>
                  <w:rFonts w:eastAsiaTheme="minorEastAsia"/>
                  <w:noProof/>
                </w:rPr>
              </w:pPr>
              <w:hyperlink w:anchor="_Toc85093092" w:history="1">
                <w:r w:rsidR="001A7910" w:rsidRPr="001352B7">
                  <w:rPr>
                    <w:rStyle w:val="Hyperlink"/>
                    <w:rFonts w:eastAsia="Roboto Slab"/>
                    <w:noProof/>
                  </w:rPr>
                  <w:t>Appendix B: Elements of Design for Reading/Language Arts Instructional Materials</w:t>
                </w:r>
                <w:r w:rsidR="001A7910">
                  <w:rPr>
                    <w:noProof/>
                    <w:webHidden/>
                  </w:rPr>
                  <w:tab/>
                </w:r>
                <w:r w:rsidR="001A7910">
                  <w:rPr>
                    <w:noProof/>
                    <w:webHidden/>
                  </w:rPr>
                  <w:fldChar w:fldCharType="begin"/>
                </w:r>
                <w:r w:rsidR="001A7910">
                  <w:rPr>
                    <w:noProof/>
                    <w:webHidden/>
                  </w:rPr>
                  <w:instrText xml:space="preserve"> PAGEREF _Toc85093092 \h </w:instrText>
                </w:r>
                <w:r w:rsidR="001A7910">
                  <w:rPr>
                    <w:noProof/>
                    <w:webHidden/>
                  </w:rPr>
                </w:r>
                <w:r w:rsidR="001A7910">
                  <w:rPr>
                    <w:noProof/>
                    <w:webHidden/>
                  </w:rPr>
                  <w:fldChar w:fldCharType="separate"/>
                </w:r>
                <w:r w:rsidR="001A7910">
                  <w:rPr>
                    <w:noProof/>
                    <w:webHidden/>
                  </w:rPr>
                  <w:t>22</w:t>
                </w:r>
                <w:r w:rsidR="001A7910">
                  <w:rPr>
                    <w:noProof/>
                    <w:webHidden/>
                  </w:rPr>
                  <w:fldChar w:fldCharType="end"/>
                </w:r>
              </w:hyperlink>
            </w:p>
            <w:p w14:paraId="2E0AF403" w14:textId="5787B78B" w:rsidR="001A7910" w:rsidRDefault="00787734">
              <w:pPr>
                <w:pStyle w:val="TOC1"/>
                <w:tabs>
                  <w:tab w:val="right" w:leader="dot" w:pos="9350"/>
                </w:tabs>
                <w:rPr>
                  <w:rFonts w:eastAsiaTheme="minorEastAsia"/>
                  <w:noProof/>
                </w:rPr>
              </w:pPr>
              <w:hyperlink w:anchor="_Toc85093093" w:history="1">
                <w:r w:rsidR="001A7910" w:rsidRPr="001352B7">
                  <w:rPr>
                    <w:rStyle w:val="Hyperlink"/>
                    <w:rFonts w:eastAsia="Roboto Slab"/>
                    <w:noProof/>
                  </w:rPr>
                  <w:t>Appendix C: Terminology:</w:t>
                </w:r>
                <w:r w:rsidR="001A7910" w:rsidRPr="001352B7">
                  <w:rPr>
                    <w:rStyle w:val="Hyperlink"/>
                    <w:rFonts w:ascii="Calibri" w:eastAsia="Calibri" w:hAnsi="Calibri" w:cs="Calibri"/>
                    <w:noProof/>
                  </w:rPr>
                  <w:t xml:space="preserve"> </w:t>
                </w:r>
                <w:r w:rsidR="001A7910" w:rsidRPr="001352B7">
                  <w:rPr>
                    <w:rStyle w:val="Hyperlink"/>
                    <w:rFonts w:eastAsia="Roboto Slab"/>
                    <w:noProof/>
                  </w:rPr>
                  <w:t>Acronyms, abbreviations, and other terminology</w:t>
                </w:r>
                <w:r w:rsidR="001A7910">
                  <w:rPr>
                    <w:noProof/>
                    <w:webHidden/>
                  </w:rPr>
                  <w:tab/>
                </w:r>
                <w:r w:rsidR="001A7910">
                  <w:rPr>
                    <w:noProof/>
                    <w:webHidden/>
                  </w:rPr>
                  <w:fldChar w:fldCharType="begin"/>
                </w:r>
                <w:r w:rsidR="001A7910">
                  <w:rPr>
                    <w:noProof/>
                    <w:webHidden/>
                  </w:rPr>
                  <w:instrText xml:space="preserve"> PAGEREF _Toc85093093 \h </w:instrText>
                </w:r>
                <w:r w:rsidR="001A7910">
                  <w:rPr>
                    <w:noProof/>
                    <w:webHidden/>
                  </w:rPr>
                </w:r>
                <w:r w:rsidR="001A7910">
                  <w:rPr>
                    <w:noProof/>
                    <w:webHidden/>
                  </w:rPr>
                  <w:fldChar w:fldCharType="separate"/>
                </w:r>
                <w:r w:rsidR="001A7910">
                  <w:rPr>
                    <w:noProof/>
                    <w:webHidden/>
                  </w:rPr>
                  <w:t>24</w:t>
                </w:r>
                <w:r w:rsidR="001A7910">
                  <w:rPr>
                    <w:noProof/>
                    <w:webHidden/>
                  </w:rPr>
                  <w:fldChar w:fldCharType="end"/>
                </w:r>
              </w:hyperlink>
            </w:p>
            <w:p w14:paraId="753FD14E" w14:textId="38418943" w:rsidR="001A7910" w:rsidRDefault="00787734">
              <w:pPr>
                <w:pStyle w:val="TOC1"/>
                <w:tabs>
                  <w:tab w:val="right" w:leader="dot" w:pos="9350"/>
                </w:tabs>
                <w:rPr>
                  <w:rFonts w:eastAsiaTheme="minorEastAsia"/>
                  <w:noProof/>
                </w:rPr>
              </w:pPr>
              <w:hyperlink w:anchor="_Toc85093094" w:history="1">
                <w:r w:rsidR="001A7910" w:rsidRPr="001352B7">
                  <w:rPr>
                    <w:rStyle w:val="Hyperlink"/>
                    <w:rFonts w:eastAsia="Roboto Slab"/>
                    <w:noProof/>
                  </w:rPr>
                  <w:t>Appendix D: Attributes of Effective Universal Instruction</w:t>
                </w:r>
                <w:r w:rsidR="001A7910">
                  <w:rPr>
                    <w:noProof/>
                    <w:webHidden/>
                  </w:rPr>
                  <w:tab/>
                </w:r>
                <w:r w:rsidR="001A7910">
                  <w:rPr>
                    <w:noProof/>
                    <w:webHidden/>
                  </w:rPr>
                  <w:fldChar w:fldCharType="begin"/>
                </w:r>
                <w:r w:rsidR="001A7910">
                  <w:rPr>
                    <w:noProof/>
                    <w:webHidden/>
                  </w:rPr>
                  <w:instrText xml:space="preserve"> PAGEREF _Toc85093094 \h </w:instrText>
                </w:r>
                <w:r w:rsidR="001A7910">
                  <w:rPr>
                    <w:noProof/>
                    <w:webHidden/>
                  </w:rPr>
                </w:r>
                <w:r w:rsidR="001A7910">
                  <w:rPr>
                    <w:noProof/>
                    <w:webHidden/>
                  </w:rPr>
                  <w:fldChar w:fldCharType="separate"/>
                </w:r>
                <w:r w:rsidR="001A7910">
                  <w:rPr>
                    <w:noProof/>
                    <w:webHidden/>
                  </w:rPr>
                  <w:t>28</w:t>
                </w:r>
                <w:r w:rsidR="001A7910">
                  <w:rPr>
                    <w:noProof/>
                    <w:webHidden/>
                  </w:rPr>
                  <w:fldChar w:fldCharType="end"/>
                </w:r>
              </w:hyperlink>
            </w:p>
            <w:p w14:paraId="2C4DA2B6" w14:textId="20453FAE" w:rsidR="001A7910" w:rsidRDefault="00787734">
              <w:pPr>
                <w:pStyle w:val="TOC1"/>
                <w:tabs>
                  <w:tab w:val="right" w:leader="dot" w:pos="9350"/>
                </w:tabs>
                <w:rPr>
                  <w:rFonts w:eastAsiaTheme="minorEastAsia"/>
                  <w:noProof/>
                </w:rPr>
              </w:pPr>
              <w:hyperlink w:anchor="_Toc85093095" w:history="1">
                <w:r w:rsidR="001A7910" w:rsidRPr="001352B7">
                  <w:rPr>
                    <w:rStyle w:val="Hyperlink"/>
                    <w:noProof/>
                  </w:rPr>
                  <w:t>Appendix E: Attributes of Effective Targeted and Intensive Instructional Intervention</w:t>
                </w:r>
                <w:r w:rsidR="001A7910">
                  <w:rPr>
                    <w:noProof/>
                    <w:webHidden/>
                  </w:rPr>
                  <w:tab/>
                </w:r>
                <w:r w:rsidR="001A7910">
                  <w:rPr>
                    <w:noProof/>
                    <w:webHidden/>
                  </w:rPr>
                  <w:fldChar w:fldCharType="begin"/>
                </w:r>
                <w:r w:rsidR="001A7910">
                  <w:rPr>
                    <w:noProof/>
                    <w:webHidden/>
                  </w:rPr>
                  <w:instrText xml:space="preserve"> PAGEREF _Toc85093095 \h </w:instrText>
                </w:r>
                <w:r w:rsidR="001A7910">
                  <w:rPr>
                    <w:noProof/>
                    <w:webHidden/>
                  </w:rPr>
                </w:r>
                <w:r w:rsidR="001A7910">
                  <w:rPr>
                    <w:noProof/>
                    <w:webHidden/>
                  </w:rPr>
                  <w:fldChar w:fldCharType="separate"/>
                </w:r>
                <w:r w:rsidR="001A7910">
                  <w:rPr>
                    <w:noProof/>
                    <w:webHidden/>
                  </w:rPr>
                  <w:t>30</w:t>
                </w:r>
                <w:r w:rsidR="001A7910">
                  <w:rPr>
                    <w:noProof/>
                    <w:webHidden/>
                  </w:rPr>
                  <w:fldChar w:fldCharType="end"/>
                </w:r>
              </w:hyperlink>
            </w:p>
            <w:p w14:paraId="3967DFE2" w14:textId="4AE4E545" w:rsidR="001A7910" w:rsidRDefault="00787734">
              <w:pPr>
                <w:pStyle w:val="TOC1"/>
                <w:tabs>
                  <w:tab w:val="right" w:leader="dot" w:pos="9350"/>
                </w:tabs>
                <w:rPr>
                  <w:rFonts w:eastAsiaTheme="minorEastAsia"/>
                  <w:noProof/>
                </w:rPr>
              </w:pPr>
              <w:hyperlink w:anchor="_Toc85093096" w:history="1">
                <w:r w:rsidR="001A7910" w:rsidRPr="001352B7">
                  <w:rPr>
                    <w:rStyle w:val="Hyperlink"/>
                    <w:rFonts w:eastAsia="Roboto Slab"/>
                    <w:noProof/>
                  </w:rPr>
                  <w:t>Appendix F: Vendor Program Worksheet</w:t>
                </w:r>
                <w:r w:rsidR="001A7910">
                  <w:rPr>
                    <w:noProof/>
                    <w:webHidden/>
                  </w:rPr>
                  <w:tab/>
                </w:r>
                <w:r w:rsidR="001A7910">
                  <w:rPr>
                    <w:noProof/>
                    <w:webHidden/>
                  </w:rPr>
                  <w:fldChar w:fldCharType="begin"/>
                </w:r>
                <w:r w:rsidR="001A7910">
                  <w:rPr>
                    <w:noProof/>
                    <w:webHidden/>
                  </w:rPr>
                  <w:instrText xml:space="preserve"> PAGEREF _Toc85093096 \h </w:instrText>
                </w:r>
                <w:r w:rsidR="001A7910">
                  <w:rPr>
                    <w:noProof/>
                    <w:webHidden/>
                  </w:rPr>
                </w:r>
                <w:r w:rsidR="001A7910">
                  <w:rPr>
                    <w:noProof/>
                    <w:webHidden/>
                  </w:rPr>
                  <w:fldChar w:fldCharType="separate"/>
                </w:r>
                <w:r w:rsidR="001A7910">
                  <w:rPr>
                    <w:noProof/>
                    <w:webHidden/>
                  </w:rPr>
                  <w:t>32</w:t>
                </w:r>
                <w:r w:rsidR="001A7910">
                  <w:rPr>
                    <w:noProof/>
                    <w:webHidden/>
                  </w:rPr>
                  <w:fldChar w:fldCharType="end"/>
                </w:r>
              </w:hyperlink>
            </w:p>
            <w:p w14:paraId="6104AAAE" w14:textId="0837DEB7" w:rsidR="001A7910" w:rsidRDefault="00787734">
              <w:pPr>
                <w:pStyle w:val="TOC1"/>
                <w:tabs>
                  <w:tab w:val="right" w:leader="dot" w:pos="9350"/>
                </w:tabs>
                <w:rPr>
                  <w:rFonts w:eastAsiaTheme="minorEastAsia"/>
                  <w:noProof/>
                </w:rPr>
              </w:pPr>
              <w:hyperlink w:anchor="_Toc85093097" w:history="1">
                <w:r w:rsidR="001A7910" w:rsidRPr="001352B7">
                  <w:rPr>
                    <w:rStyle w:val="Hyperlink"/>
                    <w:noProof/>
                  </w:rPr>
                  <w:t>References</w:t>
                </w:r>
                <w:r w:rsidR="001A7910">
                  <w:rPr>
                    <w:noProof/>
                    <w:webHidden/>
                  </w:rPr>
                  <w:tab/>
                </w:r>
                <w:r w:rsidR="001A7910">
                  <w:rPr>
                    <w:noProof/>
                    <w:webHidden/>
                  </w:rPr>
                  <w:fldChar w:fldCharType="begin"/>
                </w:r>
                <w:r w:rsidR="001A7910">
                  <w:rPr>
                    <w:noProof/>
                    <w:webHidden/>
                  </w:rPr>
                  <w:instrText xml:space="preserve"> PAGEREF _Toc85093097 \h </w:instrText>
                </w:r>
                <w:r w:rsidR="001A7910">
                  <w:rPr>
                    <w:noProof/>
                    <w:webHidden/>
                  </w:rPr>
                </w:r>
                <w:r w:rsidR="001A7910">
                  <w:rPr>
                    <w:noProof/>
                    <w:webHidden/>
                  </w:rPr>
                  <w:fldChar w:fldCharType="separate"/>
                </w:r>
                <w:r w:rsidR="001A7910">
                  <w:rPr>
                    <w:noProof/>
                    <w:webHidden/>
                  </w:rPr>
                  <w:t>0</w:t>
                </w:r>
                <w:r w:rsidR="001A7910">
                  <w:rPr>
                    <w:noProof/>
                    <w:webHidden/>
                  </w:rPr>
                  <w:fldChar w:fldCharType="end"/>
                </w:r>
              </w:hyperlink>
            </w:p>
            <w:p w14:paraId="5AE9D32E" w14:textId="0B14BD4A" w:rsidR="00225616" w:rsidRDefault="00225616">
              <w:r>
                <w:rPr>
                  <w:b/>
                  <w:bCs/>
                  <w:noProof/>
                </w:rPr>
                <w:fldChar w:fldCharType="end"/>
              </w:r>
            </w:p>
          </w:sdtContent>
        </w:sdt>
        <w:p w14:paraId="57576ACB" w14:textId="3E7C689F" w:rsidR="00AA7A3B" w:rsidRPr="00225616" w:rsidRDefault="00AA7A3B" w:rsidP="7617AE54">
          <w:pPr>
            <w:rPr>
              <w:b/>
              <w:bCs/>
              <w:i/>
              <w:iCs/>
              <w:lang w:val="en"/>
            </w:rPr>
          </w:pPr>
          <w:r>
            <w:lastRenderedPageBreak/>
            <w:t xml:space="preserve">Note: </w:t>
          </w:r>
          <w:r w:rsidRPr="7617AE54">
            <w:rPr>
              <w:i/>
              <w:iCs/>
              <w:lang w:val="en"/>
            </w:rPr>
            <w:t xml:space="preserve">To ensure consistency from Part </w:t>
          </w:r>
          <w:r w:rsidR="000924B1" w:rsidRPr="7617AE54">
            <w:rPr>
              <w:i/>
              <w:iCs/>
              <w:lang w:val="en"/>
            </w:rPr>
            <w:t>I</w:t>
          </w:r>
          <w:r w:rsidRPr="7617AE54">
            <w:rPr>
              <w:i/>
              <w:iCs/>
              <w:lang w:val="en"/>
            </w:rPr>
            <w:t xml:space="preserve"> </w:t>
          </w:r>
          <w:r w:rsidR="00AE510C" w:rsidRPr="7617AE54">
            <w:rPr>
              <w:i/>
              <w:iCs/>
              <w:lang w:val="en"/>
            </w:rPr>
            <w:t>–</w:t>
          </w:r>
          <w:r w:rsidRPr="7617AE54">
            <w:rPr>
              <w:i/>
              <w:iCs/>
              <w:lang w:val="en"/>
            </w:rPr>
            <w:t xml:space="preserve"> </w:t>
          </w:r>
          <w:r w:rsidR="00AE510C" w:rsidRPr="7617AE54">
            <w:rPr>
              <w:i/>
              <w:iCs/>
              <w:lang w:val="en"/>
            </w:rPr>
            <w:t>Letter of Intent</w:t>
          </w:r>
          <w:r w:rsidRPr="7617AE54">
            <w:rPr>
              <w:i/>
              <w:iCs/>
              <w:lang w:val="en"/>
            </w:rPr>
            <w:t xml:space="preserve"> to </w:t>
          </w:r>
          <w:r w:rsidR="08F9219A" w:rsidRPr="7617AE54">
            <w:rPr>
              <w:i/>
              <w:iCs/>
              <w:lang w:val="en"/>
            </w:rPr>
            <w:t xml:space="preserve">Apply to </w:t>
          </w:r>
          <w:r w:rsidRPr="7617AE54">
            <w:rPr>
              <w:i/>
              <w:iCs/>
              <w:lang w:val="en"/>
            </w:rPr>
            <w:t>Part</w:t>
          </w:r>
          <w:r w:rsidR="000924B1" w:rsidRPr="7617AE54">
            <w:rPr>
              <w:i/>
              <w:iCs/>
              <w:lang w:val="en"/>
            </w:rPr>
            <w:t xml:space="preserve"> II</w:t>
          </w:r>
          <w:r w:rsidRPr="7617AE54">
            <w:rPr>
              <w:i/>
              <w:iCs/>
              <w:lang w:val="en"/>
            </w:rPr>
            <w:t xml:space="preserve"> - Program Review, Section A: Information contains repeated content in both applications with small adjustments made in the </w:t>
          </w:r>
          <w:r w:rsidR="00CD6921">
            <w:rPr>
              <w:i/>
              <w:iCs/>
              <w:lang w:val="en"/>
            </w:rPr>
            <w:t>Part I -</w:t>
          </w:r>
          <w:r w:rsidR="00AE510C" w:rsidRPr="7617AE54">
            <w:rPr>
              <w:i/>
              <w:iCs/>
              <w:lang w:val="en"/>
            </w:rPr>
            <w:t>Letter of Intent</w:t>
          </w:r>
          <w:r w:rsidRPr="7617AE54">
            <w:rPr>
              <w:i/>
              <w:iCs/>
              <w:lang w:val="en"/>
            </w:rPr>
            <w:t xml:space="preserve"> </w:t>
          </w:r>
          <w:r w:rsidR="00B03042">
            <w:rPr>
              <w:i/>
              <w:iCs/>
              <w:lang w:val="en"/>
            </w:rPr>
            <w:t xml:space="preserve">to Apply </w:t>
          </w:r>
          <w:r w:rsidRPr="7617AE54">
            <w:rPr>
              <w:i/>
              <w:iCs/>
              <w:lang w:val="en"/>
            </w:rPr>
            <w:t>component of this section</w:t>
          </w:r>
          <w:r w:rsidRPr="7617AE54">
            <w:rPr>
              <w:b/>
              <w:bCs/>
              <w:i/>
              <w:iCs/>
              <w:lang w:val="en"/>
            </w:rPr>
            <w:t>.</w:t>
          </w:r>
        </w:p>
        <w:p w14:paraId="4FA8DAD7" w14:textId="77777777" w:rsidR="00225616" w:rsidRPr="00AA7A3B" w:rsidRDefault="00225616" w:rsidP="00AA7A3B">
          <w:pPr>
            <w:pStyle w:val="Heading1"/>
          </w:pPr>
          <w:bookmarkStart w:id="0" w:name="_Toc85093068"/>
          <w:r>
            <w:t>SECTION A: Information</w:t>
          </w:r>
          <w:bookmarkEnd w:id="0"/>
        </w:p>
        <w:p w14:paraId="1BE055EE" w14:textId="77777777" w:rsidR="00225616" w:rsidRPr="00225616" w:rsidRDefault="00225616" w:rsidP="00225616">
          <w:pPr>
            <w:pStyle w:val="Heading2"/>
            <w:rPr>
              <w:lang w:val="en"/>
            </w:rPr>
          </w:pPr>
          <w:bookmarkStart w:id="1" w:name="_Toc85093069"/>
          <w:r>
            <w:rPr>
              <w:lang w:val="en"/>
            </w:rPr>
            <w:t>Background</w:t>
          </w:r>
          <w:bookmarkEnd w:id="1"/>
        </w:p>
        <w:p w14:paraId="084D4D8D" w14:textId="77777777" w:rsidR="00225616" w:rsidRPr="00225616" w:rsidRDefault="00225616" w:rsidP="00225616">
          <w:pPr>
            <w:rPr>
              <w:lang w:val="en"/>
            </w:rPr>
          </w:pPr>
          <w:r w:rsidRPr="00225616">
            <w:rPr>
              <w:lang w:val="en"/>
            </w:rPr>
            <w:t>The Colorado Reading to Ensure Academic Development Act (READ Act), passed by the Colorado legislature in 2012, focuses on early literacy development for all students kindergarten through third grade and especially for students at risk of not reaching grad</w:t>
          </w:r>
          <w:r w:rsidR="00F7385F">
            <w:rPr>
              <w:lang w:val="en"/>
            </w:rPr>
            <w:t>e-</w:t>
          </w:r>
          <w:r w:rsidRPr="00225616">
            <w:rPr>
              <w:lang w:val="en"/>
            </w:rPr>
            <w:t>level proficiency in reading by the end of third grade.  Included in the READ Act is the requirement that the department shall create an advisory list of evidence-based or scientifically based instructional programming in reading, pursuant to C.R.S. 22-7-1209.</w:t>
          </w:r>
        </w:p>
        <w:p w14:paraId="18A4D5A5" w14:textId="77777777" w:rsidR="00225616" w:rsidRPr="00225616" w:rsidRDefault="00225616" w:rsidP="00225616">
          <w:pPr>
            <w:rPr>
              <w:lang w:val="en"/>
            </w:rPr>
          </w:pPr>
          <w:r w:rsidRPr="00225616">
            <w:rPr>
              <w:lang w:val="en"/>
            </w:rPr>
            <w:t xml:space="preserve">The main purpose of the </w:t>
          </w:r>
          <w:bookmarkStart w:id="2" w:name="_Hlk83363552"/>
          <w:r w:rsidRPr="00225616">
            <w:rPr>
              <w:lang w:val="en"/>
            </w:rPr>
            <w:t xml:space="preserve">READ Act Advisory List of Instructional Programming </w:t>
          </w:r>
          <w:bookmarkEnd w:id="2"/>
          <w:r w:rsidRPr="00225616">
            <w:rPr>
              <w:lang w:val="en"/>
            </w:rPr>
            <w:t>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06A4CFFF" w14:textId="77777777" w:rsidR="00225616" w:rsidRPr="00225616" w:rsidRDefault="00225616" w:rsidP="00225616">
          <w:pPr>
            <w:rPr>
              <w:lang w:val="en"/>
            </w:rPr>
          </w:pPr>
          <w:r w:rsidRPr="00225616">
            <w:rPr>
              <w:lang w:val="en"/>
            </w:rPr>
            <w:t>The department shall create an advisory list of evidence-based or scientifically based instructional programming in reading that local education providers are encouraged to use, which include the following criteria pursuant to C.R.S. 22-7-1209:</w:t>
          </w:r>
        </w:p>
        <w:p w14:paraId="7BCC0DD3" w14:textId="5C2C98B1" w:rsidR="00225616" w:rsidRPr="00225616" w:rsidRDefault="0092216F" w:rsidP="00225616">
          <w:pPr>
            <w:numPr>
              <w:ilvl w:val="0"/>
              <w:numId w:val="1"/>
            </w:numPr>
            <w:rPr>
              <w:lang w:val="en"/>
            </w:rPr>
          </w:pPr>
          <w:r>
            <w:rPr>
              <w:lang w:val="en"/>
            </w:rPr>
            <w:t>alignment to the READ Act assessments</w:t>
          </w:r>
        </w:p>
        <w:p w14:paraId="5E3B4D97" w14:textId="77777777" w:rsidR="00225616" w:rsidRPr="00225616" w:rsidRDefault="0092216F" w:rsidP="00225616">
          <w:pPr>
            <w:numPr>
              <w:ilvl w:val="0"/>
              <w:numId w:val="1"/>
            </w:numPr>
            <w:rPr>
              <w:lang w:val="en"/>
            </w:rPr>
          </w:pPr>
          <w:r>
            <w:rPr>
              <w:lang w:val="en"/>
            </w:rPr>
            <w:t>p</w:t>
          </w:r>
          <w:r w:rsidR="00225616" w:rsidRPr="00225616">
            <w:rPr>
              <w:lang w:val="en"/>
            </w:rPr>
            <w:t xml:space="preserve">roven to accelerate student progress </w:t>
          </w:r>
          <w:r>
            <w:rPr>
              <w:lang w:val="en"/>
            </w:rPr>
            <w:t>in attaining reading competency</w:t>
          </w:r>
        </w:p>
        <w:p w14:paraId="241C701A" w14:textId="77777777" w:rsidR="00225616" w:rsidRPr="00225616" w:rsidRDefault="0092216F" w:rsidP="00225616">
          <w:pPr>
            <w:numPr>
              <w:ilvl w:val="0"/>
              <w:numId w:val="1"/>
            </w:numPr>
            <w:rPr>
              <w:lang w:val="en"/>
            </w:rPr>
          </w:pPr>
          <w:r>
            <w:rPr>
              <w:lang w:val="en"/>
            </w:rPr>
            <w:t>p</w:t>
          </w:r>
          <w:r w:rsidR="00225616" w:rsidRPr="00225616">
            <w:rPr>
              <w:lang w:val="en"/>
            </w:rPr>
            <w:t>rovides explicit and systematic skill development in the areas of phonemic awareness, phonics,</w:t>
          </w:r>
          <w:r w:rsidR="00225616">
            <w:rPr>
              <w:lang w:val="en"/>
            </w:rPr>
            <w:t xml:space="preserve"> </w:t>
          </w:r>
          <w:r w:rsidRPr="00225616">
            <w:rPr>
              <w:lang w:val="en"/>
            </w:rPr>
            <w:t>vocabulary</w:t>
          </w:r>
          <w:r w:rsidR="00225616" w:rsidRPr="00225616">
            <w:rPr>
              <w:lang w:val="en"/>
            </w:rPr>
            <w:t xml:space="preserve"> development, reading fluency including oral sk</w:t>
          </w:r>
          <w:r>
            <w:rPr>
              <w:lang w:val="en"/>
            </w:rPr>
            <w:t>ills, and reading comprehension</w:t>
          </w:r>
        </w:p>
        <w:p w14:paraId="72054B8A" w14:textId="35EAA2DB" w:rsidR="00225616" w:rsidRPr="00225616" w:rsidRDefault="0092216F" w:rsidP="00225616">
          <w:pPr>
            <w:numPr>
              <w:ilvl w:val="0"/>
              <w:numId w:val="1"/>
            </w:numPr>
            <w:rPr>
              <w:lang w:val="en"/>
            </w:rPr>
          </w:pPr>
          <w:r>
            <w:rPr>
              <w:lang w:val="en"/>
            </w:rPr>
            <w:t>i</w:t>
          </w:r>
          <w:r w:rsidR="00225616" w:rsidRPr="00225616">
            <w:rPr>
              <w:lang w:val="en"/>
            </w:rPr>
            <w:t>s evidence based or scientifically based</w:t>
          </w:r>
        </w:p>
        <w:p w14:paraId="502FF2E1" w14:textId="77777777" w:rsidR="00225616" w:rsidRPr="00225616" w:rsidRDefault="0092216F" w:rsidP="00225616">
          <w:pPr>
            <w:numPr>
              <w:ilvl w:val="0"/>
              <w:numId w:val="1"/>
            </w:numPr>
            <w:rPr>
              <w:lang w:val="en"/>
            </w:rPr>
          </w:pPr>
          <w:r>
            <w:rPr>
              <w:lang w:val="en"/>
            </w:rPr>
            <w:t>a</w:t>
          </w:r>
          <w:r w:rsidR="00225616" w:rsidRPr="00225616">
            <w:rPr>
              <w:lang w:val="en"/>
            </w:rPr>
            <w:t xml:space="preserve">ligned with the preschool through elementary and secondary </w:t>
          </w:r>
          <w:r>
            <w:rPr>
              <w:lang w:val="en"/>
            </w:rPr>
            <w:t>education standards for reading</w:t>
          </w:r>
        </w:p>
        <w:p w14:paraId="5A85846B" w14:textId="77777777" w:rsidR="00225616" w:rsidRPr="00225616" w:rsidRDefault="0092216F" w:rsidP="00225616">
          <w:pPr>
            <w:numPr>
              <w:ilvl w:val="0"/>
              <w:numId w:val="1"/>
            </w:numPr>
            <w:rPr>
              <w:lang w:val="en"/>
            </w:rPr>
          </w:pPr>
          <w:r>
            <w:rPr>
              <w:lang w:val="en"/>
            </w:rPr>
            <w:t>p</w:t>
          </w:r>
          <w:r w:rsidR="00225616" w:rsidRPr="00225616">
            <w:rPr>
              <w:lang w:val="en"/>
            </w:rPr>
            <w:t xml:space="preserve">rovides initial and ongoing analysis of the student's progress </w:t>
          </w:r>
          <w:r>
            <w:rPr>
              <w:lang w:val="en"/>
            </w:rPr>
            <w:t>in attaining reading competency</w:t>
          </w:r>
        </w:p>
        <w:p w14:paraId="4F35DF2D" w14:textId="77777777" w:rsidR="00225616" w:rsidRPr="00225616" w:rsidRDefault="0092216F" w:rsidP="00225616">
          <w:pPr>
            <w:numPr>
              <w:ilvl w:val="0"/>
              <w:numId w:val="1"/>
            </w:numPr>
            <w:rPr>
              <w:lang w:val="en"/>
            </w:rPr>
          </w:pPr>
          <w:r>
            <w:rPr>
              <w:lang w:val="en"/>
            </w:rPr>
            <w:t>i</w:t>
          </w:r>
          <w:r w:rsidR="00225616" w:rsidRPr="00225616">
            <w:rPr>
              <w:lang w:val="en"/>
            </w:rPr>
            <w:t>ncludes texts on core academic content to assist the student in maintaining or meeting grade-appropriate proficiency levels in academic</w:t>
          </w:r>
          <w:r>
            <w:rPr>
              <w:lang w:val="en"/>
            </w:rPr>
            <w:t xml:space="preserve"> subjects in addition to reading</w:t>
          </w:r>
        </w:p>
        <w:p w14:paraId="60BFA72C" w14:textId="77777777" w:rsidR="00225616" w:rsidRPr="00225616" w:rsidRDefault="00225616" w:rsidP="00225616">
          <w:pPr>
            <w:pStyle w:val="Heading2"/>
            <w:rPr>
              <w:lang w:val="en"/>
            </w:rPr>
          </w:pPr>
          <w:bookmarkStart w:id="3" w:name="_Toc85093070"/>
          <w:r>
            <w:rPr>
              <w:lang w:val="en"/>
            </w:rPr>
            <w:t>Purpose</w:t>
          </w:r>
          <w:bookmarkEnd w:id="3"/>
        </w:p>
        <w:p w14:paraId="337D3D6B" w14:textId="1BCAA45E" w:rsidR="00225616" w:rsidRPr="00225616" w:rsidRDefault="00225616" w:rsidP="00225616">
          <w:pPr>
            <w:rPr>
              <w:lang w:val="en"/>
            </w:rPr>
          </w:pPr>
          <w:r w:rsidRPr="00225616">
            <w:rPr>
              <w:lang w:val="en"/>
            </w:rPr>
            <w:t xml:space="preserve">The purpose of this </w:t>
          </w:r>
          <w:r w:rsidR="0092216F">
            <w:rPr>
              <w:lang w:val="en"/>
            </w:rPr>
            <w:t>Program Advisory List Submission Application</w:t>
          </w:r>
          <w:r w:rsidR="00B609A2">
            <w:rPr>
              <w:lang w:val="en"/>
            </w:rPr>
            <w:t xml:space="preserve">, </w:t>
          </w:r>
          <w:r w:rsidRPr="00225616">
            <w:rPr>
              <w:lang w:val="en"/>
            </w:rPr>
            <w:t>is to solicit professional development products and evidence-based instructional programming including core, supplemental and intervention in both Spanish an</w:t>
          </w:r>
          <w:r>
            <w:rPr>
              <w:lang w:val="en"/>
            </w:rPr>
            <w:t>d English,</w:t>
          </w:r>
          <w:r w:rsidRPr="00225616">
            <w:rPr>
              <w:lang w:val="en"/>
            </w:rPr>
            <w:t xml:space="preserve"> for inclusion on the </w:t>
          </w:r>
          <w:r w:rsidR="00B57CDB">
            <w:rPr>
              <w:lang w:val="en"/>
            </w:rPr>
            <w:t>R</w:t>
          </w:r>
          <w:r w:rsidRPr="00225616">
            <w:rPr>
              <w:lang w:val="en"/>
            </w:rPr>
            <w:t xml:space="preserve">EAD Act Advisory Lists of Instructional Programming, pursuant to C.R.S. 22-7-1209. This is not a competitive process and will be used to provide an advisory list for Colorado school districts.  </w:t>
          </w:r>
        </w:p>
        <w:p w14:paraId="66AA0411" w14:textId="77777777" w:rsidR="00225616" w:rsidRPr="00225616" w:rsidRDefault="00225616" w:rsidP="00225616">
          <w:pPr>
            <w:pStyle w:val="Heading2"/>
            <w:rPr>
              <w:lang w:val="en"/>
            </w:rPr>
          </w:pPr>
          <w:bookmarkStart w:id="4" w:name="_Toc85093071"/>
          <w:r w:rsidRPr="00225616">
            <w:rPr>
              <w:lang w:val="en"/>
            </w:rPr>
            <w:t>Advisory List Inf</w:t>
          </w:r>
          <w:r>
            <w:rPr>
              <w:lang w:val="en"/>
            </w:rPr>
            <w:t>ormation</w:t>
          </w:r>
          <w:bookmarkEnd w:id="4"/>
        </w:p>
        <w:p w14:paraId="236AE3FB" w14:textId="77777777" w:rsidR="00225616" w:rsidRPr="00225616" w:rsidRDefault="00F7385F" w:rsidP="00225616">
          <w:pPr>
            <w:rPr>
              <w:lang w:val="en"/>
            </w:rPr>
          </w:pPr>
          <w:r>
            <w:rPr>
              <w:lang w:val="en"/>
            </w:rPr>
            <w:t>A</w:t>
          </w:r>
          <w:r w:rsidR="00225616" w:rsidRPr="00225616">
            <w:rPr>
              <w:lang w:val="en"/>
            </w:rPr>
            <w:t xml:space="preserve">dvisory lists are intended to provide clear guidance on selection of scientifically and evidence-based reading programming and supports as defined by statute and rule (see Appendix C). </w:t>
          </w:r>
          <w:r w:rsidR="00225616" w:rsidRPr="00F7385F">
            <w:rPr>
              <w:i/>
              <w:lang w:val="en"/>
            </w:rPr>
            <w:t xml:space="preserve">See Appendix A for </w:t>
          </w:r>
          <w:r w:rsidR="00225616" w:rsidRPr="00F7385F">
            <w:rPr>
              <w:i/>
              <w:lang w:val="en"/>
            </w:rPr>
            <w:lastRenderedPageBreak/>
            <w:t>further information on attributes of what is and what is not considered Scientifically Based Reading Research (SBRR).</w:t>
          </w:r>
        </w:p>
        <w:p w14:paraId="56B8EBEC" w14:textId="26EED461" w:rsidR="00225616" w:rsidRPr="00225616" w:rsidRDefault="00F7385F" w:rsidP="00225616">
          <w:pPr>
            <w:rPr>
              <w:lang w:val="en"/>
            </w:rPr>
          </w:pPr>
          <w:r>
            <w:rPr>
              <w:lang w:val="en"/>
            </w:rPr>
            <w:t>A</w:t>
          </w:r>
          <w:r w:rsidR="00225616" w:rsidRPr="00225616">
            <w:rPr>
              <w:lang w:val="en"/>
            </w:rPr>
            <w:t xml:space="preserve">dvisory lists </w:t>
          </w:r>
          <w:r>
            <w:rPr>
              <w:lang w:val="en"/>
            </w:rPr>
            <w:t>are</w:t>
          </w:r>
          <w:r w:rsidR="00225616" w:rsidRPr="00225616">
            <w:rPr>
              <w:lang w:val="en"/>
            </w:rPr>
            <w:t xml:space="preserve"> available to Colorado schools and school districts via the </w:t>
          </w:r>
          <w:hyperlink r:id="rId13" w:history="1">
            <w:r w:rsidR="00225616" w:rsidRPr="00787734">
              <w:rPr>
                <w:rStyle w:val="Hyperlink"/>
                <w:lang w:val="en"/>
              </w:rPr>
              <w:t>Colorado Department of Education’s website</w:t>
            </w:r>
          </w:hyperlink>
          <w:r w:rsidR="00AE510C">
            <w:rPr>
              <w:lang w:val="en"/>
            </w:rPr>
            <w:t>.</w:t>
          </w:r>
          <w:r w:rsidR="00225616" w:rsidRPr="00225616">
            <w:rPr>
              <w:lang w:val="en"/>
            </w:rPr>
            <w:t xml:space="preserve">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C.R.S.22-7-1209 (3)(c).</w:t>
          </w:r>
        </w:p>
        <w:p w14:paraId="5D5D6F20" w14:textId="77777777" w:rsidR="009D5FAA" w:rsidRDefault="00225616" w:rsidP="009D5FAA">
          <w:pPr>
            <w:spacing w:after="0" w:line="240" w:lineRule="auto"/>
            <w:rPr>
              <w:lang w:val="en"/>
            </w:rPr>
          </w:pPr>
          <w:r w:rsidRPr="00225616">
            <w:rPr>
              <w:lang w:val="en"/>
            </w:rPr>
            <w:t xml:space="preserve">During each review cycle, new providers have the opportunity to apply to be added to the list. </w:t>
          </w:r>
        </w:p>
        <w:p w14:paraId="1A7E99F5" w14:textId="77777777" w:rsidR="009D5FAA" w:rsidRDefault="00AE510C" w:rsidP="009D5FAA">
          <w:pPr>
            <w:pStyle w:val="ListParagraph"/>
            <w:numPr>
              <w:ilvl w:val="0"/>
              <w:numId w:val="37"/>
            </w:numPr>
            <w:spacing w:after="0" w:line="240" w:lineRule="auto"/>
            <w:rPr>
              <w:lang w:val="en"/>
            </w:rPr>
          </w:pPr>
          <w:r w:rsidRPr="009D5FAA">
            <w:rPr>
              <w:b/>
              <w:bCs/>
              <w:lang w:val="en"/>
            </w:rPr>
            <w:t>Program</w:t>
          </w:r>
          <w:r w:rsidR="002957CA" w:rsidRPr="009D5FAA">
            <w:rPr>
              <w:b/>
              <w:bCs/>
              <w:lang w:val="en"/>
            </w:rPr>
            <w:t xml:space="preserve"> editions </w:t>
          </w:r>
          <w:r w:rsidRPr="009D5FAA">
            <w:rPr>
              <w:b/>
              <w:bCs/>
              <w:lang w:val="en"/>
            </w:rPr>
            <w:t>that were submitted and not approved during the 2019-2020 application process are not eligible to apply.</w:t>
          </w:r>
          <w:r w:rsidR="00B876C8" w:rsidRPr="009D5FAA">
            <w:rPr>
              <w:lang w:val="en"/>
            </w:rPr>
            <w:t xml:space="preserve"> </w:t>
          </w:r>
        </w:p>
        <w:p w14:paraId="3D27037C" w14:textId="003CB013" w:rsidR="009D5FAA" w:rsidRPr="00A46F45" w:rsidRDefault="00B876C8" w:rsidP="009D5FAA">
          <w:pPr>
            <w:pStyle w:val="ListParagraph"/>
            <w:numPr>
              <w:ilvl w:val="0"/>
              <w:numId w:val="37"/>
            </w:numPr>
            <w:spacing w:after="0" w:line="240" w:lineRule="auto"/>
            <w:rPr>
              <w:lang w:val="en"/>
            </w:rPr>
          </w:pPr>
          <w:r w:rsidRPr="00A46F45">
            <w:rPr>
              <w:rFonts w:ascii="Calibri" w:eastAsia="Calibri" w:hAnsi="Calibri" w:cs="Calibri"/>
            </w:rPr>
            <w:t>Programs that were partially approved may submit those grades or areas not previously approved providing there has been a change in the materials</w:t>
          </w:r>
          <w:r w:rsidR="009D5FAA" w:rsidRPr="00A46F45">
            <w:rPr>
              <w:rFonts w:ascii="Calibri" w:eastAsia="Calibri" w:hAnsi="Calibri" w:cs="Calibri"/>
            </w:rPr>
            <w:t xml:space="preserve"> that addresses the areas not approved</w:t>
          </w:r>
          <w:r w:rsidRPr="00A46F45">
            <w:rPr>
              <w:rFonts w:ascii="Calibri" w:eastAsia="Calibri" w:hAnsi="Calibri" w:cs="Calibri"/>
            </w:rPr>
            <w:t xml:space="preserve">. </w:t>
          </w:r>
        </w:p>
        <w:p w14:paraId="0F3FB17A" w14:textId="1CE67C5B" w:rsidR="00225616" w:rsidRPr="009D5FAA" w:rsidRDefault="00225616" w:rsidP="009D5FAA">
          <w:pPr>
            <w:spacing w:after="0" w:line="240" w:lineRule="auto"/>
            <w:rPr>
              <w:lang w:val="en"/>
            </w:rPr>
          </w:pPr>
          <w:r w:rsidRPr="009D5FAA">
            <w:rPr>
              <w:lang w:val="en"/>
            </w:rPr>
            <w:t xml:space="preserve">Providers on the current advisory lists may be removed from the list if their instructional programming is found to no longer meet the criteria. </w:t>
          </w:r>
        </w:p>
        <w:p w14:paraId="6E76F05D" w14:textId="4E9BEF9F" w:rsidR="006606AD" w:rsidRPr="001D6AE3" w:rsidRDefault="006606AD" w:rsidP="006606AD">
          <w:pPr>
            <w:pStyle w:val="Heading2"/>
            <w:rPr>
              <w:rFonts w:eastAsia="Calibri"/>
            </w:rPr>
          </w:pPr>
          <w:bookmarkStart w:id="5" w:name="_Toc85093072"/>
          <w:r w:rsidRPr="001D6AE3">
            <w:rPr>
              <w:rFonts w:eastAsia="Calibri"/>
            </w:rPr>
            <w:t>Process</w:t>
          </w:r>
          <w:bookmarkEnd w:id="5"/>
        </w:p>
        <w:p w14:paraId="63F01C50" w14:textId="77777777" w:rsidR="006606AD" w:rsidRPr="006606AD" w:rsidRDefault="006606AD" w:rsidP="009D5FAA">
          <w:pPr>
            <w:spacing w:after="0" w:line="240" w:lineRule="auto"/>
            <w:rPr>
              <w:rFonts w:ascii="Calibri" w:eastAsia="Calibri" w:hAnsi="Calibri" w:cs="Calibri"/>
            </w:rPr>
          </w:pPr>
          <w:r w:rsidRPr="006606AD">
            <w:rPr>
              <w:rFonts w:ascii="Calibri" w:eastAsia="Calibri" w:hAnsi="Calibri" w:cs="Calibri"/>
            </w:rPr>
            <w:t xml:space="preserve">The CDE process for review of instructional programming materials for inclusion on the </w:t>
          </w:r>
          <w:r w:rsidRPr="006606AD">
            <w:rPr>
              <w:rFonts w:ascii="Calibri" w:hAnsi="Calibri" w:cs="Calibri"/>
            </w:rPr>
            <w:t>READ Act Advisory List of Instructional Programming</w:t>
          </w:r>
          <w:r w:rsidRPr="006606AD">
            <w:rPr>
              <w:rFonts w:ascii="Calibri" w:eastAsia="Calibri" w:hAnsi="Calibri" w:cs="Calibri"/>
            </w:rPr>
            <w:t xml:space="preserve"> follows these steps:</w:t>
          </w:r>
        </w:p>
        <w:p w14:paraId="0D7B2512" w14:textId="77777777" w:rsidR="006606AD" w:rsidRPr="00DA530F" w:rsidRDefault="006606AD" w:rsidP="009D5FAA">
          <w:pPr>
            <w:pStyle w:val="ListParagraph"/>
            <w:numPr>
              <w:ilvl w:val="0"/>
              <w:numId w:val="36"/>
            </w:numPr>
            <w:spacing w:after="0" w:line="240" w:lineRule="auto"/>
            <w:rPr>
              <w:rFonts w:ascii="Calibri" w:eastAsia="Calibri" w:hAnsi="Calibri" w:cs="Calibri"/>
              <w:i/>
              <w:iCs/>
            </w:rPr>
          </w:pPr>
          <w:r w:rsidRPr="00DA530F">
            <w:rPr>
              <w:rFonts w:ascii="Calibri" w:eastAsia="Calibri" w:hAnsi="Calibri" w:cs="Calibri"/>
              <w:i/>
              <w:iCs/>
            </w:rPr>
            <w:t>Part I – Letter of Intent to Apply</w:t>
          </w:r>
        </w:p>
        <w:p w14:paraId="4849EE9E" w14:textId="77777777" w:rsidR="006606AD" w:rsidRPr="00DA530F" w:rsidRDefault="006606AD" w:rsidP="009D5FAA">
          <w:pPr>
            <w:pStyle w:val="ListParagraph"/>
            <w:numPr>
              <w:ilvl w:val="0"/>
              <w:numId w:val="36"/>
            </w:numPr>
            <w:spacing w:after="0" w:line="240" w:lineRule="auto"/>
            <w:rPr>
              <w:rFonts w:ascii="Calibri" w:eastAsia="Calibri" w:hAnsi="Calibri" w:cs="Calibri"/>
              <w:i/>
              <w:iCs/>
            </w:rPr>
          </w:pPr>
          <w:r w:rsidRPr="00DA530F">
            <w:rPr>
              <w:rFonts w:ascii="Calibri" w:eastAsia="Calibri" w:hAnsi="Calibri" w:cs="Calibri"/>
              <w:i/>
              <w:iCs/>
            </w:rPr>
            <w:t>Part II – Program Review</w:t>
          </w:r>
        </w:p>
        <w:p w14:paraId="5753FD63" w14:textId="77777777" w:rsidR="006606AD" w:rsidRPr="006606AD" w:rsidRDefault="006606AD" w:rsidP="009D5FAA">
          <w:pPr>
            <w:pStyle w:val="ListParagraph"/>
            <w:numPr>
              <w:ilvl w:val="1"/>
              <w:numId w:val="36"/>
            </w:numPr>
            <w:spacing w:after="0" w:line="240" w:lineRule="auto"/>
            <w:rPr>
              <w:rFonts w:ascii="Calibri" w:eastAsia="Calibri" w:hAnsi="Calibri" w:cs="Calibri"/>
            </w:rPr>
          </w:pPr>
          <w:r w:rsidRPr="006606AD">
            <w:rPr>
              <w:rFonts w:ascii="Calibri" w:eastAsia="Calibri" w:hAnsi="Calibri" w:cs="Calibri"/>
            </w:rPr>
            <w:t xml:space="preserve">Programs must meet the </w:t>
          </w:r>
          <w:r w:rsidRPr="00DA530F">
            <w:rPr>
              <w:rFonts w:ascii="Calibri" w:eastAsia="Calibri" w:hAnsi="Calibri" w:cs="Calibri"/>
              <w:i/>
              <w:iCs/>
            </w:rPr>
            <w:t>Part I – Letter of Intent to Apply</w:t>
          </w:r>
          <w:r w:rsidRPr="006606AD">
            <w:rPr>
              <w:rFonts w:ascii="Calibri" w:eastAsia="Calibri" w:hAnsi="Calibri" w:cs="Calibri"/>
            </w:rPr>
            <w:t xml:space="preserve"> criteria to receive the </w:t>
          </w:r>
          <w:r w:rsidRPr="00DA530F">
            <w:rPr>
              <w:rFonts w:ascii="Calibri" w:eastAsia="Calibri" w:hAnsi="Calibri" w:cs="Calibri"/>
              <w:i/>
              <w:iCs/>
            </w:rPr>
            <w:t>Part II – Program Review</w:t>
          </w:r>
          <w:r w:rsidRPr="006606AD">
            <w:rPr>
              <w:rFonts w:ascii="Calibri" w:eastAsia="Calibri" w:hAnsi="Calibri" w:cs="Calibri"/>
            </w:rPr>
            <w:t xml:space="preserve"> application from CDE.</w:t>
          </w:r>
        </w:p>
        <w:p w14:paraId="4C2C9E93" w14:textId="77777777" w:rsidR="006606AD" w:rsidRPr="006606AD" w:rsidRDefault="006606AD" w:rsidP="009D5FAA">
          <w:pPr>
            <w:pStyle w:val="ListParagraph"/>
            <w:numPr>
              <w:ilvl w:val="0"/>
              <w:numId w:val="36"/>
            </w:numPr>
            <w:spacing w:after="0" w:line="240" w:lineRule="auto"/>
            <w:rPr>
              <w:rFonts w:ascii="Calibri" w:eastAsia="Calibri" w:hAnsi="Calibri" w:cs="Calibri"/>
            </w:rPr>
          </w:pPr>
          <w:r w:rsidRPr="006606AD">
            <w:rPr>
              <w:rFonts w:ascii="Calibri" w:eastAsia="Calibri" w:hAnsi="Calibri" w:cs="Calibri"/>
            </w:rPr>
            <w:t>Appeal Window</w:t>
          </w:r>
        </w:p>
        <w:p w14:paraId="66CC3E8C" w14:textId="77777777" w:rsidR="006606AD" w:rsidRPr="006606AD" w:rsidRDefault="006606AD" w:rsidP="009D5FAA">
          <w:pPr>
            <w:pStyle w:val="ListParagraph"/>
            <w:numPr>
              <w:ilvl w:val="0"/>
              <w:numId w:val="36"/>
            </w:numPr>
            <w:spacing w:after="0" w:line="240" w:lineRule="auto"/>
            <w:rPr>
              <w:rFonts w:ascii="Calibri" w:eastAsia="Calibri" w:hAnsi="Calibri" w:cs="Calibri"/>
            </w:rPr>
          </w:pPr>
          <w:r w:rsidRPr="006606AD">
            <w:rPr>
              <w:rFonts w:ascii="Calibri" w:eastAsia="Calibri" w:hAnsi="Calibri" w:cs="Calibri"/>
            </w:rPr>
            <w:t>Instructional Programming Advisory List posted on the CDE website</w:t>
          </w:r>
        </w:p>
        <w:p w14:paraId="1A5B6D3C" w14:textId="28D726C2" w:rsidR="00FD37FD" w:rsidRPr="006606AD" w:rsidRDefault="006606AD" w:rsidP="00225616">
          <w:pPr>
            <w:rPr>
              <w:rFonts w:ascii="Calibri" w:eastAsia="Calibri" w:hAnsi="Calibri" w:cs="Calibri"/>
            </w:rPr>
          </w:pPr>
          <w:r w:rsidRPr="006606AD">
            <w:rPr>
              <w:rFonts w:ascii="Calibri" w:eastAsia="Calibri" w:hAnsi="Calibri" w:cs="Calibri"/>
            </w:rPr>
            <w:t>Note: To be included on the Instructional Programming Advisory List programs must be reviewed during this review window.</w:t>
          </w:r>
        </w:p>
        <w:p w14:paraId="198848A6" w14:textId="77777777" w:rsidR="00225616" w:rsidRPr="00225616" w:rsidRDefault="00225616" w:rsidP="00225616">
          <w:pPr>
            <w:pStyle w:val="Heading2"/>
            <w:rPr>
              <w:lang w:val="en"/>
            </w:rPr>
          </w:pPr>
          <w:bookmarkStart w:id="6" w:name="_Toc85093073"/>
          <w:r>
            <w:rPr>
              <w:lang w:val="en"/>
            </w:rPr>
            <w:t>Eligibility Criteria</w:t>
          </w:r>
          <w:bookmarkEnd w:id="6"/>
        </w:p>
        <w:p w14:paraId="1C57CC0B" w14:textId="597AEACF" w:rsidR="00225616" w:rsidRPr="00225616" w:rsidRDefault="00225616" w:rsidP="00225616">
          <w:pPr>
            <w:pStyle w:val="Heading3"/>
            <w:ind w:left="720"/>
            <w:rPr>
              <w:lang w:val="en"/>
            </w:rPr>
          </w:pPr>
          <w:bookmarkStart w:id="7" w:name="_Toc85093074"/>
          <w:r w:rsidRPr="00225616">
            <w:rPr>
              <w:lang w:val="en"/>
            </w:rPr>
            <w:t xml:space="preserve">Part </w:t>
          </w:r>
          <w:r w:rsidR="00994FF5">
            <w:rPr>
              <w:lang w:val="en"/>
            </w:rPr>
            <w:t>I</w:t>
          </w:r>
          <w:r w:rsidRPr="00225616">
            <w:rPr>
              <w:lang w:val="en"/>
            </w:rPr>
            <w:t xml:space="preserve"> </w:t>
          </w:r>
          <w:r w:rsidR="000E0E95">
            <w:rPr>
              <w:lang w:val="en"/>
            </w:rPr>
            <w:t>–</w:t>
          </w:r>
          <w:r w:rsidR="009C4F53">
            <w:rPr>
              <w:lang w:val="en"/>
            </w:rPr>
            <w:t xml:space="preserve"> </w:t>
          </w:r>
          <w:r w:rsidR="000E0E95">
            <w:rPr>
              <w:lang w:val="en"/>
            </w:rPr>
            <w:t>Letter of Intent to Apply</w:t>
          </w:r>
          <w:bookmarkEnd w:id="7"/>
        </w:p>
        <w:p w14:paraId="42C298DD" w14:textId="2278B80B" w:rsidR="002957CA" w:rsidRDefault="00225616" w:rsidP="00225616">
          <w:pPr>
            <w:ind w:left="720"/>
            <w:rPr>
              <w:lang w:val="en"/>
            </w:rPr>
          </w:pPr>
          <w:r w:rsidRPr="00B609A2">
            <w:rPr>
              <w:lang w:val="en"/>
            </w:rPr>
            <w:t xml:space="preserve">The first stage of this review </w:t>
          </w:r>
          <w:r w:rsidR="0049202C">
            <w:rPr>
              <w:lang w:val="en"/>
            </w:rPr>
            <w:t>is the</w:t>
          </w:r>
          <w:r w:rsidR="00DA530F">
            <w:rPr>
              <w:lang w:val="en"/>
            </w:rPr>
            <w:t xml:space="preserve"> </w:t>
          </w:r>
          <w:r w:rsidR="00DA530F" w:rsidRPr="00DA530F">
            <w:rPr>
              <w:i/>
              <w:iCs/>
              <w:lang w:val="en"/>
            </w:rPr>
            <w:t>Part I – Letter of Intent to Apply</w:t>
          </w:r>
          <w:r w:rsidRPr="00B609A2">
            <w:rPr>
              <w:lang w:val="en"/>
            </w:rPr>
            <w:t xml:space="preserve"> for inclusion on the advisory list for instructional programming. In order for a provider to submit materials to the CDE for full review of programs, each vendor must have established that the program submitted</w:t>
          </w:r>
          <w:r w:rsidR="0049202C">
            <w:rPr>
              <w:lang w:val="en"/>
            </w:rPr>
            <w:t xml:space="preserve"> meets the</w:t>
          </w:r>
          <w:r w:rsidRPr="00B609A2">
            <w:rPr>
              <w:lang w:val="en"/>
            </w:rPr>
            <w:t xml:space="preserve"> criteria</w:t>
          </w:r>
          <w:r w:rsidR="0049202C">
            <w:rPr>
              <w:lang w:val="en"/>
            </w:rPr>
            <w:t xml:space="preserve"> outlined</w:t>
          </w:r>
          <w:r w:rsidRPr="00B609A2">
            <w:rPr>
              <w:lang w:val="en"/>
            </w:rPr>
            <w:t xml:space="preserve"> in </w:t>
          </w:r>
          <w:r w:rsidRPr="004749A7">
            <w:rPr>
              <w:i/>
              <w:iCs/>
              <w:lang w:val="en"/>
            </w:rPr>
            <w:t xml:space="preserve">Part </w:t>
          </w:r>
          <w:r w:rsidR="00994FF5" w:rsidRPr="004749A7">
            <w:rPr>
              <w:i/>
              <w:iCs/>
              <w:lang w:val="en"/>
            </w:rPr>
            <w:t>I</w:t>
          </w:r>
          <w:r w:rsidR="004749A7" w:rsidRPr="004749A7">
            <w:rPr>
              <w:i/>
              <w:iCs/>
              <w:lang w:val="en"/>
            </w:rPr>
            <w:t xml:space="preserve"> -</w:t>
          </w:r>
          <w:r w:rsidR="009B1066" w:rsidRPr="004749A7">
            <w:rPr>
              <w:i/>
              <w:iCs/>
              <w:lang w:val="en"/>
            </w:rPr>
            <w:t xml:space="preserve"> </w:t>
          </w:r>
          <w:r w:rsidR="004655A7" w:rsidRPr="004749A7">
            <w:rPr>
              <w:i/>
              <w:iCs/>
              <w:lang w:val="en"/>
            </w:rPr>
            <w:t>Letter of Intent to Apply</w:t>
          </w:r>
          <w:r w:rsidRPr="00B609A2">
            <w:rPr>
              <w:lang w:val="en"/>
            </w:rPr>
            <w:t xml:space="preserve">. Only those vendors that completed the application for </w:t>
          </w:r>
          <w:r w:rsidRPr="004749A7">
            <w:rPr>
              <w:i/>
              <w:iCs/>
              <w:lang w:val="en"/>
            </w:rPr>
            <w:t xml:space="preserve">Part </w:t>
          </w:r>
          <w:r w:rsidR="00994FF5" w:rsidRPr="004749A7">
            <w:rPr>
              <w:i/>
              <w:iCs/>
              <w:lang w:val="en"/>
            </w:rPr>
            <w:t>I</w:t>
          </w:r>
          <w:r w:rsidRPr="004749A7">
            <w:rPr>
              <w:i/>
              <w:iCs/>
              <w:lang w:val="en"/>
            </w:rPr>
            <w:t xml:space="preserve"> </w:t>
          </w:r>
          <w:r w:rsidR="004749A7" w:rsidRPr="004749A7">
            <w:rPr>
              <w:i/>
              <w:iCs/>
              <w:lang w:val="en"/>
            </w:rPr>
            <w:t xml:space="preserve">- </w:t>
          </w:r>
          <w:r w:rsidR="004655A7" w:rsidRPr="004749A7">
            <w:rPr>
              <w:i/>
              <w:iCs/>
              <w:lang w:val="en"/>
            </w:rPr>
            <w:t xml:space="preserve">Letter of Intent </w:t>
          </w:r>
          <w:r w:rsidR="004749A7" w:rsidRPr="004749A7">
            <w:rPr>
              <w:i/>
              <w:iCs/>
              <w:lang w:val="en"/>
            </w:rPr>
            <w:t>to Apply</w:t>
          </w:r>
          <w:r w:rsidR="004749A7">
            <w:rPr>
              <w:lang w:val="en"/>
            </w:rPr>
            <w:t xml:space="preserve"> </w:t>
          </w:r>
          <w:r w:rsidR="004655A7">
            <w:rPr>
              <w:lang w:val="en"/>
            </w:rPr>
            <w:t>and</w:t>
          </w:r>
          <w:r w:rsidRPr="00B609A2">
            <w:rPr>
              <w:lang w:val="en"/>
            </w:rPr>
            <w:t xml:space="preserve"> </w:t>
          </w:r>
          <w:r w:rsidR="00B609A2" w:rsidRPr="00B609A2">
            <w:rPr>
              <w:lang w:val="en"/>
            </w:rPr>
            <w:t>were</w:t>
          </w:r>
          <w:r w:rsidRPr="00B609A2">
            <w:rPr>
              <w:lang w:val="en"/>
            </w:rPr>
            <w:t xml:space="preserve"> asked to move</w:t>
          </w:r>
          <w:r w:rsidR="00B609A2" w:rsidRPr="00B609A2">
            <w:rPr>
              <w:lang w:val="en"/>
            </w:rPr>
            <w:t xml:space="preserve"> forward with a full review</w:t>
          </w:r>
          <w:r w:rsidR="004749A7">
            <w:rPr>
              <w:lang w:val="en"/>
            </w:rPr>
            <w:t xml:space="preserve"> will</w:t>
          </w:r>
          <w:r w:rsidRPr="00B609A2">
            <w:rPr>
              <w:lang w:val="en"/>
            </w:rPr>
            <w:t xml:space="preserve"> be considered</w:t>
          </w:r>
          <w:r w:rsidR="004749A7">
            <w:rPr>
              <w:lang w:val="en"/>
            </w:rPr>
            <w:t xml:space="preserve"> for </w:t>
          </w:r>
          <w:r w:rsidR="004749A7" w:rsidRPr="004749A7">
            <w:rPr>
              <w:i/>
              <w:iCs/>
              <w:lang w:val="en"/>
            </w:rPr>
            <w:t>Part II – Program Review</w:t>
          </w:r>
          <w:r w:rsidRPr="00B609A2">
            <w:rPr>
              <w:lang w:val="en"/>
            </w:rPr>
            <w:t xml:space="preserve">. </w:t>
          </w:r>
        </w:p>
        <w:p w14:paraId="48AD6348" w14:textId="0E9AF7B9" w:rsidR="002957CA" w:rsidRDefault="0049202C" w:rsidP="00225616">
          <w:pPr>
            <w:ind w:left="720"/>
            <w:rPr>
              <w:lang w:val="en"/>
            </w:rPr>
          </w:pPr>
          <w:r>
            <w:rPr>
              <w:lang w:val="en"/>
            </w:rPr>
            <w:t xml:space="preserve">Programs </w:t>
          </w:r>
          <w:r w:rsidR="002957CA">
            <w:rPr>
              <w:lang w:val="en"/>
            </w:rPr>
            <w:t xml:space="preserve">included on </w:t>
          </w:r>
          <w:r w:rsidR="002957CA" w:rsidRPr="002957CA">
            <w:rPr>
              <w:lang w:val="en"/>
            </w:rPr>
            <w:t xml:space="preserve">the </w:t>
          </w:r>
          <w:r w:rsidR="002957CA" w:rsidRPr="002957CA">
            <w:rPr>
              <w:rFonts w:ascii="Calibri" w:eastAsia="Calibri" w:hAnsi="Calibri" w:cs="Calibri"/>
            </w:rPr>
            <w:t xml:space="preserve">advisory list of instructional programs must be scientifically and evidence-based as defined by statute and rule to meet the requirements of the READ Act (see Appendix C). </w:t>
          </w:r>
          <w:r w:rsidR="002957CA" w:rsidRPr="002957CA">
            <w:rPr>
              <w:rFonts w:ascii="Calibri" w:eastAsia="Calibri" w:hAnsi="Calibri" w:cs="Calibri"/>
              <w:bCs/>
            </w:rPr>
            <w:t xml:space="preserve">Programs that use the Three Cueing Systems Model of Reading, also known as Meaning, Syntax, Visual (MSV) as their primary model for instruction may not advance to </w:t>
          </w:r>
          <w:r w:rsidR="002957CA" w:rsidRPr="006606AD">
            <w:rPr>
              <w:rFonts w:ascii="Calibri" w:eastAsia="Calibri" w:hAnsi="Calibri" w:cs="Calibri"/>
              <w:bCs/>
              <w:i/>
              <w:iCs/>
            </w:rPr>
            <w:t>Part II</w:t>
          </w:r>
          <w:r w:rsidR="004749A7">
            <w:rPr>
              <w:rFonts w:ascii="Calibri" w:eastAsia="Calibri" w:hAnsi="Calibri" w:cs="Calibri"/>
              <w:bCs/>
              <w:i/>
              <w:iCs/>
            </w:rPr>
            <w:t xml:space="preserve"> </w:t>
          </w:r>
          <w:r w:rsidR="006606AD" w:rsidRPr="006606AD">
            <w:rPr>
              <w:rFonts w:ascii="Calibri" w:eastAsia="Calibri" w:hAnsi="Calibri" w:cs="Calibri"/>
              <w:bCs/>
              <w:i/>
              <w:iCs/>
            </w:rPr>
            <w:t xml:space="preserve">- </w:t>
          </w:r>
          <w:r w:rsidR="002957CA" w:rsidRPr="006606AD">
            <w:rPr>
              <w:rFonts w:ascii="Calibri" w:eastAsia="Calibri" w:hAnsi="Calibri" w:cs="Calibri"/>
              <w:bCs/>
              <w:i/>
              <w:iCs/>
            </w:rPr>
            <w:t xml:space="preserve">Program </w:t>
          </w:r>
          <w:r w:rsidR="006606AD" w:rsidRPr="006606AD">
            <w:rPr>
              <w:rFonts w:ascii="Calibri" w:eastAsia="Calibri" w:hAnsi="Calibri" w:cs="Calibri"/>
              <w:bCs/>
              <w:i/>
              <w:iCs/>
            </w:rPr>
            <w:t>R</w:t>
          </w:r>
          <w:r w:rsidR="002957CA" w:rsidRPr="006606AD">
            <w:rPr>
              <w:rFonts w:ascii="Calibri" w:eastAsia="Calibri" w:hAnsi="Calibri" w:cs="Calibri"/>
              <w:bCs/>
              <w:i/>
              <w:iCs/>
            </w:rPr>
            <w:t>eview.</w:t>
          </w:r>
          <w:r w:rsidR="002957CA">
            <w:rPr>
              <w:rFonts w:ascii="Calibri" w:eastAsia="Calibri" w:hAnsi="Calibri" w:cs="Calibri"/>
              <w:bCs/>
              <w:sz w:val="24"/>
              <w:szCs w:val="24"/>
            </w:rPr>
            <w:t xml:space="preserve"> </w:t>
          </w:r>
          <w:r>
            <w:rPr>
              <w:lang w:val="en"/>
            </w:rPr>
            <w:t xml:space="preserve"> </w:t>
          </w:r>
          <w:r w:rsidR="006606AD" w:rsidRPr="006606AD">
            <w:rPr>
              <w:rFonts w:ascii="Calibri" w:eastAsia="Calibri" w:hAnsi="Calibri" w:cs="Calibri"/>
              <w:bCs/>
            </w:rPr>
            <w:t xml:space="preserve">All programs must demonstrate a full alignment to the science of reading across instructional and promotional materials. Programs found to be aligned to practices that </w:t>
          </w:r>
          <w:r w:rsidR="006606AD" w:rsidRPr="006606AD">
            <w:rPr>
              <w:rFonts w:ascii="Calibri" w:hAnsi="Calibri" w:cs="Calibri"/>
            </w:rPr>
            <w:lastRenderedPageBreak/>
            <w:t xml:space="preserve">promote </w:t>
          </w:r>
          <w:r w:rsidR="002C5F06">
            <w:rPr>
              <w:rFonts w:ascii="Calibri" w:hAnsi="Calibri" w:cs="Calibri"/>
            </w:rPr>
            <w:t>b</w:t>
          </w:r>
          <w:r w:rsidR="006606AD" w:rsidRPr="006606AD">
            <w:rPr>
              <w:rFonts w:ascii="Calibri" w:hAnsi="Calibri" w:cs="Calibri"/>
            </w:rPr>
            <w:t xml:space="preserve">alanced </w:t>
          </w:r>
          <w:r w:rsidR="002C5F06">
            <w:rPr>
              <w:rFonts w:ascii="Calibri" w:hAnsi="Calibri" w:cs="Calibri"/>
            </w:rPr>
            <w:t>l</w:t>
          </w:r>
          <w:r w:rsidR="006606AD" w:rsidRPr="006606AD">
            <w:rPr>
              <w:rFonts w:ascii="Calibri" w:hAnsi="Calibri" w:cs="Calibri"/>
            </w:rPr>
            <w:t xml:space="preserve">iteracy or </w:t>
          </w:r>
          <w:r w:rsidR="002C5F06">
            <w:rPr>
              <w:rFonts w:ascii="Calibri" w:hAnsi="Calibri" w:cs="Calibri"/>
            </w:rPr>
            <w:t>w</w:t>
          </w:r>
          <w:r w:rsidR="006606AD" w:rsidRPr="006606AD">
            <w:rPr>
              <w:rFonts w:ascii="Calibri" w:hAnsi="Calibri" w:cs="Calibri"/>
            </w:rPr>
            <w:t xml:space="preserve">hole </w:t>
          </w:r>
          <w:r w:rsidR="002C5F06">
            <w:rPr>
              <w:rFonts w:ascii="Calibri" w:hAnsi="Calibri" w:cs="Calibri"/>
            </w:rPr>
            <w:t>l</w:t>
          </w:r>
          <w:r w:rsidR="006606AD" w:rsidRPr="006606AD">
            <w:rPr>
              <w:rFonts w:ascii="Calibri" w:hAnsi="Calibri" w:cs="Calibri"/>
            </w:rPr>
            <w:t>anguage whether in the instructional practices or found in vendor materials outside of this review will not be approved.</w:t>
          </w:r>
        </w:p>
        <w:p w14:paraId="6F3B7D43" w14:textId="791CFE21" w:rsidR="00225616" w:rsidRPr="00B609A2" w:rsidRDefault="00225616" w:rsidP="00225616">
          <w:pPr>
            <w:ind w:left="720"/>
            <w:rPr>
              <w:lang w:val="en"/>
            </w:rPr>
          </w:pPr>
          <w:r w:rsidRPr="00B609A2">
            <w:rPr>
              <w:lang w:val="en"/>
            </w:rPr>
            <w:t xml:space="preserve">Completion of </w:t>
          </w:r>
          <w:r w:rsidRPr="004749A7">
            <w:rPr>
              <w:i/>
              <w:iCs/>
              <w:lang w:val="en"/>
            </w:rPr>
            <w:t xml:space="preserve">Part </w:t>
          </w:r>
          <w:r w:rsidR="00994FF5" w:rsidRPr="004749A7">
            <w:rPr>
              <w:i/>
              <w:iCs/>
              <w:lang w:val="en"/>
            </w:rPr>
            <w:t>I</w:t>
          </w:r>
          <w:r w:rsidRPr="004749A7">
            <w:rPr>
              <w:i/>
              <w:iCs/>
              <w:lang w:val="en"/>
            </w:rPr>
            <w:t xml:space="preserve"> </w:t>
          </w:r>
          <w:r w:rsidR="004749A7" w:rsidRPr="004749A7">
            <w:rPr>
              <w:i/>
              <w:iCs/>
              <w:lang w:val="en"/>
            </w:rPr>
            <w:t xml:space="preserve">- </w:t>
          </w:r>
          <w:r w:rsidR="004655A7" w:rsidRPr="004749A7">
            <w:rPr>
              <w:i/>
              <w:iCs/>
              <w:lang w:val="en"/>
            </w:rPr>
            <w:t>Letter of Intent to Apply</w:t>
          </w:r>
          <w:r w:rsidR="00F7385F" w:rsidRPr="00B609A2">
            <w:rPr>
              <w:lang w:val="en"/>
            </w:rPr>
            <w:t xml:space="preserve"> </w:t>
          </w:r>
          <w:r w:rsidRPr="00B609A2">
            <w:rPr>
              <w:lang w:val="en"/>
            </w:rPr>
            <w:t xml:space="preserve">did not guarantee a program submission would advance to </w:t>
          </w:r>
          <w:r w:rsidRPr="004749A7">
            <w:rPr>
              <w:i/>
              <w:iCs/>
              <w:lang w:val="en"/>
            </w:rPr>
            <w:t xml:space="preserve">Part </w:t>
          </w:r>
          <w:r w:rsidR="00994FF5" w:rsidRPr="004749A7">
            <w:rPr>
              <w:i/>
              <w:iCs/>
              <w:lang w:val="en"/>
            </w:rPr>
            <w:t>II</w:t>
          </w:r>
          <w:r w:rsidR="004749A7" w:rsidRPr="004749A7">
            <w:rPr>
              <w:i/>
              <w:iCs/>
              <w:lang w:val="en"/>
            </w:rPr>
            <w:t xml:space="preserve"> -</w:t>
          </w:r>
          <w:r w:rsidRPr="004749A7">
            <w:rPr>
              <w:i/>
              <w:iCs/>
              <w:lang w:val="en"/>
            </w:rPr>
            <w:t xml:space="preserve"> Program Review</w:t>
          </w:r>
          <w:r w:rsidRPr="00B609A2">
            <w:rPr>
              <w:lang w:val="en"/>
            </w:rPr>
            <w:t xml:space="preserve">.  Vendors with program submissions advancing to </w:t>
          </w:r>
          <w:r w:rsidRPr="004749A7">
            <w:rPr>
              <w:i/>
              <w:iCs/>
              <w:lang w:val="en"/>
            </w:rPr>
            <w:t xml:space="preserve">Part </w:t>
          </w:r>
          <w:r w:rsidR="00994FF5" w:rsidRPr="004749A7">
            <w:rPr>
              <w:i/>
              <w:iCs/>
              <w:lang w:val="en"/>
            </w:rPr>
            <w:t>II</w:t>
          </w:r>
          <w:r w:rsidR="004749A7" w:rsidRPr="004749A7">
            <w:rPr>
              <w:i/>
              <w:iCs/>
              <w:lang w:val="en"/>
            </w:rPr>
            <w:t xml:space="preserve"> - </w:t>
          </w:r>
          <w:r w:rsidRPr="004749A7">
            <w:rPr>
              <w:i/>
              <w:iCs/>
              <w:lang w:val="en"/>
            </w:rPr>
            <w:t>Program Review</w:t>
          </w:r>
          <w:r w:rsidRPr="00B609A2">
            <w:rPr>
              <w:lang w:val="en"/>
            </w:rPr>
            <w:t xml:space="preserve"> must complete and submit the </w:t>
          </w:r>
          <w:r w:rsidRPr="004749A7">
            <w:rPr>
              <w:i/>
              <w:iCs/>
              <w:lang w:val="en"/>
            </w:rPr>
            <w:t xml:space="preserve">Part </w:t>
          </w:r>
          <w:r w:rsidR="00994FF5" w:rsidRPr="004749A7">
            <w:rPr>
              <w:i/>
              <w:iCs/>
              <w:lang w:val="en"/>
            </w:rPr>
            <w:t>II</w:t>
          </w:r>
          <w:r w:rsidRPr="004749A7">
            <w:rPr>
              <w:i/>
              <w:iCs/>
              <w:lang w:val="en"/>
            </w:rPr>
            <w:t xml:space="preserve"> </w:t>
          </w:r>
          <w:r w:rsidR="004749A7" w:rsidRPr="004749A7">
            <w:rPr>
              <w:i/>
              <w:iCs/>
              <w:lang w:val="en"/>
            </w:rPr>
            <w:t xml:space="preserve">- </w:t>
          </w:r>
          <w:r w:rsidRPr="004749A7">
            <w:rPr>
              <w:i/>
              <w:iCs/>
              <w:lang w:val="en"/>
            </w:rPr>
            <w:t>Program Review</w:t>
          </w:r>
          <w:r w:rsidRPr="00B609A2">
            <w:rPr>
              <w:lang w:val="en"/>
            </w:rPr>
            <w:t xml:space="preserve"> application and all necessary materials to be reviewed for consideration for inclusion on the Advisory List for which the program was submitted for review. </w:t>
          </w:r>
        </w:p>
        <w:p w14:paraId="5841672E" w14:textId="77777777" w:rsidR="00225616" w:rsidRPr="00B609A2" w:rsidRDefault="00225616" w:rsidP="00225616">
          <w:pPr>
            <w:pStyle w:val="Heading3"/>
            <w:ind w:left="720"/>
            <w:rPr>
              <w:lang w:val="en"/>
            </w:rPr>
          </w:pPr>
          <w:bookmarkStart w:id="8" w:name="_Toc85093075"/>
          <w:r w:rsidRPr="00B609A2">
            <w:rPr>
              <w:lang w:val="en"/>
            </w:rPr>
            <w:t xml:space="preserve">Part </w:t>
          </w:r>
          <w:r w:rsidR="00994FF5">
            <w:rPr>
              <w:lang w:val="en"/>
            </w:rPr>
            <w:t>II</w:t>
          </w:r>
          <w:r w:rsidRPr="00B609A2">
            <w:rPr>
              <w:lang w:val="en"/>
            </w:rPr>
            <w:t>- Program Review</w:t>
          </w:r>
          <w:bookmarkEnd w:id="8"/>
        </w:p>
        <w:p w14:paraId="20A0B1B6" w14:textId="1D1BF28C" w:rsidR="00F11DE2" w:rsidRDefault="00225616" w:rsidP="00225616">
          <w:pPr>
            <w:ind w:left="720"/>
            <w:rPr>
              <w:lang w:val="en"/>
            </w:rPr>
          </w:pPr>
          <w:r w:rsidRPr="00B609A2">
            <w:rPr>
              <w:lang w:val="en"/>
            </w:rPr>
            <w:t xml:space="preserve">The application for </w:t>
          </w:r>
          <w:r w:rsidRPr="004749A7">
            <w:rPr>
              <w:i/>
              <w:iCs/>
              <w:lang w:val="en"/>
            </w:rPr>
            <w:t xml:space="preserve">Part </w:t>
          </w:r>
          <w:r w:rsidR="00994FF5" w:rsidRPr="004749A7">
            <w:rPr>
              <w:i/>
              <w:iCs/>
              <w:lang w:val="en"/>
            </w:rPr>
            <w:t>II</w:t>
          </w:r>
          <w:r w:rsidRPr="004749A7">
            <w:rPr>
              <w:i/>
              <w:iCs/>
              <w:lang w:val="en"/>
            </w:rPr>
            <w:t xml:space="preserve"> </w:t>
          </w:r>
          <w:r w:rsidR="004749A7" w:rsidRPr="004749A7">
            <w:rPr>
              <w:i/>
              <w:iCs/>
              <w:lang w:val="en"/>
            </w:rPr>
            <w:t xml:space="preserve">- </w:t>
          </w:r>
          <w:r w:rsidRPr="004749A7">
            <w:rPr>
              <w:i/>
              <w:iCs/>
              <w:lang w:val="en"/>
            </w:rPr>
            <w:t xml:space="preserve">Program </w:t>
          </w:r>
          <w:r w:rsidR="00F7385F" w:rsidRPr="004749A7">
            <w:rPr>
              <w:i/>
              <w:iCs/>
              <w:lang w:val="en"/>
            </w:rPr>
            <w:t>Review</w:t>
          </w:r>
          <w:r w:rsidR="00F7385F" w:rsidRPr="00B609A2">
            <w:rPr>
              <w:lang w:val="en"/>
            </w:rPr>
            <w:t xml:space="preserve"> includes</w:t>
          </w:r>
          <w:r w:rsidRPr="00B609A2">
            <w:rPr>
              <w:lang w:val="en"/>
            </w:rPr>
            <w:t xml:space="preserve"> instructions to submit materials for the second stage of the </w:t>
          </w:r>
          <w:r w:rsidR="00B609A2" w:rsidRPr="00B609A2">
            <w:rPr>
              <w:lang w:val="en"/>
            </w:rPr>
            <w:t xml:space="preserve">Program </w:t>
          </w:r>
          <w:r w:rsidRPr="00B609A2">
            <w:rPr>
              <w:lang w:val="en"/>
            </w:rPr>
            <w:t>Advisory List Submission</w:t>
          </w:r>
          <w:r w:rsidR="00B609A2" w:rsidRPr="00B609A2">
            <w:rPr>
              <w:lang w:val="en"/>
            </w:rPr>
            <w:t xml:space="preserve"> Application</w:t>
          </w:r>
          <w:r w:rsidRPr="00B609A2">
            <w:rPr>
              <w:i/>
              <w:lang w:val="en"/>
            </w:rPr>
            <w:t xml:space="preserve"> </w:t>
          </w:r>
          <w:r w:rsidR="00B609A2" w:rsidRPr="00B609A2">
            <w:rPr>
              <w:lang w:val="en"/>
            </w:rPr>
            <w:t>for r</w:t>
          </w:r>
          <w:r w:rsidRPr="00B609A2">
            <w:rPr>
              <w:lang w:val="en"/>
            </w:rPr>
            <w:t xml:space="preserve">eview. </w:t>
          </w:r>
          <w:r w:rsidR="002957CA" w:rsidRPr="004749A7">
            <w:rPr>
              <w:b/>
              <w:bCs/>
              <w:lang w:val="en"/>
            </w:rPr>
            <w:t>All application and program materials must be submitted in digital or online format. No hard</w:t>
          </w:r>
          <w:r w:rsidR="00FF6353" w:rsidRPr="004749A7">
            <w:rPr>
              <w:b/>
              <w:bCs/>
              <w:lang w:val="en"/>
            </w:rPr>
            <w:t xml:space="preserve"> </w:t>
          </w:r>
          <w:r w:rsidR="002957CA" w:rsidRPr="004749A7">
            <w:rPr>
              <w:b/>
              <w:bCs/>
              <w:lang w:val="en"/>
            </w:rPr>
            <w:t>copies of application or program materials will be accepted.</w:t>
          </w:r>
          <w:r w:rsidR="002957CA">
            <w:rPr>
              <w:lang w:val="en"/>
            </w:rPr>
            <w:t xml:space="preserve"> </w:t>
          </w:r>
          <w:r w:rsidRPr="00B609A2">
            <w:rPr>
              <w:lang w:val="en"/>
            </w:rPr>
            <w:t xml:space="preserve"> </w:t>
          </w:r>
        </w:p>
        <w:p w14:paraId="3CB20F80" w14:textId="3BEB2DAC" w:rsidR="004655A7" w:rsidRDefault="00F7385F" w:rsidP="00225616">
          <w:pPr>
            <w:ind w:left="720"/>
            <w:rPr>
              <w:b/>
              <w:bCs/>
              <w:lang w:val="en"/>
            </w:rPr>
          </w:pPr>
          <w:r w:rsidRPr="004749A7">
            <w:rPr>
              <w:b/>
              <w:bCs/>
              <w:lang w:val="en"/>
            </w:rPr>
            <w:t>Only v</w:t>
          </w:r>
          <w:r w:rsidR="00225616" w:rsidRPr="004749A7">
            <w:rPr>
              <w:b/>
              <w:bCs/>
              <w:lang w:val="en"/>
            </w:rPr>
            <w:t xml:space="preserve">endors meeting criteria of </w:t>
          </w:r>
          <w:r w:rsidR="00225616" w:rsidRPr="004749A7">
            <w:rPr>
              <w:b/>
              <w:bCs/>
              <w:i/>
              <w:lang w:val="en"/>
            </w:rPr>
            <w:t>Part</w:t>
          </w:r>
          <w:r w:rsidR="00994FF5" w:rsidRPr="004749A7">
            <w:rPr>
              <w:b/>
              <w:bCs/>
              <w:i/>
              <w:lang w:val="en"/>
            </w:rPr>
            <w:t xml:space="preserve"> I</w:t>
          </w:r>
          <w:r w:rsidR="00B41F09">
            <w:rPr>
              <w:b/>
              <w:bCs/>
              <w:i/>
              <w:lang w:val="en"/>
            </w:rPr>
            <w:t xml:space="preserve"> </w:t>
          </w:r>
          <w:r w:rsidR="004749A7" w:rsidRPr="004749A7">
            <w:rPr>
              <w:b/>
              <w:bCs/>
              <w:i/>
              <w:lang w:val="en"/>
            </w:rPr>
            <w:t>-</w:t>
          </w:r>
          <w:r w:rsidR="000924B1" w:rsidRPr="004749A7">
            <w:rPr>
              <w:b/>
              <w:bCs/>
              <w:i/>
              <w:lang w:val="en"/>
            </w:rPr>
            <w:t xml:space="preserve"> </w:t>
          </w:r>
          <w:r w:rsidR="004655A7" w:rsidRPr="004749A7">
            <w:rPr>
              <w:b/>
              <w:bCs/>
              <w:i/>
              <w:lang w:val="en"/>
            </w:rPr>
            <w:t>Letter of Intent to Apply</w:t>
          </w:r>
          <w:r w:rsidR="00225616" w:rsidRPr="004749A7">
            <w:rPr>
              <w:b/>
              <w:bCs/>
              <w:lang w:val="en"/>
            </w:rPr>
            <w:t xml:space="preserve"> and </w:t>
          </w:r>
          <w:r w:rsidR="00225616" w:rsidRPr="004749A7">
            <w:rPr>
              <w:b/>
              <w:bCs/>
              <w:i/>
              <w:lang w:val="en"/>
            </w:rPr>
            <w:t xml:space="preserve">Part </w:t>
          </w:r>
          <w:r w:rsidR="00994FF5" w:rsidRPr="004749A7">
            <w:rPr>
              <w:b/>
              <w:bCs/>
              <w:i/>
              <w:lang w:val="en"/>
            </w:rPr>
            <w:t>II</w:t>
          </w:r>
          <w:r w:rsidR="004749A7" w:rsidRPr="004749A7">
            <w:rPr>
              <w:b/>
              <w:bCs/>
              <w:i/>
              <w:lang w:val="en"/>
            </w:rPr>
            <w:t xml:space="preserve"> -</w:t>
          </w:r>
          <w:r w:rsidR="00225616" w:rsidRPr="004749A7">
            <w:rPr>
              <w:b/>
              <w:bCs/>
              <w:i/>
              <w:lang w:val="en"/>
            </w:rPr>
            <w:t xml:space="preserve"> Program Review</w:t>
          </w:r>
          <w:r w:rsidR="00225616" w:rsidRPr="004749A7">
            <w:rPr>
              <w:b/>
              <w:bCs/>
              <w:lang w:val="en"/>
            </w:rPr>
            <w:t xml:space="preserve"> may be considered for inclusion on the Advisory List for which the program was submitted for review.</w:t>
          </w:r>
        </w:p>
        <w:p w14:paraId="25845D38" w14:textId="77777777" w:rsidR="001A7910" w:rsidRDefault="00DA530F" w:rsidP="001A7910">
          <w:pPr>
            <w:ind w:left="720"/>
            <w:rPr>
              <w:i/>
              <w:lang w:val="en"/>
            </w:rPr>
          </w:pPr>
          <w:r w:rsidRPr="00225616">
            <w:rPr>
              <w:i/>
              <w:lang w:val="en"/>
            </w:rPr>
            <w:t xml:space="preserve">Note: All </w:t>
          </w:r>
          <w:r>
            <w:rPr>
              <w:i/>
              <w:lang w:val="en"/>
            </w:rPr>
            <w:t xml:space="preserve">prospective </w:t>
          </w:r>
          <w:r w:rsidRPr="00225616">
            <w:rPr>
              <w:i/>
              <w:lang w:val="en"/>
            </w:rPr>
            <w:t xml:space="preserve">providers interested in inclusion on the advisory lists </w:t>
          </w:r>
          <w:r>
            <w:rPr>
              <w:i/>
              <w:lang w:val="en"/>
            </w:rPr>
            <w:t>must submit for a review.</w:t>
          </w:r>
        </w:p>
        <w:p w14:paraId="6D9A3085" w14:textId="54A3A882" w:rsidR="00E76631" w:rsidRPr="00E76631" w:rsidRDefault="00E76631" w:rsidP="001A7910">
          <w:pPr>
            <w:pStyle w:val="Heading2"/>
            <w:rPr>
              <w:lang w:val="en"/>
            </w:rPr>
          </w:pPr>
          <w:bookmarkStart w:id="9" w:name="_Toc85093076"/>
          <w:r w:rsidRPr="00E76631">
            <w:rPr>
              <w:lang w:val="en"/>
            </w:rPr>
            <w:t>Appeal Process</w:t>
          </w:r>
          <w:bookmarkEnd w:id="9"/>
        </w:p>
        <w:p w14:paraId="43FAF16E" w14:textId="731A89EA" w:rsidR="00276FB7" w:rsidRDefault="008B7A84" w:rsidP="008B7A84">
          <w:pPr>
            <w:ind w:left="720"/>
            <w:rPr>
              <w:lang w:val="en"/>
            </w:rPr>
          </w:pPr>
          <w:r>
            <w:rPr>
              <w:lang w:val="en"/>
            </w:rPr>
            <w:t>An a</w:t>
          </w:r>
          <w:r w:rsidR="00F73CC1">
            <w:rPr>
              <w:lang w:val="en"/>
            </w:rPr>
            <w:t>ppeal process</w:t>
          </w:r>
          <w:r>
            <w:rPr>
              <w:lang w:val="en"/>
            </w:rPr>
            <w:t xml:space="preserve"> has been established in rule pursuant to C.R.S. 22-7-1209(1)(d). </w:t>
          </w:r>
          <w:r w:rsidR="00276FB7">
            <w:rPr>
              <w:lang w:val="en"/>
            </w:rPr>
            <w:t xml:space="preserve">If a </w:t>
          </w:r>
          <w:r w:rsidR="00314A4F">
            <w:rPr>
              <w:lang w:val="en"/>
            </w:rPr>
            <w:t>publisher’s</w:t>
          </w:r>
          <w:r w:rsidR="00276FB7">
            <w:rPr>
              <w:lang w:val="en"/>
            </w:rPr>
            <w:t xml:space="preserve"> instructional program is not included on the approved list, the publisher may submit a written appeal to the department no later than 14 days after receiving notification. Grounds for written appeal will be limited to an explanation of why the submission met the evaluation criteria that was identified and posted by the department. </w:t>
          </w:r>
        </w:p>
        <w:p w14:paraId="179AA897" w14:textId="56AA0713" w:rsidR="00276FB7" w:rsidRDefault="00276FB7" w:rsidP="008B7A84">
          <w:pPr>
            <w:ind w:left="720"/>
            <w:rPr>
              <w:lang w:val="en"/>
            </w:rPr>
          </w:pPr>
          <w:r>
            <w:rPr>
              <w:lang w:val="en"/>
            </w:rPr>
            <w:t xml:space="preserve">No later than 30 days after receiving the written appeal, the department shall either add the instructional program to the approved list or respond to the publisher with a written explanation of why the program will not be included </w:t>
          </w:r>
          <w:r w:rsidR="00E76631">
            <w:rPr>
              <w:lang w:val="en"/>
            </w:rPr>
            <w:t>(</w:t>
          </w:r>
          <w:r w:rsidR="00314A4F">
            <w:rPr>
              <w:rFonts w:ascii="Calibri" w:eastAsia="Calibri" w:hAnsi="Calibri" w:cs="Calibri"/>
              <w:i/>
              <w:sz w:val="24"/>
              <w:szCs w:val="24"/>
            </w:rPr>
            <w:t>CCR 301-92, 11.0</w:t>
          </w:r>
          <w:r w:rsidR="00E76631">
            <w:rPr>
              <w:lang w:val="en"/>
            </w:rPr>
            <w:t>).</w:t>
          </w:r>
        </w:p>
        <w:p w14:paraId="030E60B4" w14:textId="112049F1" w:rsidR="001A5606" w:rsidRPr="00006B3C" w:rsidRDefault="00F7385F" w:rsidP="00006B3C">
          <w:pPr>
            <w:pStyle w:val="Heading1"/>
            <w:rPr>
              <w:lang w:val="en"/>
            </w:rPr>
          </w:pPr>
          <w:bookmarkStart w:id="10" w:name="_Toc85093077"/>
          <w:r w:rsidRPr="00F7385F">
            <w:rPr>
              <w:lang w:val="en"/>
            </w:rPr>
            <w:t>SECTION B: Timeline</w:t>
          </w:r>
          <w:bookmarkEnd w:id="10"/>
        </w:p>
        <w:tbl>
          <w:tblPr>
            <w:tblW w:w="9620" w:type="dxa"/>
            <w:jc w:val="center"/>
            <w:tblBorders>
              <w:top w:val="nil"/>
              <w:left w:val="nil"/>
              <w:bottom w:val="nil"/>
              <w:right w:val="nil"/>
              <w:insideH w:val="nil"/>
              <w:insideV w:val="nil"/>
            </w:tblBorders>
            <w:tblLayout w:type="fixed"/>
            <w:tblLook w:val="0600" w:firstRow="0" w:lastRow="0" w:firstColumn="0" w:lastColumn="0" w:noHBand="1" w:noVBand="1"/>
          </w:tblPr>
          <w:tblGrid>
            <w:gridCol w:w="2060"/>
            <w:gridCol w:w="7560"/>
          </w:tblGrid>
          <w:tr w:rsidR="00F7385F" w:rsidRPr="00B609A2" w14:paraId="7FBBED25" w14:textId="77777777" w:rsidTr="00B609A2">
            <w:trPr>
              <w:trHeight w:val="348"/>
              <w:jc w:val="center"/>
            </w:trPr>
            <w:tc>
              <w:tcPr>
                <w:tcW w:w="9620"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9A08FDD" w14:textId="11BCD522" w:rsidR="00F7385F" w:rsidRPr="002957CA" w:rsidRDefault="00F7385F" w:rsidP="00F7385F">
                <w:pPr>
                  <w:ind w:left="720"/>
                  <w:jc w:val="center"/>
                  <w:rPr>
                    <w:rFonts w:ascii="Calibri" w:hAnsi="Calibri" w:cs="Calibri"/>
                    <w:b/>
                    <w:sz w:val="24"/>
                    <w:szCs w:val="24"/>
                    <w:lang w:val="en"/>
                  </w:rPr>
                </w:pPr>
                <w:r w:rsidRPr="002957CA">
                  <w:rPr>
                    <w:rFonts w:ascii="Calibri" w:hAnsi="Calibri" w:cs="Calibri"/>
                    <w:b/>
                    <w:sz w:val="24"/>
                    <w:szCs w:val="24"/>
                    <w:lang w:val="en"/>
                  </w:rPr>
                  <w:t xml:space="preserve">Part </w:t>
                </w:r>
                <w:r w:rsidR="00994FF5" w:rsidRPr="002957CA">
                  <w:rPr>
                    <w:rFonts w:ascii="Calibri" w:hAnsi="Calibri" w:cs="Calibri"/>
                    <w:b/>
                    <w:sz w:val="24"/>
                    <w:szCs w:val="24"/>
                    <w:lang w:val="en"/>
                  </w:rPr>
                  <w:t>I</w:t>
                </w:r>
                <w:r w:rsidRPr="002957CA">
                  <w:rPr>
                    <w:rFonts w:ascii="Calibri" w:hAnsi="Calibri" w:cs="Calibri"/>
                    <w:b/>
                    <w:sz w:val="24"/>
                    <w:szCs w:val="24"/>
                    <w:lang w:val="en"/>
                  </w:rPr>
                  <w:t xml:space="preserve"> </w:t>
                </w:r>
                <w:r w:rsidR="00C53600" w:rsidRPr="002957CA">
                  <w:rPr>
                    <w:rFonts w:ascii="Calibri" w:hAnsi="Calibri" w:cs="Calibri"/>
                    <w:b/>
                    <w:sz w:val="24"/>
                    <w:szCs w:val="24"/>
                    <w:lang w:val="en"/>
                  </w:rPr>
                  <w:t>–</w:t>
                </w:r>
                <w:r w:rsidR="002F31A4" w:rsidRPr="002957CA">
                  <w:rPr>
                    <w:rFonts w:ascii="Calibri" w:hAnsi="Calibri" w:cs="Calibri"/>
                    <w:b/>
                    <w:sz w:val="24"/>
                    <w:szCs w:val="24"/>
                    <w:lang w:val="en"/>
                  </w:rPr>
                  <w:t xml:space="preserve"> </w:t>
                </w:r>
                <w:r w:rsidR="00C53600" w:rsidRPr="002957CA">
                  <w:rPr>
                    <w:rFonts w:ascii="Calibri" w:hAnsi="Calibri" w:cs="Calibri"/>
                    <w:b/>
                    <w:sz w:val="24"/>
                    <w:szCs w:val="24"/>
                    <w:lang w:val="en"/>
                  </w:rPr>
                  <w:t>Letter of Intent</w:t>
                </w:r>
                <w:r w:rsidR="002F31A4" w:rsidRPr="002957CA">
                  <w:rPr>
                    <w:rFonts w:ascii="Calibri" w:hAnsi="Calibri" w:cs="Calibri"/>
                    <w:b/>
                    <w:sz w:val="24"/>
                    <w:szCs w:val="24"/>
                    <w:lang w:val="en"/>
                  </w:rPr>
                  <w:t xml:space="preserve"> to Apply</w:t>
                </w:r>
              </w:p>
            </w:tc>
          </w:tr>
          <w:tr w:rsidR="00F7385F" w:rsidRPr="00F7385F" w14:paraId="07674523" w14:textId="77777777" w:rsidTr="0050649B">
            <w:trPr>
              <w:trHeight w:val="458"/>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85AFCE" w14:textId="54E8BD12" w:rsidR="00605DC3" w:rsidRPr="00F7385F" w:rsidRDefault="00605DC3" w:rsidP="00A83BBC">
                <w:pPr>
                  <w:rPr>
                    <w:lang w:val="en"/>
                  </w:rPr>
                </w:pPr>
                <w:r>
                  <w:rPr>
                    <w:lang w:val="en"/>
                  </w:rPr>
                  <w:t xml:space="preserve">October </w:t>
                </w:r>
                <w:r w:rsidR="002F31A4">
                  <w:rPr>
                    <w:lang w:val="en"/>
                  </w:rPr>
                  <w:t>18</w:t>
                </w:r>
                <w:r w:rsidR="005D487D">
                  <w:rPr>
                    <w:lang w:val="en"/>
                  </w:rPr>
                  <w:t>,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EB66C59" w14:textId="07C9640B" w:rsidR="00F7385F" w:rsidRPr="00584A58" w:rsidRDefault="002F31A4" w:rsidP="00A83BBC">
                <w:pPr>
                  <w:rPr>
                    <w:lang w:val="en"/>
                  </w:rPr>
                </w:pPr>
                <w:r w:rsidRPr="00584A58">
                  <w:rPr>
                    <w:rFonts w:ascii="Calibri" w:eastAsia="Calibri" w:hAnsi="Calibri" w:cs="Calibri"/>
                  </w:rPr>
                  <w:t xml:space="preserve">Notification of </w:t>
                </w:r>
                <w:r w:rsidRPr="00584A58">
                  <w:rPr>
                    <w:rFonts w:ascii="Calibri" w:eastAsia="Calibri" w:hAnsi="Calibri" w:cs="Calibri"/>
                    <w:i/>
                  </w:rPr>
                  <w:t xml:space="preserve">Part </w:t>
                </w:r>
                <w:r w:rsidR="004749A7">
                  <w:rPr>
                    <w:rFonts w:ascii="Calibri" w:eastAsia="Calibri" w:hAnsi="Calibri" w:cs="Calibri"/>
                    <w:i/>
                  </w:rPr>
                  <w:t>I -</w:t>
                </w:r>
                <w:r w:rsidRPr="00584A58">
                  <w:rPr>
                    <w:rFonts w:ascii="Calibri" w:eastAsia="Calibri" w:hAnsi="Calibri" w:cs="Calibri"/>
                    <w:i/>
                  </w:rPr>
                  <w:t xml:space="preserve">Letter of Intent to Apply </w:t>
                </w:r>
                <w:r w:rsidRPr="00584A58">
                  <w:rPr>
                    <w:rFonts w:ascii="Calibri" w:eastAsia="Calibri" w:hAnsi="Calibri" w:cs="Calibri"/>
                  </w:rPr>
                  <w:t>for Instructional Programming.</w:t>
                </w:r>
              </w:p>
            </w:tc>
          </w:tr>
          <w:tr w:rsidR="00F7385F" w:rsidRPr="00F7385F" w14:paraId="49A97ED1" w14:textId="77777777" w:rsidTr="0050649B">
            <w:trPr>
              <w:trHeight w:val="422"/>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D4090A" w14:textId="115DEDE5" w:rsidR="00F7385F" w:rsidRPr="00F7385F" w:rsidRDefault="00584A58" w:rsidP="00A83BBC">
                <w:pPr>
                  <w:rPr>
                    <w:lang w:val="en"/>
                  </w:rPr>
                </w:pPr>
                <w:r>
                  <w:rPr>
                    <w:lang w:val="en"/>
                  </w:rPr>
                  <w:t>October 21,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6B7663" w14:textId="0FD072BC" w:rsidR="00F7385F" w:rsidRPr="00F7385F" w:rsidRDefault="00F7385F" w:rsidP="00A83BBC">
                <w:pPr>
                  <w:rPr>
                    <w:u w:val="single"/>
                    <w:lang w:val="en"/>
                  </w:rPr>
                </w:pPr>
                <w:r w:rsidRPr="00F7385F">
                  <w:rPr>
                    <w:lang w:val="en"/>
                  </w:rPr>
                  <w:t>Technical Assistance Webina</w:t>
                </w:r>
                <w:r w:rsidR="004749A7">
                  <w:rPr>
                    <w:lang w:val="en"/>
                  </w:rPr>
                  <w:t xml:space="preserve">r </w:t>
                </w:r>
              </w:p>
            </w:tc>
          </w:tr>
          <w:tr w:rsidR="00584A58" w:rsidRPr="00F7385F" w14:paraId="32714812" w14:textId="77777777" w:rsidTr="00B609A2">
            <w:trPr>
              <w:trHeight w:val="71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730360" w14:textId="794E7795" w:rsidR="00584A58" w:rsidRPr="00584A58" w:rsidRDefault="00584A58" w:rsidP="00584A58">
                <w:pPr>
                  <w:rPr>
                    <w:lang w:val="en"/>
                  </w:rPr>
                </w:pPr>
                <w:r w:rsidRPr="00584A58">
                  <w:rPr>
                    <w:rFonts w:ascii="Calibri" w:eastAsia="Calibri" w:hAnsi="Calibri" w:cs="Calibri"/>
                  </w:rPr>
                  <w:t>November 5,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5553F7D" w14:textId="1C6898E8" w:rsidR="00584A58" w:rsidRPr="00584A58" w:rsidRDefault="00584A58" w:rsidP="00584A58">
                <w:pPr>
                  <w:rPr>
                    <w:lang w:val="en"/>
                  </w:rPr>
                </w:pPr>
                <w:r w:rsidRPr="00584A58">
                  <w:rPr>
                    <w:rFonts w:ascii="Calibri" w:eastAsia="Calibri" w:hAnsi="Calibri" w:cs="Calibri"/>
                  </w:rPr>
                  <w:t xml:space="preserve">All </w:t>
                </w:r>
                <w:r w:rsidR="004749A7" w:rsidRPr="004749A7">
                  <w:rPr>
                    <w:rFonts w:ascii="Calibri" w:eastAsia="Calibri" w:hAnsi="Calibri" w:cs="Calibri"/>
                    <w:i/>
                    <w:iCs/>
                  </w:rPr>
                  <w:t>Part I -</w:t>
                </w:r>
                <w:r w:rsidR="004749A7">
                  <w:rPr>
                    <w:rFonts w:ascii="Calibri" w:eastAsia="Calibri" w:hAnsi="Calibri" w:cs="Calibri"/>
                    <w:i/>
                    <w:iCs/>
                  </w:rPr>
                  <w:t xml:space="preserve"> </w:t>
                </w:r>
                <w:r w:rsidRPr="004749A7">
                  <w:rPr>
                    <w:rFonts w:ascii="Calibri" w:eastAsia="Calibri" w:hAnsi="Calibri" w:cs="Calibri"/>
                    <w:i/>
                    <w:iCs/>
                  </w:rPr>
                  <w:t>Letter of Intent to Apply</w:t>
                </w:r>
                <w:r w:rsidRPr="00584A58">
                  <w:rPr>
                    <w:rFonts w:ascii="Calibri" w:eastAsia="Calibri" w:hAnsi="Calibri" w:cs="Calibri"/>
                  </w:rPr>
                  <w:t xml:space="preserve"> submissions for Instructional Programming due to CDE by 4:00 PM MT</w:t>
                </w:r>
              </w:p>
            </w:tc>
          </w:tr>
          <w:tr w:rsidR="00584A58" w:rsidRPr="00F7385F" w14:paraId="4C692279" w14:textId="77777777" w:rsidTr="00B609A2">
            <w:trPr>
              <w:trHeight w:val="72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E6B414" w14:textId="71935FBA" w:rsidR="00584A58" w:rsidRPr="00584A58" w:rsidRDefault="00584A58" w:rsidP="00584A58">
                <w:pPr>
                  <w:rPr>
                    <w:lang w:val="en"/>
                  </w:rPr>
                </w:pPr>
                <w:r w:rsidRPr="00584A58">
                  <w:rPr>
                    <w:rFonts w:ascii="Calibri" w:eastAsia="Calibri" w:hAnsi="Calibri" w:cs="Calibri"/>
                  </w:rPr>
                  <w:lastRenderedPageBreak/>
                  <w:t>November 8, 2021 – November 12,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3973F6E" w14:textId="3A2D4EEA" w:rsidR="00584A58" w:rsidRPr="00584A58" w:rsidRDefault="00584A58" w:rsidP="00584A58">
                <w:pPr>
                  <w:rPr>
                    <w:lang w:val="en"/>
                  </w:rPr>
                </w:pPr>
                <w:r w:rsidRPr="00584A58">
                  <w:rPr>
                    <w:rFonts w:ascii="Calibri" w:eastAsia="Calibri" w:hAnsi="Calibri" w:cs="Calibri"/>
                  </w:rPr>
                  <w:t xml:space="preserve">CDE review of </w:t>
                </w:r>
                <w:r w:rsidRPr="00584A58">
                  <w:rPr>
                    <w:rFonts w:ascii="Calibri" w:eastAsia="Calibri" w:hAnsi="Calibri" w:cs="Calibri"/>
                    <w:i/>
                  </w:rPr>
                  <w:t xml:space="preserve">Part </w:t>
                </w:r>
                <w:r w:rsidR="002957CA">
                  <w:rPr>
                    <w:rFonts w:ascii="Calibri" w:eastAsia="Calibri" w:hAnsi="Calibri" w:cs="Calibri"/>
                    <w:i/>
                  </w:rPr>
                  <w:t>I</w:t>
                </w:r>
                <w:r w:rsidRPr="00584A58">
                  <w:rPr>
                    <w:rFonts w:ascii="Calibri" w:eastAsia="Calibri" w:hAnsi="Calibri" w:cs="Calibri"/>
                    <w:i/>
                  </w:rPr>
                  <w:t xml:space="preserve"> </w:t>
                </w:r>
                <w:r w:rsidR="004749A7">
                  <w:rPr>
                    <w:rFonts w:ascii="Calibri" w:eastAsia="Calibri" w:hAnsi="Calibri" w:cs="Calibri"/>
                    <w:i/>
                  </w:rPr>
                  <w:t xml:space="preserve">- </w:t>
                </w:r>
                <w:r w:rsidRPr="00584A58">
                  <w:rPr>
                    <w:rFonts w:ascii="Calibri" w:eastAsia="Calibri" w:hAnsi="Calibri" w:cs="Calibri"/>
                    <w:i/>
                  </w:rPr>
                  <w:t>Letter of Intent to Apply</w:t>
                </w:r>
                <w:r w:rsidRPr="00584A58">
                  <w:rPr>
                    <w:rFonts w:ascii="Calibri" w:eastAsia="Calibri" w:hAnsi="Calibri" w:cs="Calibri"/>
                  </w:rPr>
                  <w:t xml:space="preserve"> for Instructional Programming</w:t>
                </w:r>
              </w:p>
            </w:tc>
          </w:tr>
          <w:tr w:rsidR="00584A58" w:rsidRPr="00F7385F" w14:paraId="3BE5C671" w14:textId="77777777" w:rsidTr="00B609A2">
            <w:trPr>
              <w:trHeight w:val="70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FE54F8" w14:textId="5FF716EA" w:rsidR="00584A58" w:rsidRPr="00584A58" w:rsidRDefault="00584A58" w:rsidP="00584A58">
                <w:pPr>
                  <w:rPr>
                    <w:lang w:val="en"/>
                  </w:rPr>
                </w:pPr>
                <w:r w:rsidRPr="00584A58">
                  <w:rPr>
                    <w:rFonts w:ascii="Calibri" w:eastAsia="Calibri" w:hAnsi="Calibri" w:cs="Calibri"/>
                  </w:rPr>
                  <w:t>November 15,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00E9E90" w14:textId="0F0F984E" w:rsidR="00584A58" w:rsidRPr="00584A58" w:rsidRDefault="00584A58" w:rsidP="00584A58">
                <w:pPr>
                  <w:rPr>
                    <w:lang w:val="en"/>
                  </w:rPr>
                </w:pPr>
                <w:r w:rsidRPr="00584A58">
                  <w:rPr>
                    <w:rFonts w:ascii="Calibri" w:eastAsia="Calibri" w:hAnsi="Calibri" w:cs="Calibri"/>
                  </w:rPr>
                  <w:t xml:space="preserve">Vendor notification of </w:t>
                </w:r>
                <w:r w:rsidRPr="00584A58">
                  <w:rPr>
                    <w:rFonts w:ascii="Calibri" w:eastAsia="Calibri" w:hAnsi="Calibri" w:cs="Calibri"/>
                    <w:i/>
                  </w:rPr>
                  <w:t xml:space="preserve">Part </w:t>
                </w:r>
                <w:r w:rsidR="002957CA">
                  <w:rPr>
                    <w:rFonts w:ascii="Calibri" w:eastAsia="Calibri" w:hAnsi="Calibri" w:cs="Calibri"/>
                    <w:i/>
                  </w:rPr>
                  <w:t>I</w:t>
                </w:r>
                <w:r w:rsidRPr="00584A58">
                  <w:rPr>
                    <w:rFonts w:ascii="Calibri" w:eastAsia="Calibri" w:hAnsi="Calibri" w:cs="Calibri"/>
                    <w:i/>
                  </w:rPr>
                  <w:t xml:space="preserve"> </w:t>
                </w:r>
                <w:r w:rsidR="004749A7">
                  <w:rPr>
                    <w:rFonts w:ascii="Calibri" w:eastAsia="Calibri" w:hAnsi="Calibri" w:cs="Calibri"/>
                    <w:i/>
                  </w:rPr>
                  <w:t xml:space="preserve">- </w:t>
                </w:r>
                <w:r w:rsidRPr="00584A58">
                  <w:rPr>
                    <w:rFonts w:ascii="Calibri" w:eastAsia="Calibri" w:hAnsi="Calibri" w:cs="Calibri"/>
                    <w:i/>
                  </w:rPr>
                  <w:t>Letter of Intent to Apply</w:t>
                </w:r>
                <w:r w:rsidRPr="00584A58">
                  <w:rPr>
                    <w:rFonts w:ascii="Calibri" w:eastAsia="Calibri" w:hAnsi="Calibri" w:cs="Calibri"/>
                  </w:rPr>
                  <w:t xml:space="preserve"> decision.  Applications distributed for eligible vendors for </w:t>
                </w:r>
                <w:r w:rsidR="00B450A4" w:rsidRPr="004749A7">
                  <w:rPr>
                    <w:rFonts w:ascii="Calibri" w:eastAsia="Calibri" w:hAnsi="Calibri" w:cs="Calibri"/>
                    <w:i/>
                    <w:iCs/>
                  </w:rPr>
                  <w:t>Part II</w:t>
                </w:r>
                <w:r w:rsidR="004749A7" w:rsidRPr="004749A7">
                  <w:rPr>
                    <w:rFonts w:ascii="Calibri" w:eastAsia="Calibri" w:hAnsi="Calibri" w:cs="Calibri"/>
                    <w:i/>
                    <w:iCs/>
                  </w:rPr>
                  <w:t xml:space="preserve"> – Program Review</w:t>
                </w:r>
                <w:r w:rsidRPr="00584A58">
                  <w:rPr>
                    <w:rFonts w:ascii="Calibri" w:eastAsia="Calibri" w:hAnsi="Calibri" w:cs="Calibri"/>
                  </w:rPr>
                  <w:t>.</w:t>
                </w:r>
              </w:p>
            </w:tc>
          </w:tr>
          <w:tr w:rsidR="00F7385F" w:rsidRPr="00F7385F" w14:paraId="42AC3881" w14:textId="77777777" w:rsidTr="00FF6353">
            <w:trPr>
              <w:trHeight w:val="346"/>
              <w:jc w:val="center"/>
            </w:trPr>
            <w:tc>
              <w:tcPr>
                <w:tcW w:w="9620" w:type="dxa"/>
                <w:gridSpan w:val="2"/>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8FAA581" w14:textId="77777777" w:rsidR="00F7385F" w:rsidRPr="002957CA" w:rsidRDefault="00F7385F" w:rsidP="00A83BBC">
                <w:pPr>
                  <w:ind w:left="720"/>
                  <w:jc w:val="center"/>
                  <w:rPr>
                    <w:rFonts w:cstheme="minorHAnsi"/>
                    <w:b/>
                    <w:sz w:val="24"/>
                    <w:szCs w:val="24"/>
                    <w:lang w:val="en"/>
                  </w:rPr>
                </w:pPr>
                <w:r w:rsidRPr="002957CA">
                  <w:rPr>
                    <w:rFonts w:cstheme="minorHAnsi"/>
                    <w:b/>
                    <w:sz w:val="24"/>
                    <w:szCs w:val="24"/>
                    <w:lang w:val="en"/>
                  </w:rPr>
                  <w:t xml:space="preserve">Part </w:t>
                </w:r>
                <w:r w:rsidR="00994FF5" w:rsidRPr="002957CA">
                  <w:rPr>
                    <w:rFonts w:cstheme="minorHAnsi"/>
                    <w:b/>
                    <w:sz w:val="24"/>
                    <w:szCs w:val="24"/>
                    <w:lang w:val="en"/>
                  </w:rPr>
                  <w:t>II</w:t>
                </w:r>
                <w:r w:rsidRPr="002957CA">
                  <w:rPr>
                    <w:rFonts w:cstheme="minorHAnsi"/>
                    <w:b/>
                    <w:sz w:val="24"/>
                    <w:szCs w:val="24"/>
                    <w:lang w:val="en"/>
                  </w:rPr>
                  <w:t xml:space="preserve"> - Program Review</w:t>
                </w:r>
              </w:p>
            </w:tc>
          </w:tr>
          <w:tr w:rsidR="00F7385F" w:rsidRPr="00F7385F" w14:paraId="4DE30103" w14:textId="77777777" w:rsidTr="00B609A2">
            <w:trPr>
              <w:trHeight w:val="48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008367" w14:textId="22C89CDA" w:rsidR="00C53600" w:rsidRPr="00F7385F" w:rsidRDefault="00C53600" w:rsidP="00A83BBC">
                <w:pPr>
                  <w:rPr>
                    <w:lang w:val="en"/>
                  </w:rPr>
                </w:pPr>
                <w:r>
                  <w:rPr>
                    <w:lang w:val="en"/>
                  </w:rPr>
                  <w:t>November 15,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2BDFEC2" w14:textId="6F3EC67D" w:rsidR="00F7385F" w:rsidRPr="00F7385F" w:rsidRDefault="00F7385F" w:rsidP="00A83BBC">
                <w:pPr>
                  <w:rPr>
                    <w:lang w:val="en"/>
                  </w:rPr>
                </w:pPr>
                <w:r w:rsidRPr="00F7385F">
                  <w:rPr>
                    <w:lang w:val="en"/>
                  </w:rPr>
                  <w:t xml:space="preserve"> Applications for </w:t>
                </w:r>
                <w:r w:rsidRPr="00F7385F">
                  <w:rPr>
                    <w:i/>
                    <w:lang w:val="en"/>
                  </w:rPr>
                  <w:t xml:space="preserve">Part </w:t>
                </w:r>
                <w:r w:rsidR="00994FF5">
                  <w:rPr>
                    <w:i/>
                    <w:lang w:val="en"/>
                  </w:rPr>
                  <w:t>II</w:t>
                </w:r>
                <w:r w:rsidRPr="00F7385F">
                  <w:rPr>
                    <w:i/>
                    <w:lang w:val="en"/>
                  </w:rPr>
                  <w:t xml:space="preserve"> </w:t>
                </w:r>
                <w:r w:rsidR="004749A7">
                  <w:rPr>
                    <w:i/>
                    <w:lang w:val="en"/>
                  </w:rPr>
                  <w:t xml:space="preserve">- </w:t>
                </w:r>
                <w:r w:rsidRPr="00F7385F">
                  <w:rPr>
                    <w:i/>
                    <w:lang w:val="en"/>
                  </w:rPr>
                  <w:t xml:space="preserve">Program </w:t>
                </w:r>
                <w:r w:rsidR="00A83BBC" w:rsidRPr="00F7385F">
                  <w:rPr>
                    <w:i/>
                    <w:lang w:val="en"/>
                  </w:rPr>
                  <w:t>Review</w:t>
                </w:r>
                <w:r w:rsidR="00A83BBC" w:rsidRPr="00F7385F">
                  <w:rPr>
                    <w:lang w:val="en"/>
                  </w:rPr>
                  <w:t xml:space="preserve"> distributed</w:t>
                </w:r>
                <w:r w:rsidRPr="00F7385F">
                  <w:rPr>
                    <w:lang w:val="en"/>
                  </w:rPr>
                  <w:t xml:space="preserve"> for eligible vendors for </w:t>
                </w:r>
                <w:r w:rsidRPr="004749A7">
                  <w:rPr>
                    <w:i/>
                    <w:iCs/>
                    <w:lang w:val="en"/>
                  </w:rPr>
                  <w:t xml:space="preserve">Part </w:t>
                </w:r>
                <w:r w:rsidR="00994FF5" w:rsidRPr="004749A7">
                  <w:rPr>
                    <w:i/>
                    <w:iCs/>
                    <w:lang w:val="en"/>
                  </w:rPr>
                  <w:t>II</w:t>
                </w:r>
                <w:r w:rsidR="004749A7" w:rsidRPr="004749A7">
                  <w:rPr>
                    <w:i/>
                    <w:iCs/>
                    <w:lang w:val="en"/>
                  </w:rPr>
                  <w:t xml:space="preserve"> – Program Review</w:t>
                </w:r>
                <w:r w:rsidRPr="004749A7">
                  <w:rPr>
                    <w:i/>
                    <w:iCs/>
                    <w:lang w:val="en"/>
                  </w:rPr>
                  <w:t>.</w:t>
                </w:r>
              </w:p>
            </w:tc>
          </w:tr>
          <w:tr w:rsidR="00F7385F" w:rsidRPr="00F7385F" w14:paraId="735F3BCD" w14:textId="77777777" w:rsidTr="00B609A2">
            <w:trPr>
              <w:trHeight w:val="48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AAB433" w14:textId="32E28AA1" w:rsidR="00C53600" w:rsidRPr="00F7385F" w:rsidRDefault="00C53600" w:rsidP="00A83BBC">
                <w:pPr>
                  <w:rPr>
                    <w:lang w:val="en"/>
                  </w:rPr>
                </w:pPr>
                <w:r>
                  <w:rPr>
                    <w:lang w:val="en"/>
                  </w:rPr>
                  <w:t>November 18,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7CFC66A" w14:textId="723F0D2B" w:rsidR="00F7385F" w:rsidRPr="00F7385F" w:rsidRDefault="00F7385F" w:rsidP="00584A58">
                <w:pPr>
                  <w:spacing w:after="0" w:line="240" w:lineRule="auto"/>
                  <w:rPr>
                    <w:lang w:val="en"/>
                  </w:rPr>
                </w:pPr>
                <w:r w:rsidRPr="00F7385F">
                  <w:rPr>
                    <w:lang w:val="en"/>
                  </w:rPr>
                  <w:t xml:space="preserve">Technical Assistance Webinar </w:t>
                </w:r>
                <w:r w:rsidR="00F372AA">
                  <w:rPr>
                    <w:lang w:val="en"/>
                  </w:rPr>
                  <w:t xml:space="preserve">Thursday, November 18, 2021, </w:t>
                </w:r>
                <w:r w:rsidRPr="00F7385F">
                  <w:rPr>
                    <w:lang w:val="en"/>
                  </w:rPr>
                  <w:t xml:space="preserve">at </w:t>
                </w:r>
                <w:r w:rsidR="00F372AA">
                  <w:rPr>
                    <w:lang w:val="en"/>
                  </w:rPr>
                  <w:t>10:00</w:t>
                </w:r>
                <w:r w:rsidRPr="00F7385F">
                  <w:rPr>
                    <w:lang w:val="en"/>
                  </w:rPr>
                  <w:t xml:space="preserve"> </w:t>
                </w:r>
                <w:r w:rsidR="00F372AA">
                  <w:rPr>
                    <w:lang w:val="en"/>
                  </w:rPr>
                  <w:t>A</w:t>
                </w:r>
                <w:r w:rsidR="00B646F7" w:rsidRPr="00F7385F">
                  <w:rPr>
                    <w:lang w:val="en"/>
                  </w:rPr>
                  <w:t>M MT</w:t>
                </w:r>
              </w:p>
              <w:p w14:paraId="28FBD210" w14:textId="493EA64F" w:rsidR="00F7385F" w:rsidRPr="00F7385F" w:rsidRDefault="00787734" w:rsidP="00584A58">
                <w:pPr>
                  <w:spacing w:after="0" w:line="240" w:lineRule="auto"/>
                  <w:rPr>
                    <w:lang w:val="en"/>
                  </w:rPr>
                </w:pPr>
                <w:r>
                  <w:rPr>
                    <w:lang w:val="en"/>
                  </w:rPr>
                  <w:t xml:space="preserve">Register for Zoom </w:t>
                </w:r>
                <w:proofErr w:type="gramStart"/>
                <w:r>
                  <w:rPr>
                    <w:lang w:val="en"/>
                  </w:rPr>
                  <w:t>webinar</w:t>
                </w:r>
                <w:proofErr w:type="gramEnd"/>
              </w:p>
              <w:p w14:paraId="5FB66576" w14:textId="7604E8C0" w:rsidR="00F7385F" w:rsidRPr="00F7385F" w:rsidRDefault="00F7385F" w:rsidP="00584A58">
                <w:pPr>
                  <w:spacing w:after="0" w:line="240" w:lineRule="auto"/>
                  <w:rPr>
                    <w:i/>
                    <w:lang w:val="en"/>
                  </w:rPr>
                </w:pPr>
                <w:r w:rsidRPr="00F7385F">
                  <w:rPr>
                    <w:i/>
                    <w:lang w:val="en"/>
                  </w:rPr>
                  <w:t>*</w:t>
                </w:r>
                <w:r w:rsidR="002F7922">
                  <w:rPr>
                    <w:i/>
                    <w:lang w:val="en"/>
                  </w:rPr>
                  <w:t xml:space="preserve">This </w:t>
                </w:r>
                <w:r w:rsidRPr="00F7385F">
                  <w:rPr>
                    <w:i/>
                    <w:lang w:val="en"/>
                  </w:rPr>
                  <w:t xml:space="preserve">webinar will be </w:t>
                </w:r>
                <w:r w:rsidR="002F7922" w:rsidRPr="00F7385F">
                  <w:rPr>
                    <w:i/>
                    <w:lang w:val="en"/>
                  </w:rPr>
                  <w:t>recorded,</w:t>
                </w:r>
                <w:r w:rsidRPr="00F7385F">
                  <w:rPr>
                    <w:i/>
                    <w:lang w:val="en"/>
                  </w:rPr>
                  <w:t xml:space="preserve"> and</w:t>
                </w:r>
                <w:r w:rsidR="002F7922">
                  <w:rPr>
                    <w:i/>
                    <w:lang w:val="en"/>
                  </w:rPr>
                  <w:t xml:space="preserve"> a recording link will be emailed to program contacts.</w:t>
                </w:r>
              </w:p>
            </w:tc>
          </w:tr>
          <w:tr w:rsidR="00F7385F" w:rsidRPr="00F7385F" w14:paraId="64AC498D" w14:textId="77777777" w:rsidTr="00B609A2">
            <w:trPr>
              <w:trHeight w:val="48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8622CE" w14:textId="074CF30C" w:rsidR="00C53600" w:rsidRPr="00F7385F" w:rsidRDefault="00C53600" w:rsidP="00A83BBC">
                <w:pPr>
                  <w:rPr>
                    <w:lang w:val="en"/>
                  </w:rPr>
                </w:pPr>
                <w:r>
                  <w:rPr>
                    <w:lang w:val="en"/>
                  </w:rPr>
                  <w:t>December 15, 2021</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FF21213" w14:textId="13C690BD" w:rsidR="00F7385F" w:rsidRPr="00F7385F" w:rsidRDefault="00F7385F" w:rsidP="00A83BBC">
                <w:pPr>
                  <w:rPr>
                    <w:lang w:val="en"/>
                  </w:rPr>
                </w:pPr>
                <w:r w:rsidRPr="00F7385F">
                  <w:rPr>
                    <w:lang w:val="en"/>
                  </w:rPr>
                  <w:t xml:space="preserve">Application for </w:t>
                </w:r>
                <w:r w:rsidRPr="00F7385F">
                  <w:rPr>
                    <w:i/>
                    <w:lang w:val="en"/>
                  </w:rPr>
                  <w:t>Part</w:t>
                </w:r>
                <w:r w:rsidRPr="00F7385F">
                  <w:rPr>
                    <w:lang w:val="en"/>
                  </w:rPr>
                  <w:t xml:space="preserve"> </w:t>
                </w:r>
                <w:r w:rsidR="00994FF5" w:rsidRPr="00FD1B48">
                  <w:rPr>
                    <w:i/>
                    <w:lang w:val="en"/>
                  </w:rPr>
                  <w:t>II</w:t>
                </w:r>
                <w:r w:rsidRPr="00F7385F">
                  <w:rPr>
                    <w:i/>
                    <w:lang w:val="en"/>
                  </w:rPr>
                  <w:t xml:space="preserve"> </w:t>
                </w:r>
                <w:r w:rsidR="004749A7">
                  <w:rPr>
                    <w:i/>
                    <w:lang w:val="en"/>
                  </w:rPr>
                  <w:t xml:space="preserve">- </w:t>
                </w:r>
                <w:r w:rsidRPr="00F7385F">
                  <w:rPr>
                    <w:i/>
                    <w:lang w:val="en"/>
                  </w:rPr>
                  <w:t>Program Review</w:t>
                </w:r>
                <w:r w:rsidRPr="00F7385F">
                  <w:rPr>
                    <w:lang w:val="en"/>
                  </w:rPr>
                  <w:t xml:space="preserve"> deadline.</w:t>
                </w:r>
              </w:p>
            </w:tc>
          </w:tr>
          <w:tr w:rsidR="00F7385F" w:rsidRPr="00F7385F" w14:paraId="519233EA" w14:textId="77777777" w:rsidTr="002957CA">
            <w:trPr>
              <w:trHeight w:val="728"/>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8EA095" w14:textId="25CBE9D5" w:rsidR="00F7385F" w:rsidRPr="00F7385F" w:rsidRDefault="00C53600" w:rsidP="00A83BBC">
                <w:pPr>
                  <w:rPr>
                    <w:lang w:val="en"/>
                  </w:rPr>
                </w:pPr>
                <w:r>
                  <w:rPr>
                    <w:lang w:val="en"/>
                  </w:rPr>
                  <w:t xml:space="preserve">January </w:t>
                </w:r>
                <w:r w:rsidR="00584A58">
                  <w:rPr>
                    <w:lang w:val="en"/>
                  </w:rPr>
                  <w:t>5</w:t>
                </w:r>
                <w:r>
                  <w:rPr>
                    <w:lang w:val="en"/>
                  </w:rPr>
                  <w:t>, 2022-January 28, 2022</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926DFD" w14:textId="4E168880" w:rsidR="00F7385F" w:rsidRPr="00F7385F" w:rsidRDefault="00F7385F" w:rsidP="00584A58">
                <w:pPr>
                  <w:rPr>
                    <w:lang w:val="en"/>
                  </w:rPr>
                </w:pPr>
                <w:r w:rsidRPr="00F7385F">
                  <w:rPr>
                    <w:lang w:val="en"/>
                  </w:rPr>
                  <w:t xml:space="preserve">CDE Review of </w:t>
                </w:r>
                <w:r w:rsidRPr="00F7385F">
                  <w:rPr>
                    <w:i/>
                    <w:lang w:val="en"/>
                  </w:rPr>
                  <w:t xml:space="preserve">Part </w:t>
                </w:r>
                <w:r w:rsidR="00994FF5">
                  <w:rPr>
                    <w:i/>
                    <w:lang w:val="en"/>
                  </w:rPr>
                  <w:t>II</w:t>
                </w:r>
                <w:r w:rsidRPr="00F7385F">
                  <w:rPr>
                    <w:i/>
                    <w:lang w:val="en"/>
                  </w:rPr>
                  <w:t xml:space="preserve"> </w:t>
                </w:r>
                <w:r w:rsidR="004749A7">
                  <w:rPr>
                    <w:i/>
                    <w:lang w:val="en"/>
                  </w:rPr>
                  <w:t xml:space="preserve">- </w:t>
                </w:r>
                <w:r w:rsidRPr="00F7385F">
                  <w:rPr>
                    <w:i/>
                    <w:lang w:val="en"/>
                  </w:rPr>
                  <w:t>Program Review</w:t>
                </w:r>
                <w:r w:rsidRPr="00F7385F">
                  <w:rPr>
                    <w:lang w:val="en"/>
                  </w:rPr>
                  <w:t xml:space="preserve"> </w:t>
                </w:r>
                <w:r w:rsidR="004749A7">
                  <w:rPr>
                    <w:lang w:val="en"/>
                  </w:rPr>
                  <w:t xml:space="preserve">applications </w:t>
                </w:r>
                <w:r w:rsidRPr="00F7385F">
                  <w:rPr>
                    <w:lang w:val="en"/>
                  </w:rPr>
                  <w:t xml:space="preserve">for Instructional Programming </w:t>
                </w:r>
              </w:p>
            </w:tc>
          </w:tr>
          <w:tr w:rsidR="00F7385F" w:rsidRPr="00F7385F" w14:paraId="33484CD8" w14:textId="77777777" w:rsidTr="002957CA">
            <w:trPr>
              <w:trHeight w:val="460"/>
              <w:jc w:val="center"/>
            </w:trPr>
            <w:tc>
              <w:tcPr>
                <w:tcW w:w="2060" w:type="dxa"/>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70DE69E7" w14:textId="7649101B" w:rsidR="00F7385F" w:rsidRPr="00F7385F" w:rsidRDefault="00C53600" w:rsidP="002F6B9A">
                <w:pPr>
                  <w:rPr>
                    <w:lang w:val="en"/>
                  </w:rPr>
                </w:pPr>
                <w:r>
                  <w:rPr>
                    <w:lang w:val="en"/>
                  </w:rPr>
                  <w:t>January 31, 2022</w:t>
                </w:r>
              </w:p>
            </w:tc>
            <w:tc>
              <w:tcPr>
                <w:tcW w:w="7560"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1F91B137" w14:textId="77777777" w:rsidR="00F7385F" w:rsidRPr="00F7385F" w:rsidRDefault="00F7385F" w:rsidP="00A83BBC">
                <w:pPr>
                  <w:rPr>
                    <w:lang w:val="en"/>
                  </w:rPr>
                </w:pPr>
                <w:r w:rsidRPr="00F7385F">
                  <w:rPr>
                    <w:lang w:val="en"/>
                  </w:rPr>
                  <w:t>Vendor notification of inclusion of instructional programming on CDE Advisory List</w:t>
                </w:r>
              </w:p>
            </w:tc>
          </w:tr>
          <w:tr w:rsidR="00F7385F" w:rsidRPr="00F7385F" w14:paraId="370D02E4" w14:textId="77777777" w:rsidTr="002957CA">
            <w:trPr>
              <w:trHeight w:val="700"/>
              <w:jc w:val="center"/>
            </w:trPr>
            <w:tc>
              <w:tcPr>
                <w:tcW w:w="2060"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8C758" w14:textId="58B2D045" w:rsidR="00F7385F" w:rsidRPr="00F7385F" w:rsidRDefault="00584A58" w:rsidP="002F6B9A">
                <w:pPr>
                  <w:rPr>
                    <w:lang w:val="en"/>
                  </w:rPr>
                </w:pPr>
                <w:r>
                  <w:rPr>
                    <w:lang w:val="en"/>
                  </w:rPr>
                  <w:t>Jan</w:t>
                </w:r>
                <w:r w:rsidR="00C53600">
                  <w:rPr>
                    <w:lang w:val="en"/>
                  </w:rPr>
                  <w:t xml:space="preserve">uary </w:t>
                </w:r>
                <w:r>
                  <w:rPr>
                    <w:lang w:val="en"/>
                  </w:rPr>
                  <w:t>3</w:t>
                </w:r>
                <w:r w:rsidR="00C53600">
                  <w:rPr>
                    <w:lang w:val="en"/>
                  </w:rPr>
                  <w:t>1, 2022-February 15, 2022</w:t>
                </w:r>
              </w:p>
            </w:tc>
            <w:tc>
              <w:tcPr>
                <w:tcW w:w="756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6C462C0" w14:textId="77777777" w:rsidR="00F7385F" w:rsidRPr="00F7385F" w:rsidRDefault="00F7385F" w:rsidP="002F6B9A">
                <w:pPr>
                  <w:rPr>
                    <w:lang w:val="en"/>
                  </w:rPr>
                </w:pPr>
                <w:r w:rsidRPr="00F7385F">
                  <w:rPr>
                    <w:lang w:val="en"/>
                  </w:rPr>
                  <w:t>Vendor appeal window.</w:t>
                </w:r>
              </w:p>
            </w:tc>
          </w:tr>
          <w:tr w:rsidR="00F7385F" w:rsidRPr="00F7385F" w14:paraId="62459F87" w14:textId="77777777" w:rsidTr="00B609A2">
            <w:trPr>
              <w:trHeight w:val="46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34C5F0" w14:textId="7D76C9D4" w:rsidR="00F7385F" w:rsidRPr="00F7385F" w:rsidRDefault="00C53600" w:rsidP="002F6B9A">
                <w:pPr>
                  <w:rPr>
                    <w:lang w:val="en"/>
                  </w:rPr>
                </w:pPr>
                <w:r>
                  <w:rPr>
                    <w:lang w:val="en"/>
                  </w:rPr>
                  <w:t>March 1</w:t>
                </w:r>
                <w:r w:rsidR="00584A58">
                  <w:rPr>
                    <w:lang w:val="en"/>
                  </w:rPr>
                  <w:t>5</w:t>
                </w:r>
                <w:r>
                  <w:rPr>
                    <w:lang w:val="en"/>
                  </w:rPr>
                  <w:t>, 2022</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89A4B40" w14:textId="77777777" w:rsidR="00F7385F" w:rsidRPr="00F7385F" w:rsidRDefault="00F7385F" w:rsidP="002F6B9A">
                <w:pPr>
                  <w:rPr>
                    <w:lang w:val="en"/>
                  </w:rPr>
                </w:pPr>
                <w:r w:rsidRPr="00F7385F">
                  <w:rPr>
                    <w:lang w:val="en"/>
                  </w:rPr>
                  <w:t>Anticipated deadline for appeal response from the CDE.</w:t>
                </w:r>
              </w:p>
            </w:tc>
          </w:tr>
          <w:tr w:rsidR="00F7385F" w:rsidRPr="00F7385F" w14:paraId="112F673E" w14:textId="77777777" w:rsidTr="00B609A2">
            <w:trPr>
              <w:trHeight w:val="46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05F09C" w14:textId="5129CC51" w:rsidR="00F7385F" w:rsidRPr="00F7385F" w:rsidRDefault="00C53600" w:rsidP="002F6B9A">
                <w:pPr>
                  <w:rPr>
                    <w:lang w:val="en"/>
                  </w:rPr>
                </w:pPr>
                <w:r>
                  <w:rPr>
                    <w:lang w:val="en"/>
                  </w:rPr>
                  <w:t>March 25, 2022</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2EC6019" w14:textId="77AFBF9D" w:rsidR="00F7385F" w:rsidRPr="00F7385F" w:rsidRDefault="00F7385F" w:rsidP="002F6B9A">
                <w:pPr>
                  <w:rPr>
                    <w:lang w:val="en"/>
                  </w:rPr>
                </w:pPr>
                <w:r w:rsidRPr="00F7385F">
                  <w:rPr>
                    <w:lang w:val="en"/>
                  </w:rPr>
                  <w:t>Anticipated date to update and pos</w:t>
                </w:r>
                <w:r w:rsidR="00B32631">
                  <w:rPr>
                    <w:lang w:val="en"/>
                  </w:rPr>
                  <w:t>t the</w:t>
                </w:r>
                <w:r w:rsidRPr="00F7385F">
                  <w:rPr>
                    <w:lang w:val="en"/>
                  </w:rPr>
                  <w:t xml:space="preserve"> Instructional Program Advisory List on the CDE READ Act webpage</w:t>
                </w:r>
                <w:r w:rsidR="002957CA">
                  <w:rPr>
                    <w:lang w:val="en"/>
                  </w:rPr>
                  <w:t>.</w:t>
                </w:r>
              </w:p>
            </w:tc>
          </w:tr>
        </w:tbl>
        <w:p w14:paraId="15B57734" w14:textId="77777777" w:rsidR="002957CA" w:rsidRDefault="002957CA" w:rsidP="002957CA">
          <w:pPr>
            <w:rPr>
              <w:rFonts w:ascii="Calibri" w:eastAsia="Roboto Slab" w:hAnsi="Calibri" w:cs="Calibri"/>
              <w:bCs/>
              <w:i/>
              <w:iCs/>
              <w:sz w:val="24"/>
              <w:szCs w:val="24"/>
            </w:rPr>
          </w:pPr>
          <w:r>
            <w:rPr>
              <w:rFonts w:ascii="Calibri" w:eastAsia="Roboto Slab" w:hAnsi="Calibri" w:cs="Calibri"/>
              <w:bCs/>
              <w:i/>
              <w:iCs/>
              <w:sz w:val="24"/>
              <w:szCs w:val="24"/>
            </w:rPr>
            <w:t>Please n</w:t>
          </w:r>
          <w:r w:rsidRPr="00D01EE9">
            <w:rPr>
              <w:rFonts w:ascii="Calibri" w:eastAsia="Roboto Slab" w:hAnsi="Calibri" w:cs="Calibri"/>
              <w:bCs/>
              <w:i/>
              <w:iCs/>
              <w:sz w:val="24"/>
              <w:szCs w:val="24"/>
            </w:rPr>
            <w:t xml:space="preserve">ote: </w:t>
          </w:r>
          <w:r>
            <w:rPr>
              <w:rFonts w:ascii="Calibri" w:eastAsia="Roboto Slab" w:hAnsi="Calibri" w:cs="Calibri"/>
              <w:bCs/>
              <w:i/>
              <w:iCs/>
              <w:sz w:val="24"/>
              <w:szCs w:val="24"/>
            </w:rPr>
            <w:t>The timeline for review and approval of programs may be extended or changed if unforeseen circumstances arise during the review period.</w:t>
          </w:r>
        </w:p>
        <w:p w14:paraId="6DAAC19B" w14:textId="77777777" w:rsidR="002957CA" w:rsidRDefault="002957CA" w:rsidP="002957CA">
          <w:pPr>
            <w:rPr>
              <w:rFonts w:ascii="Calibri" w:eastAsia="Roboto Slab" w:hAnsi="Calibri" w:cs="Calibri"/>
              <w:bCs/>
              <w:i/>
              <w:iCs/>
              <w:sz w:val="24"/>
              <w:szCs w:val="24"/>
            </w:rPr>
          </w:pPr>
          <w:r>
            <w:rPr>
              <w:rFonts w:ascii="Calibri" w:eastAsia="Roboto Slab" w:hAnsi="Calibri" w:cs="Calibri"/>
              <w:bCs/>
              <w:i/>
              <w:iCs/>
              <w:sz w:val="24"/>
              <w:szCs w:val="24"/>
            </w:rPr>
            <w:t xml:space="preserve">The timeline for review of Spanish program materials may be extended if needed. </w:t>
          </w:r>
        </w:p>
        <w:p w14:paraId="6C151E0B" w14:textId="77777777" w:rsidR="006B6F3C" w:rsidRDefault="006B6F3C" w:rsidP="006B6F3C">
          <w:pPr>
            <w:pStyle w:val="paragraph"/>
            <w:spacing w:before="0" w:beforeAutospacing="0" w:after="0" w:afterAutospacing="0"/>
            <w:jc w:val="center"/>
            <w:textAlignment w:val="baseline"/>
            <w:rPr>
              <w:rStyle w:val="normaltextrun"/>
              <w:rFonts w:ascii="Calibri" w:eastAsiaTheme="majorEastAsia" w:hAnsi="Calibri" w:cs="Calibri"/>
              <w:b/>
              <w:bCs/>
            </w:rPr>
          </w:pPr>
        </w:p>
        <w:p w14:paraId="600D9B82" w14:textId="77777777" w:rsidR="00CC3C2A" w:rsidRDefault="00CC3C2A" w:rsidP="006B6F3C">
          <w:pPr>
            <w:pStyle w:val="paragraph"/>
            <w:spacing w:before="0" w:beforeAutospacing="0" w:after="0" w:afterAutospacing="0"/>
            <w:jc w:val="center"/>
            <w:textAlignment w:val="baseline"/>
            <w:rPr>
              <w:rStyle w:val="normaltextrun"/>
              <w:rFonts w:ascii="Calibri" w:eastAsiaTheme="majorEastAsia" w:hAnsi="Calibri" w:cs="Calibri"/>
              <w:b/>
              <w:bCs/>
              <w:sz w:val="32"/>
              <w:szCs w:val="32"/>
            </w:rPr>
          </w:pPr>
        </w:p>
        <w:p w14:paraId="62C295B6" w14:textId="77777777" w:rsidR="00CC3C2A" w:rsidRDefault="00CC3C2A" w:rsidP="006B6F3C">
          <w:pPr>
            <w:pStyle w:val="paragraph"/>
            <w:spacing w:before="0" w:beforeAutospacing="0" w:after="0" w:afterAutospacing="0"/>
            <w:jc w:val="center"/>
            <w:textAlignment w:val="baseline"/>
            <w:rPr>
              <w:rStyle w:val="normaltextrun"/>
              <w:rFonts w:ascii="Calibri" w:eastAsiaTheme="majorEastAsia" w:hAnsi="Calibri" w:cs="Calibri"/>
              <w:b/>
              <w:bCs/>
              <w:sz w:val="32"/>
              <w:szCs w:val="32"/>
            </w:rPr>
          </w:pPr>
        </w:p>
        <w:p w14:paraId="4B5D6638" w14:textId="77777777" w:rsidR="00CC3C2A" w:rsidRDefault="00CC3C2A" w:rsidP="006B6F3C">
          <w:pPr>
            <w:pStyle w:val="paragraph"/>
            <w:spacing w:before="0" w:beforeAutospacing="0" w:after="0" w:afterAutospacing="0"/>
            <w:jc w:val="center"/>
            <w:textAlignment w:val="baseline"/>
            <w:rPr>
              <w:rStyle w:val="normaltextrun"/>
              <w:rFonts w:ascii="Calibri" w:eastAsiaTheme="majorEastAsia" w:hAnsi="Calibri" w:cs="Calibri"/>
              <w:b/>
              <w:bCs/>
              <w:sz w:val="32"/>
              <w:szCs w:val="32"/>
            </w:rPr>
          </w:pPr>
        </w:p>
        <w:p w14:paraId="22AB159D" w14:textId="5DF64261" w:rsidR="006B6F3C" w:rsidRPr="00584A58" w:rsidRDefault="006B6F3C" w:rsidP="006B6F3C">
          <w:pPr>
            <w:pStyle w:val="paragraph"/>
            <w:spacing w:before="0" w:beforeAutospacing="0" w:after="0" w:afterAutospacing="0"/>
            <w:jc w:val="center"/>
            <w:textAlignment w:val="baseline"/>
            <w:rPr>
              <w:rFonts w:ascii="Segoe UI" w:hAnsi="Segoe UI" w:cs="Segoe UI"/>
              <w:sz w:val="32"/>
              <w:szCs w:val="32"/>
            </w:rPr>
          </w:pPr>
          <w:r w:rsidRPr="00584A58">
            <w:rPr>
              <w:rStyle w:val="normaltextrun"/>
              <w:rFonts w:ascii="Calibri" w:eastAsiaTheme="majorEastAsia" w:hAnsi="Calibri" w:cs="Calibri"/>
              <w:b/>
              <w:bCs/>
              <w:sz w:val="32"/>
              <w:szCs w:val="32"/>
            </w:rPr>
            <w:t>Note</w:t>
          </w:r>
          <w:r w:rsidR="00584A58">
            <w:rPr>
              <w:rStyle w:val="normaltextrun"/>
              <w:rFonts w:ascii="Calibri" w:eastAsiaTheme="majorEastAsia" w:hAnsi="Calibri" w:cs="Calibri"/>
              <w:b/>
              <w:bCs/>
              <w:sz w:val="32"/>
              <w:szCs w:val="32"/>
            </w:rPr>
            <w:t xml:space="preserve">: </w:t>
          </w:r>
          <w:r w:rsidRPr="00584A58">
            <w:rPr>
              <w:rStyle w:val="normaltextrun"/>
              <w:rFonts w:ascii="Calibri" w:eastAsiaTheme="majorEastAsia" w:hAnsi="Calibri" w:cs="Calibri"/>
              <w:sz w:val="32"/>
              <w:szCs w:val="32"/>
            </w:rPr>
            <w:t xml:space="preserve">Applications will be submitted online via Smartsheet </w:t>
          </w:r>
          <w:r w:rsidR="005D17A5">
            <w:rPr>
              <w:rStyle w:val="normaltextrun"/>
              <w:rFonts w:ascii="Calibri" w:eastAsiaTheme="majorEastAsia" w:hAnsi="Calibri" w:cs="Calibri"/>
              <w:sz w:val="32"/>
              <w:szCs w:val="32"/>
            </w:rPr>
            <w:t>f</w:t>
          </w:r>
          <w:r w:rsidRPr="00584A58">
            <w:rPr>
              <w:rStyle w:val="normaltextrun"/>
              <w:rFonts w:ascii="Calibri" w:eastAsiaTheme="majorEastAsia" w:hAnsi="Calibri" w:cs="Calibri"/>
              <w:sz w:val="32"/>
              <w:szCs w:val="32"/>
            </w:rPr>
            <w:t>orm.</w:t>
          </w:r>
          <w:r w:rsidRPr="00584A58">
            <w:rPr>
              <w:rStyle w:val="eop"/>
              <w:rFonts w:ascii="Calibri" w:hAnsi="Calibri" w:cs="Calibri"/>
              <w:sz w:val="32"/>
              <w:szCs w:val="32"/>
            </w:rPr>
            <w:t> </w:t>
          </w:r>
        </w:p>
        <w:p w14:paraId="1868F37E" w14:textId="77777777" w:rsidR="006B6F3C" w:rsidRPr="00584A58" w:rsidRDefault="006B6F3C" w:rsidP="006B6F3C">
          <w:pPr>
            <w:pStyle w:val="paragraph"/>
            <w:spacing w:before="0" w:beforeAutospacing="0" w:after="0" w:afterAutospacing="0"/>
            <w:jc w:val="center"/>
            <w:textAlignment w:val="baseline"/>
            <w:rPr>
              <w:rFonts w:ascii="Segoe UI" w:hAnsi="Segoe UI" w:cs="Segoe UI"/>
              <w:sz w:val="32"/>
              <w:szCs w:val="32"/>
            </w:rPr>
          </w:pPr>
          <w:r w:rsidRPr="00584A58">
            <w:rPr>
              <w:rStyle w:val="eop"/>
              <w:rFonts w:ascii="Calibri" w:hAnsi="Calibri" w:cs="Calibri"/>
              <w:sz w:val="32"/>
              <w:szCs w:val="32"/>
            </w:rPr>
            <w:lastRenderedPageBreak/>
            <w:t> </w:t>
          </w:r>
        </w:p>
        <w:p w14:paraId="0D51D8E1" w14:textId="1773A1D4" w:rsidR="006B6F3C" w:rsidRPr="00584A58" w:rsidRDefault="006B6F3C" w:rsidP="006B6F3C">
          <w:pPr>
            <w:pStyle w:val="paragraph"/>
            <w:spacing w:before="0" w:beforeAutospacing="0" w:after="0" w:afterAutospacing="0"/>
            <w:jc w:val="center"/>
            <w:textAlignment w:val="baseline"/>
            <w:rPr>
              <w:rFonts w:ascii="Segoe UI" w:hAnsi="Segoe UI" w:cs="Segoe UI"/>
              <w:sz w:val="32"/>
              <w:szCs w:val="32"/>
            </w:rPr>
          </w:pPr>
          <w:r w:rsidRPr="00584A58">
            <w:rPr>
              <w:rStyle w:val="normaltextrun"/>
              <w:rFonts w:ascii="Calibri" w:eastAsiaTheme="majorEastAsia" w:hAnsi="Calibri" w:cs="Calibri"/>
              <w:sz w:val="32"/>
              <w:szCs w:val="32"/>
            </w:rPr>
            <w:t>Submission of application materials either in hard copy or via email will not be accepted.</w:t>
          </w:r>
          <w:r w:rsidRPr="00584A58">
            <w:rPr>
              <w:rStyle w:val="eop"/>
              <w:rFonts w:ascii="Calibri" w:hAnsi="Calibri" w:cs="Calibri"/>
              <w:sz w:val="32"/>
              <w:szCs w:val="32"/>
            </w:rPr>
            <w:t> </w:t>
          </w:r>
        </w:p>
        <w:p w14:paraId="629865ED" w14:textId="77777777" w:rsidR="00711D5B" w:rsidRDefault="00711D5B" w:rsidP="00225616">
          <w:pPr>
            <w:ind w:left="720"/>
            <w:sectPr w:rsidR="00711D5B" w:rsidSect="00006B3C">
              <w:pgSz w:w="12240" w:h="15840"/>
              <w:pgMar w:top="1440" w:right="1440" w:bottom="1440" w:left="1440" w:header="720" w:footer="720" w:gutter="0"/>
              <w:cols w:space="720"/>
              <w:docGrid w:linePitch="360"/>
            </w:sectPr>
          </w:pPr>
        </w:p>
        <w:p w14:paraId="0B8B1BFA" w14:textId="77777777" w:rsidR="001A5606" w:rsidRPr="001A5606" w:rsidRDefault="001A5606" w:rsidP="001A5606">
          <w:pPr>
            <w:pStyle w:val="Heading1"/>
            <w:rPr>
              <w:rFonts w:eastAsia="Roboto Slab"/>
            </w:rPr>
          </w:pPr>
          <w:bookmarkStart w:id="11" w:name="_Toc85093078"/>
          <w:r w:rsidRPr="001A5606">
            <w:rPr>
              <w:rFonts w:eastAsia="Roboto Slab"/>
            </w:rPr>
            <w:lastRenderedPageBreak/>
            <w:t>SECTION C: Cover Page</w:t>
          </w:r>
          <w:bookmarkEnd w:id="11"/>
        </w:p>
        <w:p w14:paraId="72BD085B" w14:textId="278E44BB" w:rsidR="001A5606" w:rsidRPr="001A5606" w:rsidRDefault="001A5606" w:rsidP="001A5606">
          <w:pPr>
            <w:spacing w:before="240"/>
            <w:rPr>
              <w:rFonts w:ascii="Calibri" w:eastAsia="Calibri" w:hAnsi="Calibri" w:cs="Calibri"/>
              <w:b/>
              <w:highlight w:val="white"/>
            </w:rPr>
          </w:pPr>
          <w:r w:rsidRPr="001A5606">
            <w:rPr>
              <w:rFonts w:ascii="Calibri" w:eastAsia="Calibri" w:hAnsi="Calibri" w:cs="Calibri"/>
              <w:b/>
              <w:highlight w:val="white"/>
            </w:rPr>
            <w:t xml:space="preserve">All requested information in </w:t>
          </w:r>
          <w:r w:rsidRPr="001A5606">
            <w:rPr>
              <w:rFonts w:ascii="Calibri" w:eastAsia="Calibri" w:hAnsi="Calibri" w:cs="Calibri"/>
              <w:b/>
              <w:i/>
              <w:highlight w:val="white"/>
            </w:rPr>
            <w:t xml:space="preserve">Part </w:t>
          </w:r>
          <w:r w:rsidR="00994FF5">
            <w:rPr>
              <w:rFonts w:ascii="Calibri" w:eastAsia="Calibri" w:hAnsi="Calibri" w:cs="Calibri"/>
              <w:b/>
              <w:i/>
              <w:highlight w:val="white"/>
            </w:rPr>
            <w:t>II</w:t>
          </w:r>
          <w:r w:rsidRPr="001A5606">
            <w:rPr>
              <w:rFonts w:ascii="Calibri" w:eastAsia="Calibri" w:hAnsi="Calibri" w:cs="Calibri"/>
              <w:b/>
              <w:i/>
              <w:highlight w:val="white"/>
            </w:rPr>
            <w:t xml:space="preserve"> </w:t>
          </w:r>
          <w:r w:rsidR="00DA530F">
            <w:rPr>
              <w:rFonts w:ascii="Calibri" w:eastAsia="Calibri" w:hAnsi="Calibri" w:cs="Calibri"/>
              <w:b/>
              <w:i/>
              <w:highlight w:val="white"/>
            </w:rPr>
            <w:t xml:space="preserve">- </w:t>
          </w:r>
          <w:r w:rsidRPr="001A5606">
            <w:rPr>
              <w:rFonts w:ascii="Calibri" w:eastAsia="Calibri" w:hAnsi="Calibri" w:cs="Calibri"/>
              <w:b/>
              <w:i/>
              <w:highlight w:val="white"/>
            </w:rPr>
            <w:t xml:space="preserve">Program Review </w:t>
          </w:r>
          <w:r w:rsidRPr="001A5606">
            <w:rPr>
              <w:rFonts w:ascii="Calibri" w:eastAsia="Calibri" w:hAnsi="Calibri" w:cs="Calibri"/>
              <w:b/>
              <w:highlight w:val="white"/>
            </w:rPr>
            <w:t>must be included to be considered for review</w:t>
          </w:r>
          <w:r w:rsidRPr="001A5606">
            <w:rPr>
              <w:rFonts w:ascii="Calibri" w:eastAsia="Calibri" w:hAnsi="Calibri" w:cs="Calibri"/>
              <w:b/>
            </w:rPr>
            <w:t xml:space="preserve"> for inclusion on the Advisory List for which the program was submitted for review.</w:t>
          </w:r>
        </w:p>
        <w:tbl>
          <w:tblPr>
            <w:tblW w:w="9440" w:type="dxa"/>
            <w:tblBorders>
              <w:top w:val="nil"/>
              <w:left w:val="nil"/>
              <w:bottom w:val="nil"/>
              <w:right w:val="nil"/>
              <w:insideH w:val="nil"/>
              <w:insideV w:val="nil"/>
            </w:tblBorders>
            <w:tblLayout w:type="fixed"/>
            <w:tblLook w:val="0600" w:firstRow="0" w:lastRow="0" w:firstColumn="0" w:lastColumn="0" w:noHBand="1" w:noVBand="1"/>
          </w:tblPr>
          <w:tblGrid>
            <w:gridCol w:w="4670"/>
            <w:gridCol w:w="4770"/>
          </w:tblGrid>
          <w:tr w:rsidR="001A5606" w14:paraId="573352B6" w14:textId="77777777" w:rsidTr="261520A8">
            <w:trPr>
              <w:trHeight w:val="92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F67049" w14:textId="77777777" w:rsidR="001A5606" w:rsidRDefault="001A5606" w:rsidP="001A5606">
                <w:pPr>
                  <w:rPr>
                    <w:rFonts w:ascii="Calibri" w:eastAsia="Calibri" w:hAnsi="Calibri" w:cs="Calibri"/>
                    <w:b/>
                  </w:rPr>
                </w:pPr>
                <w:r>
                  <w:rPr>
                    <w:rFonts w:ascii="Calibri" w:eastAsia="Calibri" w:hAnsi="Calibri" w:cs="Calibri"/>
                    <w:b/>
                  </w:rPr>
                  <w:t>Name of Publisher</w:t>
                </w:r>
              </w:p>
              <w:p w14:paraId="013E89A6" w14:textId="77777777" w:rsidR="001A5606" w:rsidRPr="001A5606" w:rsidRDefault="001A5606" w:rsidP="001A5606">
                <w:pPr>
                  <w:rPr>
                    <w:rFonts w:ascii="Calibri" w:eastAsia="Calibri" w:hAnsi="Calibri" w:cs="Calibri"/>
                    <w:b/>
                  </w:rPr>
                </w:pPr>
                <w:r>
                  <w:rPr>
                    <w:rFonts w:ascii="Calibri" w:eastAsia="Calibri" w:hAnsi="Calibri" w:cs="Calibri"/>
                    <w:b/>
                  </w:rPr>
                  <w:fldChar w:fldCharType="begin">
                    <w:ffData>
                      <w:name w:val="Text1"/>
                      <w:enabled/>
                      <w:calcOnExit w:val="0"/>
                      <w:textInput/>
                    </w:ffData>
                  </w:fldChar>
                </w:r>
                <w:bookmarkStart w:id="12" w:name="Text1"/>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2"/>
              </w:p>
            </w:tc>
          </w:tr>
          <w:tr w:rsidR="001A5606" w14:paraId="7D48C9C2" w14:textId="77777777" w:rsidTr="00B876C8">
            <w:trPr>
              <w:trHeight w:val="92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F8ECCD" w14:textId="77777777" w:rsidR="001A5606" w:rsidRPr="001A5606" w:rsidRDefault="001A5606" w:rsidP="001A5606">
                <w:pPr>
                  <w:rPr>
                    <w:rFonts w:ascii="Calibri" w:eastAsia="Calibri" w:hAnsi="Calibri" w:cs="Calibri"/>
                    <w:b/>
                  </w:rPr>
                </w:pPr>
                <w:r w:rsidRPr="001A5606">
                  <w:rPr>
                    <w:rFonts w:ascii="Calibri" w:eastAsia="Calibri" w:hAnsi="Calibri" w:cs="Calibri"/>
                    <w:b/>
                  </w:rPr>
                  <w:t>Product Title and Edition:</w:t>
                </w:r>
              </w:p>
              <w:p w14:paraId="76A17439" w14:textId="77777777" w:rsidR="001A5606" w:rsidRPr="001A5606" w:rsidRDefault="001A5606" w:rsidP="001A5606">
                <w:pPr>
                  <w:rPr>
                    <w:rFonts w:ascii="Calibri" w:eastAsia="Calibri" w:hAnsi="Calibri" w:cs="Calibri"/>
                    <w:b/>
                    <w:highlight w:val="yellow"/>
                  </w:rPr>
                </w:pPr>
                <w:r w:rsidRPr="001A5606">
                  <w:rPr>
                    <w:rFonts w:ascii="Calibri" w:eastAsia="Calibri" w:hAnsi="Calibri" w:cs="Calibri"/>
                    <w:b/>
                  </w:rPr>
                  <w:fldChar w:fldCharType="begin">
                    <w:ffData>
                      <w:name w:val="Text2"/>
                      <w:enabled/>
                      <w:calcOnExit w:val="0"/>
                      <w:textInput/>
                    </w:ffData>
                  </w:fldChar>
                </w:r>
                <w:bookmarkStart w:id="13" w:name="Text2"/>
                <w:r w:rsidRPr="001A5606">
                  <w:rPr>
                    <w:rFonts w:ascii="Calibri" w:eastAsia="Calibri" w:hAnsi="Calibri" w:cs="Calibri"/>
                    <w:b/>
                  </w:rPr>
                  <w:instrText xml:space="preserve"> FORMTEXT </w:instrText>
                </w:r>
                <w:r w:rsidRPr="001A5606">
                  <w:rPr>
                    <w:rFonts w:ascii="Calibri" w:eastAsia="Calibri" w:hAnsi="Calibri" w:cs="Calibri"/>
                    <w:b/>
                  </w:rPr>
                </w:r>
                <w:r w:rsidRPr="001A5606">
                  <w:rPr>
                    <w:rFonts w:ascii="Calibri" w:eastAsia="Calibri" w:hAnsi="Calibri" w:cs="Calibri"/>
                    <w:b/>
                  </w:rPr>
                  <w:fldChar w:fldCharType="separate"/>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rPr>
                  <w:fldChar w:fldCharType="end"/>
                </w:r>
                <w:bookmarkEnd w:id="13"/>
              </w:p>
            </w:tc>
            <w:tc>
              <w:tcPr>
                <w:tcW w:w="47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F4A34C" w14:textId="77777777" w:rsidR="001A5606" w:rsidRPr="001A5606" w:rsidRDefault="001A5606" w:rsidP="001A5606">
                <w:pPr>
                  <w:rPr>
                    <w:rFonts w:ascii="Calibri" w:eastAsia="Calibri" w:hAnsi="Calibri" w:cs="Calibri"/>
                    <w:b/>
                  </w:rPr>
                </w:pPr>
                <w:r w:rsidRPr="001A5606">
                  <w:rPr>
                    <w:rFonts w:ascii="Calibri" w:eastAsia="Calibri" w:hAnsi="Calibri" w:cs="Calibri"/>
                    <w:b/>
                  </w:rPr>
                  <w:t>Publication Year:</w:t>
                </w:r>
              </w:p>
              <w:p w14:paraId="0629665E" w14:textId="77777777" w:rsidR="001A5606" w:rsidRPr="001A5606" w:rsidRDefault="001A5606" w:rsidP="001A5606">
                <w:pPr>
                  <w:rPr>
                    <w:rFonts w:ascii="Calibri" w:eastAsia="Calibri" w:hAnsi="Calibri" w:cs="Calibri"/>
                    <w:b/>
                  </w:rPr>
                </w:pPr>
                <w:r>
                  <w:rPr>
                    <w:rFonts w:ascii="Calibri" w:eastAsia="Calibri" w:hAnsi="Calibri" w:cs="Calibri"/>
                    <w:b/>
                  </w:rPr>
                  <w:fldChar w:fldCharType="begin">
                    <w:ffData>
                      <w:name w:val="Text3"/>
                      <w:enabled/>
                      <w:calcOnExit w:val="0"/>
                      <w:textInput/>
                    </w:ffData>
                  </w:fldChar>
                </w:r>
                <w:bookmarkStart w:id="14" w:name="Text3"/>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4"/>
              </w:p>
            </w:tc>
          </w:tr>
          <w:tr w:rsidR="00B876C8" w14:paraId="1EC78CF9" w14:textId="77777777" w:rsidTr="00B876C8">
            <w:trPr>
              <w:trHeight w:val="92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CE8F83" w14:textId="77777777" w:rsidR="00B876C8" w:rsidRDefault="00B876C8" w:rsidP="00B876C8">
                <w:pPr>
                  <w:spacing w:before="240" w:after="240"/>
                  <w:rPr>
                    <w:rFonts w:ascii="Calibri" w:eastAsia="Calibri" w:hAnsi="Calibri" w:cs="Calibri"/>
                    <w:b/>
                    <w:highlight w:val="yellow"/>
                  </w:rPr>
                </w:pPr>
                <w:r w:rsidRPr="001A5606">
                  <w:rPr>
                    <w:rFonts w:ascii="Calibri" w:eastAsia="Calibri" w:hAnsi="Calibri" w:cs="Calibri"/>
                    <w:b/>
                  </w:rPr>
                  <w:t xml:space="preserve">Contact Person for notification of review outcome: </w:t>
                </w:r>
              </w:p>
              <w:p w14:paraId="6FFD8808" w14:textId="5F645FF7" w:rsidR="00B876C8" w:rsidRPr="001A5606" w:rsidRDefault="00B876C8" w:rsidP="00B876C8">
                <w:pPr>
                  <w:rPr>
                    <w:rFonts w:ascii="Calibri" w:eastAsia="Calibri" w:hAnsi="Calibri" w:cs="Calibri"/>
                    <w:b/>
                  </w:rPr>
                </w:pPr>
                <w:r w:rsidRPr="001A5606">
                  <w:rPr>
                    <w:rFonts w:ascii="Calibri" w:eastAsia="Calibri" w:hAnsi="Calibri" w:cs="Calibri"/>
                    <w:b/>
                  </w:rPr>
                  <w:fldChar w:fldCharType="begin">
                    <w:ffData>
                      <w:name w:val="Text4"/>
                      <w:enabled/>
                      <w:calcOnExit w:val="0"/>
                      <w:textInput/>
                    </w:ffData>
                  </w:fldChar>
                </w:r>
                <w:bookmarkStart w:id="15" w:name="Text4"/>
                <w:r w:rsidRPr="001A5606">
                  <w:rPr>
                    <w:rFonts w:ascii="Calibri" w:eastAsia="Calibri" w:hAnsi="Calibri" w:cs="Calibri"/>
                    <w:b/>
                  </w:rPr>
                  <w:instrText xml:space="preserve"> FORMTEXT </w:instrText>
                </w:r>
                <w:r w:rsidRPr="001A5606">
                  <w:rPr>
                    <w:rFonts w:ascii="Calibri" w:eastAsia="Calibri" w:hAnsi="Calibri" w:cs="Calibri"/>
                    <w:b/>
                  </w:rPr>
                </w:r>
                <w:r w:rsidRPr="001A5606">
                  <w:rPr>
                    <w:rFonts w:ascii="Calibri" w:eastAsia="Calibri" w:hAnsi="Calibri" w:cs="Calibri"/>
                    <w:b/>
                  </w:rPr>
                  <w:fldChar w:fldCharType="separate"/>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rPr>
                  <w:fldChar w:fldCharType="end"/>
                </w:r>
                <w:bookmarkEnd w:id="15"/>
              </w:p>
            </w:tc>
            <w:tc>
              <w:tcPr>
                <w:tcW w:w="47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95C8A1" w14:textId="77777777" w:rsidR="00B876C8" w:rsidRDefault="00B876C8" w:rsidP="00B876C8">
                <w:pPr>
                  <w:spacing w:before="240" w:after="240"/>
                  <w:rPr>
                    <w:rFonts w:ascii="Calibri" w:eastAsia="Calibri" w:hAnsi="Calibri" w:cs="Calibri"/>
                    <w:b/>
                  </w:rPr>
                </w:pPr>
                <w:r w:rsidRPr="001A5606">
                  <w:rPr>
                    <w:rFonts w:ascii="Calibri" w:eastAsia="Calibri" w:hAnsi="Calibri" w:cs="Calibri"/>
                    <w:b/>
                  </w:rPr>
                  <w:t xml:space="preserve">Email: </w:t>
                </w:r>
              </w:p>
              <w:p w14:paraId="6C589E8E" w14:textId="6A3E68A1" w:rsidR="00B876C8" w:rsidRPr="001A5606" w:rsidRDefault="00B876C8" w:rsidP="00B876C8">
                <w:pPr>
                  <w:rPr>
                    <w:rFonts w:ascii="Calibri" w:eastAsia="Calibri" w:hAnsi="Calibri" w:cs="Calibri"/>
                    <w:b/>
                  </w:rPr>
                </w:pPr>
                <w:r>
                  <w:rPr>
                    <w:rFonts w:ascii="Calibri" w:eastAsia="Calibri" w:hAnsi="Calibri" w:cs="Calibri"/>
                    <w:b/>
                  </w:rPr>
                  <w:fldChar w:fldCharType="begin">
                    <w:ffData>
                      <w:name w:val="Text8"/>
                      <w:enabled/>
                      <w:calcOnExit w:val="0"/>
                      <w:textInput/>
                    </w:ffData>
                  </w:fldChar>
                </w:r>
                <w:bookmarkStart w:id="16" w:name="Text8"/>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6"/>
              </w:p>
            </w:tc>
          </w:tr>
          <w:tr w:rsidR="001A5606" w14:paraId="2DC25283" w14:textId="77777777" w:rsidTr="00B876C8">
            <w:trPr>
              <w:trHeight w:val="50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38A68C" w14:textId="77777777" w:rsidR="00B876C8" w:rsidRDefault="00B876C8" w:rsidP="00B876C8">
                <w:pPr>
                  <w:spacing w:before="240" w:after="240"/>
                  <w:rPr>
                    <w:rFonts w:ascii="Calibri" w:eastAsia="Calibri" w:hAnsi="Calibri" w:cs="Calibri"/>
                    <w:b/>
                    <w:bCs/>
                    <w:highlight w:val="yellow"/>
                  </w:rPr>
                </w:pPr>
                <w:r w:rsidRPr="261520A8">
                  <w:rPr>
                    <w:rFonts w:ascii="Calibri" w:eastAsia="Calibri" w:hAnsi="Calibri" w:cs="Calibri"/>
                    <w:b/>
                    <w:bCs/>
                  </w:rPr>
                  <w:t>Telephone:</w:t>
                </w:r>
              </w:p>
              <w:p w14:paraId="26917489" w14:textId="0F5A3715" w:rsidR="001A5606" w:rsidRPr="001A5606" w:rsidRDefault="00B876C8" w:rsidP="00B876C8">
                <w:pPr>
                  <w:spacing w:before="240" w:after="240"/>
                  <w:rPr>
                    <w:rFonts w:ascii="Calibri" w:eastAsia="Calibri" w:hAnsi="Calibri" w:cs="Calibri"/>
                    <w:b/>
                    <w:highlight w:val="yellow"/>
                  </w:rPr>
                </w:pPr>
                <w:r w:rsidRPr="00101932">
                  <w:rPr>
                    <w:rFonts w:ascii="Calibri" w:eastAsia="Calibri" w:hAnsi="Calibri" w:cs="Calibri"/>
                    <w:b/>
                  </w:rPr>
                  <w:fldChar w:fldCharType="begin">
                    <w:ffData>
                      <w:name w:val="Text7"/>
                      <w:enabled/>
                      <w:calcOnExit w:val="0"/>
                      <w:textInput/>
                    </w:ffData>
                  </w:fldChar>
                </w:r>
                <w:bookmarkStart w:id="17" w:name="Text7"/>
                <w:r w:rsidRPr="00101932">
                  <w:rPr>
                    <w:rFonts w:ascii="Calibri" w:eastAsia="Calibri" w:hAnsi="Calibri" w:cs="Calibri"/>
                    <w:b/>
                  </w:rPr>
                  <w:instrText xml:space="preserve"> FORMTEXT </w:instrText>
                </w:r>
                <w:r w:rsidRPr="00101932">
                  <w:rPr>
                    <w:rFonts w:ascii="Calibri" w:eastAsia="Calibri" w:hAnsi="Calibri" w:cs="Calibri"/>
                    <w:b/>
                  </w:rPr>
                </w:r>
                <w:r w:rsidRPr="00101932">
                  <w:rPr>
                    <w:rFonts w:ascii="Calibri" w:eastAsia="Calibri" w:hAnsi="Calibri" w:cs="Calibri"/>
                    <w:b/>
                  </w:rPr>
                  <w:fldChar w:fldCharType="separate"/>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rPr>
                  <w:fldChar w:fldCharType="end"/>
                </w:r>
                <w:bookmarkEnd w:id="17"/>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7AC902" w14:textId="77777777" w:rsidR="00B876C8" w:rsidRDefault="00B876C8" w:rsidP="00B876C8">
                <w:pPr>
                  <w:spacing w:before="240" w:after="240"/>
                  <w:rPr>
                    <w:rFonts w:ascii="Calibri" w:eastAsia="Calibri" w:hAnsi="Calibri" w:cs="Calibri"/>
                    <w:b/>
                  </w:rPr>
                </w:pPr>
                <w:r w:rsidRPr="001A5606">
                  <w:rPr>
                    <w:rFonts w:ascii="Calibri" w:eastAsia="Calibri" w:hAnsi="Calibri" w:cs="Calibri"/>
                    <w:b/>
                  </w:rPr>
                  <w:t xml:space="preserve">Mailing Address: </w:t>
                </w:r>
              </w:p>
              <w:p w14:paraId="1C276109" w14:textId="797E3DC5" w:rsidR="00101932" w:rsidRPr="001A5606" w:rsidRDefault="00B876C8" w:rsidP="00B876C8">
                <w:pPr>
                  <w:spacing w:before="240" w:after="240"/>
                  <w:rPr>
                    <w:rFonts w:ascii="Calibri" w:eastAsia="Calibri" w:hAnsi="Calibri" w:cs="Calibri"/>
                    <w:b/>
                    <w:highlight w:val="yellow"/>
                  </w:rPr>
                </w:pPr>
                <w:r w:rsidRPr="00101932">
                  <w:rPr>
                    <w:rFonts w:ascii="Calibri" w:eastAsia="Calibri" w:hAnsi="Calibri" w:cs="Calibri"/>
                    <w:b/>
                  </w:rPr>
                  <w:fldChar w:fldCharType="begin">
                    <w:ffData>
                      <w:name w:val="Text5"/>
                      <w:enabled/>
                      <w:calcOnExit w:val="0"/>
                      <w:textInput/>
                    </w:ffData>
                  </w:fldChar>
                </w:r>
                <w:bookmarkStart w:id="18" w:name="Text5"/>
                <w:r w:rsidRPr="00101932">
                  <w:rPr>
                    <w:rFonts w:ascii="Calibri" w:eastAsia="Calibri" w:hAnsi="Calibri" w:cs="Calibri"/>
                    <w:b/>
                  </w:rPr>
                  <w:instrText xml:space="preserve"> FORMTEXT </w:instrText>
                </w:r>
                <w:r w:rsidRPr="00101932">
                  <w:rPr>
                    <w:rFonts w:ascii="Calibri" w:eastAsia="Calibri" w:hAnsi="Calibri" w:cs="Calibri"/>
                    <w:b/>
                  </w:rPr>
                </w:r>
                <w:r w:rsidRPr="00101932">
                  <w:rPr>
                    <w:rFonts w:ascii="Calibri" w:eastAsia="Calibri" w:hAnsi="Calibri" w:cs="Calibri"/>
                    <w:b/>
                  </w:rPr>
                  <w:fldChar w:fldCharType="separate"/>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rPr>
                  <w:fldChar w:fldCharType="end"/>
                </w:r>
                <w:bookmarkEnd w:id="18"/>
              </w:p>
            </w:tc>
          </w:tr>
          <w:tr w:rsidR="001A5606" w14:paraId="1DF112E3" w14:textId="77777777" w:rsidTr="00B876C8">
            <w:trPr>
              <w:trHeight w:val="50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7D9BCB" w14:textId="2A0FAC90" w:rsidR="00B876C8" w:rsidRDefault="00B876C8" w:rsidP="00B876C8">
                <w:pPr>
                  <w:spacing w:before="240" w:after="240"/>
                  <w:rPr>
                    <w:rFonts w:ascii="Calibri" w:eastAsia="Calibri" w:hAnsi="Calibri" w:cs="Calibri"/>
                    <w:b/>
                  </w:rPr>
                </w:pPr>
                <w:r>
                  <w:rPr>
                    <w:rFonts w:ascii="Calibri" w:eastAsia="Calibri" w:hAnsi="Calibri" w:cs="Calibri"/>
                    <w:b/>
                  </w:rPr>
                  <w:t xml:space="preserve">Publisher </w:t>
                </w:r>
                <w:r w:rsidRPr="001A5606">
                  <w:rPr>
                    <w:rFonts w:ascii="Calibri" w:eastAsia="Calibri" w:hAnsi="Calibri" w:cs="Calibri"/>
                    <w:b/>
                  </w:rPr>
                  <w:t xml:space="preserve">Webpage: </w:t>
                </w:r>
              </w:p>
              <w:p w14:paraId="5A81DC0C" w14:textId="30CE6FCC" w:rsidR="00101932" w:rsidRPr="001A5606" w:rsidRDefault="00B876C8" w:rsidP="00B876C8">
                <w:pPr>
                  <w:spacing w:before="240" w:after="240"/>
                  <w:rPr>
                    <w:rFonts w:ascii="Calibri" w:eastAsia="Calibri" w:hAnsi="Calibri" w:cs="Calibri"/>
                    <w:b/>
                    <w:highlight w:val="yellow"/>
                  </w:rPr>
                </w:pPr>
                <w:r>
                  <w:rPr>
                    <w:rFonts w:ascii="Calibri" w:eastAsia="Calibri" w:hAnsi="Calibri" w:cs="Calibri"/>
                    <w:b/>
                  </w:rPr>
                  <w:fldChar w:fldCharType="begin">
                    <w:ffData>
                      <w:name w:val="Text6"/>
                      <w:enabled/>
                      <w:calcOnExit w:val="0"/>
                      <w:textInput/>
                    </w:ffData>
                  </w:fldChar>
                </w:r>
                <w:bookmarkStart w:id="19" w:name="Text6"/>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9"/>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2B098D" w14:textId="23783CDF" w:rsidR="00B876C8" w:rsidRDefault="00B876C8" w:rsidP="00B876C8">
                <w:pPr>
                  <w:spacing w:before="240" w:after="240"/>
                  <w:rPr>
                    <w:rFonts w:ascii="Calibri" w:eastAsia="Calibri" w:hAnsi="Calibri" w:cs="Calibri"/>
                    <w:b/>
                  </w:rPr>
                </w:pPr>
                <w:r>
                  <w:rPr>
                    <w:rFonts w:ascii="Calibri" w:eastAsia="Calibri" w:hAnsi="Calibri" w:cs="Calibri"/>
                    <w:b/>
                  </w:rPr>
                  <w:t xml:space="preserve">Product </w:t>
                </w:r>
                <w:r w:rsidRPr="001A5606">
                  <w:rPr>
                    <w:rFonts w:ascii="Calibri" w:eastAsia="Calibri" w:hAnsi="Calibri" w:cs="Calibri"/>
                    <w:b/>
                  </w:rPr>
                  <w:t xml:space="preserve">Webpage: </w:t>
                </w:r>
              </w:p>
              <w:p w14:paraId="34F64FDC" w14:textId="77777777" w:rsidR="00101932" w:rsidRDefault="00B876C8" w:rsidP="00B876C8">
                <w:pPr>
                  <w:spacing w:before="240" w:after="240"/>
                  <w:rPr>
                    <w:rFonts w:ascii="Calibri" w:eastAsia="Calibri" w:hAnsi="Calibri" w:cs="Calibri"/>
                    <w:b/>
                  </w:rPr>
                </w:pPr>
                <w:r>
                  <w:rPr>
                    <w:rFonts w:ascii="Calibri" w:eastAsia="Calibri" w:hAnsi="Calibri" w:cs="Calibri"/>
                    <w:b/>
                  </w:rPr>
                  <w:fldChar w:fldCharType="begin">
                    <w:ffData>
                      <w:name w:val="Text6"/>
                      <w:enabled/>
                      <w:calcOnExit w:val="0"/>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p w14:paraId="2E80CACE" w14:textId="2FEA1FD5" w:rsidR="00B876C8" w:rsidRPr="00B876C8" w:rsidRDefault="00B876C8" w:rsidP="00B876C8">
                <w:pPr>
                  <w:spacing w:before="240" w:after="240"/>
                  <w:rPr>
                    <w:rFonts w:ascii="Calibri" w:eastAsia="Calibri" w:hAnsi="Calibri" w:cs="Calibri"/>
                    <w:bCs/>
                    <w:sz w:val="20"/>
                    <w:szCs w:val="20"/>
                    <w:highlight w:val="yellow"/>
                  </w:rPr>
                </w:pPr>
                <w:r w:rsidRPr="00B876C8">
                  <w:rPr>
                    <w:rFonts w:ascii="Calibri" w:eastAsia="Calibri" w:hAnsi="Calibri" w:cs="Calibri"/>
                    <w:bCs/>
                    <w:sz w:val="20"/>
                    <w:szCs w:val="20"/>
                  </w:rPr>
                  <w:t xml:space="preserve">The webpage that is specifically related to the program materials for review. </w:t>
                </w:r>
              </w:p>
            </w:tc>
          </w:tr>
          <w:tr w:rsidR="001A5606" w14:paraId="544C3313" w14:textId="77777777" w:rsidTr="261520A8">
            <w:trPr>
              <w:trHeight w:val="600"/>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46E3DF8" w14:textId="77777777" w:rsidR="001A5606" w:rsidRPr="00B609A2" w:rsidRDefault="001A5606" w:rsidP="001A5606">
                <w:pPr>
                  <w:spacing w:before="240" w:after="240"/>
                  <w:jc w:val="center"/>
                  <w:rPr>
                    <w:rFonts w:ascii="Museo Slab 500" w:eastAsia="Calibri" w:hAnsi="Museo Slab 500" w:cs="Calibri"/>
                    <w:b/>
                    <w:sz w:val="24"/>
                    <w:szCs w:val="24"/>
                  </w:rPr>
                </w:pPr>
                <w:r w:rsidRPr="00B609A2">
                  <w:rPr>
                    <w:rFonts w:ascii="Museo Slab 500" w:eastAsia="Calibri" w:hAnsi="Museo Slab 500" w:cs="Calibri"/>
                    <w:b/>
                    <w:sz w:val="24"/>
                    <w:szCs w:val="24"/>
                  </w:rPr>
                  <w:t>Instructional Program Submission for Review</w:t>
                </w:r>
              </w:p>
            </w:tc>
          </w:tr>
          <w:tr w:rsidR="00F92CFA" w:rsidRPr="004060FC" w14:paraId="0B7A6052" w14:textId="77777777" w:rsidTr="261520A8">
            <w:trPr>
              <w:trHeight w:val="4670"/>
            </w:trPr>
            <w:tc>
              <w:tcPr>
                <w:tcW w:w="9440"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32DB020F" w14:textId="77777777" w:rsidR="00F92CFA" w:rsidRDefault="00F92CFA" w:rsidP="00C66ABA">
                <w:pPr>
                  <w:rPr>
                    <w:rFonts w:ascii="Calibri" w:eastAsia="Calibri" w:hAnsi="Calibri" w:cs="Calibri"/>
                    <w:b/>
                    <w:sz w:val="24"/>
                    <w:szCs w:val="24"/>
                  </w:rPr>
                </w:pPr>
                <w:r>
                  <w:rPr>
                    <w:rFonts w:ascii="Calibri" w:eastAsia="Calibri" w:hAnsi="Calibri" w:cs="Calibri"/>
                    <w:b/>
                    <w:sz w:val="24"/>
                    <w:szCs w:val="24"/>
                  </w:rPr>
                  <w:lastRenderedPageBreak/>
                  <w:t xml:space="preserve">Please select which program is being submitted for review and inclusion on the Advisory List </w:t>
                </w:r>
              </w:p>
              <w:sdt>
                <w:sdtPr>
                  <w:rPr>
                    <w:rFonts w:ascii="Calibri" w:eastAsia="Calibri" w:hAnsi="Calibri" w:cs="Calibri"/>
                    <w:b/>
                    <w:sz w:val="24"/>
                    <w:szCs w:val="24"/>
                  </w:rPr>
                  <w:alias w:val="Program being submitted"/>
                  <w:tag w:val="Program being submitted"/>
                  <w:id w:val="-519238731"/>
                  <w:placeholder>
                    <w:docPart w:val="CD870C88AF2A49D88E9683C9437F16A0"/>
                  </w:placeholder>
                  <w:showingPlcHdr/>
                  <w:dropDownList>
                    <w:listItem w:displayText="Core English" w:value="Core English"/>
                    <w:listItem w:displayText="Core Spanish" w:value="Core Spanish"/>
                    <w:listItem w:displayText="Core Other" w:value="Core Other"/>
                    <w:listItem w:displayText="Supplemental English" w:value="Supplemental English"/>
                    <w:listItem w:displayText="Supplemental Spanish" w:value="Supplemental Spanish"/>
                    <w:listItem w:displayText="Supplemental Other" w:value="Supplemental Other"/>
                    <w:listItem w:displayText="Intervention English" w:value="Intervention English"/>
                    <w:listItem w:displayText="Intervention Spanish" w:value="Intervention Spanish"/>
                    <w:listItem w:displayText="Intervention Other" w:value="Intervention Other"/>
                  </w:dropDownList>
                </w:sdtPr>
                <w:sdtEndPr/>
                <w:sdtContent>
                  <w:p w14:paraId="16EAC3A2" w14:textId="77777777" w:rsidR="00F92CFA" w:rsidRDefault="00F92CFA" w:rsidP="00C66ABA">
                    <w:pPr>
                      <w:rPr>
                        <w:rFonts w:ascii="Calibri" w:eastAsia="Calibri" w:hAnsi="Calibri" w:cs="Calibri"/>
                        <w:b/>
                        <w:sz w:val="24"/>
                        <w:szCs w:val="24"/>
                      </w:rPr>
                    </w:pPr>
                    <w:r w:rsidRPr="00100536">
                      <w:rPr>
                        <w:rStyle w:val="PlaceholderText"/>
                      </w:rPr>
                      <w:t>Choose an item.</w:t>
                    </w:r>
                  </w:p>
                </w:sdtContent>
              </w:sdt>
              <w:p w14:paraId="475FCA95" w14:textId="77777777" w:rsidR="00F92CFA" w:rsidRDefault="00F92CFA" w:rsidP="00C66ABA">
                <w:pPr>
                  <w:rPr>
                    <w:rFonts w:ascii="Calibri" w:eastAsia="Calibri" w:hAnsi="Calibri" w:cs="Calibri"/>
                    <w:b/>
                    <w:i/>
                    <w:sz w:val="20"/>
                    <w:szCs w:val="20"/>
                  </w:rPr>
                </w:pPr>
                <w:r>
                  <w:rPr>
                    <w:rFonts w:ascii="Calibri" w:eastAsia="Calibri" w:hAnsi="Calibri" w:cs="Calibri"/>
                    <w:b/>
                    <w:i/>
                    <w:sz w:val="20"/>
                    <w:szCs w:val="20"/>
                  </w:rPr>
                  <w:t xml:space="preserve">Note: A separate application must be submitted for a program to be reviewed for inclusion on more than one advisory list. </w:t>
                </w:r>
              </w:p>
              <w:p w14:paraId="40EBA0D4" w14:textId="77777777" w:rsidR="00F92CFA" w:rsidRPr="004060FC" w:rsidRDefault="00F92CFA" w:rsidP="00C66ABA">
                <w:pPr>
                  <w:rPr>
                    <w:rFonts w:ascii="Calibri" w:eastAsia="Calibri" w:hAnsi="Calibri" w:cs="Calibri"/>
                    <w:b/>
                    <w:sz w:val="28"/>
                    <w:szCs w:val="28"/>
                  </w:rPr>
                </w:pPr>
                <w:r w:rsidRPr="004060FC">
                  <w:rPr>
                    <w:rFonts w:ascii="Calibri" w:eastAsia="Calibri" w:hAnsi="Calibri" w:cs="Calibri"/>
                    <w:b/>
                    <w:sz w:val="28"/>
                    <w:szCs w:val="28"/>
                  </w:rPr>
                  <w:t>Target Audience:</w:t>
                </w:r>
              </w:p>
              <w:p w14:paraId="2A85B1AB" w14:textId="1CAD6B5C" w:rsidR="00F92CFA" w:rsidRPr="00F92CFA" w:rsidRDefault="00F92CFA" w:rsidP="00C66ABA">
                <w:pPr>
                  <w:rPr>
                    <w:rFonts w:ascii="Calibri" w:eastAsia="Calibri" w:hAnsi="Calibri" w:cs="Calibri"/>
                    <w:i/>
                    <w:iCs/>
                  </w:rPr>
                </w:pPr>
                <w:r w:rsidRPr="00F92CFA">
                  <w:rPr>
                    <w:rFonts w:ascii="Calibri" w:eastAsia="Calibri" w:hAnsi="Calibri" w:cs="Calibri"/>
                    <w:i/>
                    <w:iCs/>
                  </w:rPr>
                  <w:t>Select all that apply</w:t>
                </w:r>
                <w:r>
                  <w:rPr>
                    <w:rFonts w:ascii="Calibri" w:eastAsia="Calibri" w:hAnsi="Calibri" w:cs="Calibri"/>
                    <w:i/>
                    <w:iCs/>
                  </w:rPr>
                  <w:t>.</w:t>
                </w:r>
              </w:p>
              <w:p w14:paraId="65FDBFFD" w14:textId="7006BE13" w:rsidR="00F92CFA" w:rsidRPr="008975AD" w:rsidRDefault="00F92CFA" w:rsidP="00C66ABA">
                <w:pPr>
                  <w:rPr>
                    <w:rFonts w:eastAsia="Calibri" w:cstheme="minorHAnsi"/>
                  </w:rPr>
                </w:pPr>
                <w:r>
                  <w:rPr>
                    <w:rFonts w:eastAsia="Calibri" w:cstheme="minorHAnsi"/>
                    <w:b/>
                  </w:rPr>
                  <w:fldChar w:fldCharType="begin">
                    <w:ffData>
                      <w:name w:val="Check46"/>
                      <w:enabled/>
                      <w:calcOnExit w:val="0"/>
                      <w:checkBox>
                        <w:sizeAuto/>
                        <w:default w:val="0"/>
                        <w:checked w:val="0"/>
                      </w:checkBox>
                    </w:ffData>
                  </w:fldChar>
                </w:r>
                <w:bookmarkStart w:id="20" w:name="Check46"/>
                <w:r>
                  <w:rPr>
                    <w:rFonts w:eastAsia="Calibri" w:cstheme="minorHAnsi"/>
                    <w:b/>
                  </w:rPr>
                  <w:instrText xml:space="preserve"> FORMCHECKBOX </w:instrText>
                </w:r>
                <w:r w:rsidR="00787734">
                  <w:rPr>
                    <w:rFonts w:eastAsia="Calibri" w:cstheme="minorHAnsi"/>
                    <w:b/>
                  </w:rPr>
                </w:r>
                <w:r w:rsidR="00787734">
                  <w:rPr>
                    <w:rFonts w:eastAsia="Calibri" w:cstheme="minorHAnsi"/>
                    <w:b/>
                  </w:rPr>
                  <w:fldChar w:fldCharType="separate"/>
                </w:r>
                <w:r>
                  <w:rPr>
                    <w:rFonts w:eastAsia="Calibri" w:cstheme="minorHAnsi"/>
                    <w:b/>
                  </w:rPr>
                  <w:fldChar w:fldCharType="end"/>
                </w:r>
                <w:bookmarkEnd w:id="20"/>
                <w:r>
                  <w:rPr>
                    <w:rFonts w:eastAsia="Calibri" w:cstheme="minorHAnsi"/>
                    <w:b/>
                  </w:rPr>
                  <w:t xml:space="preserve"> </w:t>
                </w:r>
                <w:r w:rsidRPr="008975AD">
                  <w:rPr>
                    <w:rFonts w:eastAsia="Calibri" w:cstheme="minorHAnsi"/>
                  </w:rPr>
                  <w:t>Kindergarten</w:t>
                </w:r>
              </w:p>
              <w:p w14:paraId="52BB4911" w14:textId="4DB6D091" w:rsidR="00F92CFA" w:rsidRPr="008975AD" w:rsidRDefault="00F92CFA" w:rsidP="00C66ABA">
                <w:pPr>
                  <w:rPr>
                    <w:rFonts w:eastAsia="Calibri" w:cstheme="minorHAnsi"/>
                  </w:rPr>
                </w:pPr>
                <w:r>
                  <w:rPr>
                    <w:rFonts w:eastAsia="Calibri" w:cstheme="minorHAnsi"/>
                  </w:rPr>
                  <w:fldChar w:fldCharType="begin">
                    <w:ffData>
                      <w:name w:val="Check47"/>
                      <w:enabled/>
                      <w:calcOnExit w:val="0"/>
                      <w:checkBox>
                        <w:sizeAuto/>
                        <w:default w:val="0"/>
                      </w:checkBox>
                    </w:ffData>
                  </w:fldChar>
                </w:r>
                <w:bookmarkStart w:id="21" w:name="Check47"/>
                <w:r>
                  <w:rPr>
                    <w:rFonts w:eastAsia="Calibri" w:cstheme="minorHAnsi"/>
                  </w:rPr>
                  <w:instrText xml:space="preserve"> FORMCHECKBOX </w:instrText>
                </w:r>
                <w:r w:rsidR="00787734">
                  <w:rPr>
                    <w:rFonts w:eastAsia="Calibri" w:cstheme="minorHAnsi"/>
                  </w:rPr>
                </w:r>
                <w:r w:rsidR="00787734">
                  <w:rPr>
                    <w:rFonts w:eastAsia="Calibri" w:cstheme="minorHAnsi"/>
                  </w:rPr>
                  <w:fldChar w:fldCharType="separate"/>
                </w:r>
                <w:r>
                  <w:rPr>
                    <w:rFonts w:eastAsia="Calibri" w:cstheme="minorHAnsi"/>
                  </w:rPr>
                  <w:fldChar w:fldCharType="end"/>
                </w:r>
                <w:bookmarkEnd w:id="21"/>
                <w:r>
                  <w:rPr>
                    <w:rFonts w:eastAsia="Calibri" w:cstheme="minorHAnsi"/>
                  </w:rPr>
                  <w:t xml:space="preserve"> </w:t>
                </w:r>
                <w:r w:rsidRPr="008975AD">
                  <w:rPr>
                    <w:rFonts w:eastAsia="Calibri" w:cstheme="minorHAnsi"/>
                  </w:rPr>
                  <w:t>First Grade</w:t>
                </w:r>
              </w:p>
              <w:p w14:paraId="75EEEA30" w14:textId="796C39A4" w:rsidR="00F92CFA" w:rsidRPr="008975AD" w:rsidRDefault="00F92CFA" w:rsidP="00C66ABA">
                <w:pPr>
                  <w:rPr>
                    <w:rFonts w:eastAsia="Calibri" w:cstheme="minorHAnsi"/>
                  </w:rPr>
                </w:pPr>
                <w:r>
                  <w:rPr>
                    <w:rFonts w:eastAsia="Calibri" w:cstheme="minorHAnsi"/>
                  </w:rPr>
                  <w:fldChar w:fldCharType="begin">
                    <w:ffData>
                      <w:name w:val="Check48"/>
                      <w:enabled/>
                      <w:calcOnExit w:val="0"/>
                      <w:checkBox>
                        <w:sizeAuto/>
                        <w:default w:val="0"/>
                      </w:checkBox>
                    </w:ffData>
                  </w:fldChar>
                </w:r>
                <w:bookmarkStart w:id="22" w:name="Check48"/>
                <w:r>
                  <w:rPr>
                    <w:rFonts w:eastAsia="Calibri" w:cstheme="minorHAnsi"/>
                  </w:rPr>
                  <w:instrText xml:space="preserve"> FORMCHECKBOX </w:instrText>
                </w:r>
                <w:r w:rsidR="00787734">
                  <w:rPr>
                    <w:rFonts w:eastAsia="Calibri" w:cstheme="minorHAnsi"/>
                  </w:rPr>
                </w:r>
                <w:r w:rsidR="00787734">
                  <w:rPr>
                    <w:rFonts w:eastAsia="Calibri" w:cstheme="minorHAnsi"/>
                  </w:rPr>
                  <w:fldChar w:fldCharType="separate"/>
                </w:r>
                <w:r>
                  <w:rPr>
                    <w:rFonts w:eastAsia="Calibri" w:cstheme="minorHAnsi"/>
                  </w:rPr>
                  <w:fldChar w:fldCharType="end"/>
                </w:r>
                <w:bookmarkEnd w:id="22"/>
                <w:r>
                  <w:rPr>
                    <w:rFonts w:eastAsia="Calibri" w:cstheme="minorHAnsi"/>
                  </w:rPr>
                  <w:t xml:space="preserve"> </w:t>
                </w:r>
                <w:r w:rsidRPr="008975AD">
                  <w:rPr>
                    <w:rFonts w:eastAsia="Calibri" w:cstheme="minorHAnsi"/>
                  </w:rPr>
                  <w:t>Second Grade</w:t>
                </w:r>
              </w:p>
              <w:p w14:paraId="699B2B8C" w14:textId="47EC4928" w:rsidR="00F92CFA" w:rsidRPr="008975AD" w:rsidRDefault="00F92CFA" w:rsidP="00C66ABA">
                <w:pPr>
                  <w:rPr>
                    <w:rFonts w:eastAsia="Calibri" w:cstheme="minorHAnsi"/>
                  </w:rPr>
                </w:pPr>
                <w:r>
                  <w:rPr>
                    <w:rFonts w:eastAsia="Calibri" w:cstheme="minorHAnsi"/>
                  </w:rPr>
                  <w:fldChar w:fldCharType="begin">
                    <w:ffData>
                      <w:name w:val="Check49"/>
                      <w:enabled/>
                      <w:calcOnExit w:val="0"/>
                      <w:checkBox>
                        <w:sizeAuto/>
                        <w:default w:val="0"/>
                      </w:checkBox>
                    </w:ffData>
                  </w:fldChar>
                </w:r>
                <w:bookmarkStart w:id="23" w:name="Check49"/>
                <w:r>
                  <w:rPr>
                    <w:rFonts w:eastAsia="Calibri" w:cstheme="minorHAnsi"/>
                  </w:rPr>
                  <w:instrText xml:space="preserve"> FORMCHECKBOX </w:instrText>
                </w:r>
                <w:r w:rsidR="00787734">
                  <w:rPr>
                    <w:rFonts w:eastAsia="Calibri" w:cstheme="minorHAnsi"/>
                  </w:rPr>
                </w:r>
                <w:r w:rsidR="00787734">
                  <w:rPr>
                    <w:rFonts w:eastAsia="Calibri" w:cstheme="minorHAnsi"/>
                  </w:rPr>
                  <w:fldChar w:fldCharType="separate"/>
                </w:r>
                <w:r>
                  <w:rPr>
                    <w:rFonts w:eastAsia="Calibri" w:cstheme="minorHAnsi"/>
                  </w:rPr>
                  <w:fldChar w:fldCharType="end"/>
                </w:r>
                <w:bookmarkEnd w:id="23"/>
                <w:r>
                  <w:rPr>
                    <w:rFonts w:eastAsia="Calibri" w:cstheme="minorHAnsi"/>
                  </w:rPr>
                  <w:t xml:space="preserve"> </w:t>
                </w:r>
                <w:r w:rsidRPr="008975AD">
                  <w:rPr>
                    <w:rFonts w:eastAsia="Calibri" w:cstheme="minorHAnsi"/>
                  </w:rPr>
                  <w:t>Third Grade</w:t>
                </w:r>
              </w:p>
              <w:p w14:paraId="00E27A4C" w14:textId="4EBF51AE" w:rsidR="00F92CFA" w:rsidRPr="004060FC" w:rsidRDefault="00F92CFA" w:rsidP="00C66ABA">
                <w:pPr>
                  <w:rPr>
                    <w:rFonts w:eastAsia="Calibri" w:cstheme="minorHAnsi"/>
                    <w:sz w:val="24"/>
                    <w:szCs w:val="24"/>
                  </w:rPr>
                </w:pPr>
                <w:r>
                  <w:rPr>
                    <w:rFonts w:eastAsia="Calibri" w:cstheme="minorHAnsi"/>
                  </w:rPr>
                  <w:fldChar w:fldCharType="begin">
                    <w:ffData>
                      <w:name w:val="Check50"/>
                      <w:enabled/>
                      <w:calcOnExit w:val="0"/>
                      <w:checkBox>
                        <w:sizeAuto/>
                        <w:default w:val="0"/>
                      </w:checkBox>
                    </w:ffData>
                  </w:fldChar>
                </w:r>
                <w:bookmarkStart w:id="24" w:name="Check50"/>
                <w:r>
                  <w:rPr>
                    <w:rFonts w:eastAsia="Calibri" w:cstheme="minorHAnsi"/>
                  </w:rPr>
                  <w:instrText xml:space="preserve"> FORMCHECKBOX </w:instrText>
                </w:r>
                <w:r w:rsidR="00787734">
                  <w:rPr>
                    <w:rFonts w:eastAsia="Calibri" w:cstheme="minorHAnsi"/>
                  </w:rPr>
                </w:r>
                <w:r w:rsidR="00787734">
                  <w:rPr>
                    <w:rFonts w:eastAsia="Calibri" w:cstheme="minorHAnsi"/>
                  </w:rPr>
                  <w:fldChar w:fldCharType="separate"/>
                </w:r>
                <w:r>
                  <w:rPr>
                    <w:rFonts w:eastAsia="Calibri" w:cstheme="minorHAnsi"/>
                  </w:rPr>
                  <w:fldChar w:fldCharType="end"/>
                </w:r>
                <w:bookmarkEnd w:id="24"/>
                <w:r>
                  <w:rPr>
                    <w:rFonts w:eastAsia="Calibri" w:cstheme="minorHAnsi"/>
                  </w:rPr>
                  <w:t xml:space="preserve"> </w:t>
                </w:r>
                <w:r w:rsidRPr="008975AD">
                  <w:rPr>
                    <w:rFonts w:eastAsia="Calibri" w:cstheme="minorHAnsi"/>
                  </w:rPr>
                  <w:t>English Language Learners</w:t>
                </w:r>
                <w:r w:rsidRPr="00FD1B48">
                  <w:rPr>
                    <w:rFonts w:eastAsia="Calibri" w:cstheme="minorHAnsi"/>
                    <w:sz w:val="24"/>
                    <w:szCs w:val="24"/>
                  </w:rPr>
                  <w:t xml:space="preserve"> </w:t>
                </w:r>
              </w:p>
            </w:tc>
          </w:tr>
          <w:tr w:rsidR="001A5606" w14:paraId="22D55D42" w14:textId="77777777" w:rsidTr="261520A8">
            <w:trPr>
              <w:trHeight w:val="680"/>
            </w:trPr>
            <w:tc>
              <w:tcPr>
                <w:tcW w:w="9440"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EFEFEF"/>
                <w:tcMar>
                  <w:top w:w="100" w:type="dxa"/>
                  <w:left w:w="100" w:type="dxa"/>
                  <w:bottom w:w="100" w:type="dxa"/>
                  <w:right w:w="100" w:type="dxa"/>
                </w:tcMar>
              </w:tcPr>
              <w:p w14:paraId="61EB8189" w14:textId="77777777" w:rsidR="001A5606" w:rsidRDefault="001A5606" w:rsidP="001A5606">
                <w:pPr>
                  <w:spacing w:before="240" w:after="240"/>
                  <w:jc w:val="center"/>
                  <w:rPr>
                    <w:rFonts w:ascii="Calibri" w:eastAsia="Calibri" w:hAnsi="Calibri" w:cs="Calibri"/>
                    <w:b/>
                    <w:sz w:val="24"/>
                    <w:szCs w:val="24"/>
                  </w:rPr>
                </w:pPr>
                <w:r>
                  <w:rPr>
                    <w:rFonts w:ascii="Calibri" w:eastAsia="Calibri" w:hAnsi="Calibri" w:cs="Calibri"/>
                    <w:b/>
                    <w:sz w:val="24"/>
                    <w:szCs w:val="24"/>
                  </w:rPr>
                  <w:t>Agreement of Completion</w:t>
                </w:r>
              </w:p>
            </w:tc>
          </w:tr>
          <w:tr w:rsidR="00F92CFA" w14:paraId="584DB85E" w14:textId="77777777" w:rsidTr="261520A8">
            <w:trPr>
              <w:trHeight w:val="89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BA4BF4" w14:textId="4C8605D9" w:rsidR="00F92CFA" w:rsidRDefault="00F92CFA" w:rsidP="00C66ABA">
                <w:pPr>
                  <w:rPr>
                    <w:rFonts w:ascii="Calibri" w:eastAsia="Calibri" w:hAnsi="Calibri" w:cs="Calibri"/>
                    <w:b/>
                    <w:sz w:val="24"/>
                    <w:szCs w:val="24"/>
                  </w:rPr>
                </w:pPr>
                <w:r>
                  <w:rPr>
                    <w:rFonts w:ascii="Calibri" w:eastAsia="Calibri" w:hAnsi="Calibri" w:cs="Calibri"/>
                    <w:b/>
                    <w:sz w:val="24"/>
                    <w:szCs w:val="24"/>
                  </w:rPr>
                  <w:t xml:space="preserve">In order to be considered to be reviewed in this </w:t>
                </w:r>
                <w:r w:rsidR="00FD1E37" w:rsidRPr="00FD1E37">
                  <w:rPr>
                    <w:rFonts w:ascii="Calibri" w:eastAsia="Calibri" w:hAnsi="Calibri" w:cs="Calibri"/>
                    <w:b/>
                    <w:i/>
                    <w:iCs/>
                    <w:sz w:val="24"/>
                    <w:szCs w:val="24"/>
                  </w:rPr>
                  <w:t>Part II - Program</w:t>
                </w:r>
                <w:r w:rsidRPr="00FD1E37">
                  <w:rPr>
                    <w:rFonts w:ascii="Calibri" w:eastAsia="Calibri" w:hAnsi="Calibri" w:cs="Calibri"/>
                    <w:b/>
                    <w:i/>
                    <w:iCs/>
                    <w:sz w:val="24"/>
                    <w:szCs w:val="24"/>
                  </w:rPr>
                  <w:t xml:space="preserve"> Review</w:t>
                </w:r>
                <w:r>
                  <w:rPr>
                    <w:rFonts w:ascii="Calibri" w:eastAsia="Calibri" w:hAnsi="Calibri" w:cs="Calibri"/>
                    <w:b/>
                    <w:sz w:val="24"/>
                    <w:szCs w:val="24"/>
                  </w:rPr>
                  <w:t>, the following must be completed:</w:t>
                </w:r>
              </w:p>
              <w:p w14:paraId="1F00B3BF" w14:textId="77777777" w:rsidR="00F92CFA" w:rsidRDefault="00F92CFA" w:rsidP="00C66ABA">
                <w:pPr>
                  <w:widowControl w:val="0"/>
                  <w:rPr>
                    <w:rFonts w:ascii="Calibri" w:eastAsia="Calibri" w:hAnsi="Calibri" w:cs="Calibri"/>
                    <w:b/>
                    <w:sz w:val="24"/>
                    <w:szCs w:val="24"/>
                  </w:rPr>
                </w:pPr>
                <w:r>
                  <w:rPr>
                    <w:rFonts w:ascii="Calibri" w:eastAsia="Calibri" w:hAnsi="Calibri" w:cs="Calibri"/>
                    <w:b/>
                    <w:sz w:val="24"/>
                    <w:szCs w:val="24"/>
                  </w:rPr>
                  <w:t>Check each box and sign below to indicate each required section noted below has been included and is complete.</w:t>
                </w:r>
              </w:p>
              <w:p w14:paraId="78FC73A2" w14:textId="02DA8829" w:rsidR="00F92CFA" w:rsidRDefault="00F92CFA" w:rsidP="00C66ABA">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25"/>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Section C: Completed Cover Page</w:t>
                </w:r>
              </w:p>
              <w:p w14:paraId="07ED1879" w14:textId="14A62C38" w:rsidR="00F92CFA" w:rsidRDefault="00F92CFA" w:rsidP="00C66ABA">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26"/>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Section D: Part 1 Eligibility Required Components: </w:t>
                </w:r>
              </w:p>
              <w:p w14:paraId="2DD08EEF" w14:textId="45FB10F9" w:rsidR="00F92CFA" w:rsidRDefault="00F92CFA" w:rsidP="00C66ABA">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27"/>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Scope and Sequence</w:t>
                </w:r>
              </w:p>
              <w:p w14:paraId="35082A69" w14:textId="4BC70CE1" w:rsidR="00F92CFA" w:rsidRDefault="00F92CFA" w:rsidP="00C66ABA">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28"/>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ESSA Level Evidence </w:t>
                </w:r>
              </w:p>
              <w:p w14:paraId="154FD1D8" w14:textId="2E45E736" w:rsidR="00F92CFA" w:rsidRDefault="00F92CFA" w:rsidP="00C66ABA">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29"/>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Essential Program Components</w:t>
                </w:r>
              </w:p>
              <w:p w14:paraId="3231FAD3" w14:textId="4AC3C36E" w:rsidR="00F92CFA" w:rsidRDefault="00F92CFA" w:rsidP="00C66ABA">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0"/>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Section E: Anchor Conceptual Models </w:t>
                </w:r>
              </w:p>
              <w:p w14:paraId="427042B3" w14:textId="532D315F" w:rsidR="00F92CFA" w:rsidRDefault="00F92CFA" w:rsidP="00C66ABA">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1"/>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Section F: Vendor Program Worksheet</w:t>
                </w:r>
              </w:p>
              <w:p w14:paraId="67BBA2E5" w14:textId="07CBDE42" w:rsidR="00F92CFA" w:rsidRDefault="00F92CFA" w:rsidP="00C66ABA">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32"/>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Completed Vendor Program Worksheet (Appendix F)</w:t>
                </w:r>
              </w:p>
              <w:p w14:paraId="24650B2D" w14:textId="331A4E2A" w:rsidR="00F92CFA" w:rsidRDefault="00F92CFA" w:rsidP="00C66ABA">
                <w:pPr>
                  <w:widowControl w:val="0"/>
                  <w:spacing w:after="0" w:line="276" w:lineRule="auto"/>
                  <w:ind w:left="2160"/>
                  <w:rPr>
                    <w:rFonts w:ascii="Calibri" w:eastAsia="Calibri" w:hAnsi="Calibri" w:cs="Calibri"/>
                    <w:sz w:val="20"/>
                    <w:szCs w:val="20"/>
                  </w:rPr>
                </w:pPr>
                <w:r>
                  <w:rPr>
                    <w:rFonts w:ascii="Calibri" w:eastAsia="Calibri" w:hAnsi="Calibri" w:cs="Calibri"/>
                    <w:sz w:val="20"/>
                    <w:szCs w:val="20"/>
                  </w:rPr>
                  <w:fldChar w:fldCharType="begin">
                    <w:ffData>
                      <w:name w:val="Check33"/>
                      <w:enabled/>
                      <w:calcOnExit w:val="0"/>
                      <w:checkBox>
                        <w:sizeAuto/>
                        <w:default w:val="0"/>
                      </w:checkBox>
                    </w:ffData>
                  </w:fldChar>
                </w:r>
                <w:r>
                  <w:rPr>
                    <w:rFonts w:ascii="Calibri" w:eastAsia="Calibri" w:hAnsi="Calibri" w:cs="Calibri"/>
                    <w:sz w:val="20"/>
                    <w:szCs w:val="20"/>
                  </w:rPr>
                  <w:instrText xml:space="preserve"> FORMCHECKBOX </w:instrText>
                </w:r>
                <w:r w:rsidR="00787734">
                  <w:rPr>
                    <w:rFonts w:ascii="Calibri" w:eastAsia="Calibri" w:hAnsi="Calibri" w:cs="Calibri"/>
                    <w:sz w:val="20"/>
                    <w:szCs w:val="20"/>
                  </w:rPr>
                </w:r>
                <w:r w:rsidR="00787734">
                  <w:rPr>
                    <w:rFonts w:ascii="Calibri" w:eastAsia="Calibri" w:hAnsi="Calibri" w:cs="Calibri"/>
                    <w:sz w:val="20"/>
                    <w:szCs w:val="20"/>
                  </w:rPr>
                  <w:fldChar w:fldCharType="separate"/>
                </w:r>
                <w:r>
                  <w:rPr>
                    <w:rFonts w:ascii="Calibri" w:eastAsia="Calibri" w:hAnsi="Calibri" w:cs="Calibri"/>
                    <w:sz w:val="20"/>
                    <w:szCs w:val="20"/>
                  </w:rPr>
                  <w:fldChar w:fldCharType="end"/>
                </w:r>
                <w:r>
                  <w:rPr>
                    <w:rFonts w:ascii="Calibri" w:eastAsia="Calibri" w:hAnsi="Calibri" w:cs="Calibri"/>
                    <w:sz w:val="20"/>
                    <w:szCs w:val="20"/>
                  </w:rPr>
                  <w:t xml:space="preserve"> Phase 1 Worksheet: Scientifically Based or Evidence-based Reading Programs (completion required for all program type submissions)</w:t>
                </w:r>
              </w:p>
              <w:p w14:paraId="536A8AF9" w14:textId="13355FFA" w:rsidR="00F92CFA" w:rsidRDefault="00F92CFA" w:rsidP="00C66ABA">
                <w:pPr>
                  <w:widowControl w:val="0"/>
                  <w:spacing w:after="0" w:line="276" w:lineRule="auto"/>
                  <w:ind w:left="2160"/>
                  <w:rPr>
                    <w:rFonts w:ascii="Calibri" w:eastAsia="Calibri" w:hAnsi="Calibri" w:cs="Calibri"/>
                    <w:sz w:val="20"/>
                    <w:szCs w:val="20"/>
                  </w:rPr>
                </w:pPr>
                <w:r>
                  <w:rPr>
                    <w:rFonts w:ascii="Calibri" w:eastAsia="Calibri" w:hAnsi="Calibri" w:cs="Calibri"/>
                    <w:sz w:val="20"/>
                    <w:szCs w:val="20"/>
                  </w:rPr>
                  <w:fldChar w:fldCharType="begin">
                    <w:ffData>
                      <w:name w:val="Check34"/>
                      <w:enabled/>
                      <w:calcOnExit w:val="0"/>
                      <w:checkBox>
                        <w:sizeAuto/>
                        <w:default w:val="0"/>
                      </w:checkBox>
                    </w:ffData>
                  </w:fldChar>
                </w:r>
                <w:r>
                  <w:rPr>
                    <w:rFonts w:ascii="Calibri" w:eastAsia="Calibri" w:hAnsi="Calibri" w:cs="Calibri"/>
                    <w:sz w:val="20"/>
                    <w:szCs w:val="20"/>
                  </w:rPr>
                  <w:instrText xml:space="preserve"> FORMCHECKBOX </w:instrText>
                </w:r>
                <w:r w:rsidR="00787734">
                  <w:rPr>
                    <w:rFonts w:ascii="Calibri" w:eastAsia="Calibri" w:hAnsi="Calibri" w:cs="Calibri"/>
                    <w:sz w:val="20"/>
                    <w:szCs w:val="20"/>
                  </w:rPr>
                </w:r>
                <w:r w:rsidR="00787734">
                  <w:rPr>
                    <w:rFonts w:ascii="Calibri" w:eastAsia="Calibri" w:hAnsi="Calibri" w:cs="Calibri"/>
                    <w:sz w:val="20"/>
                    <w:szCs w:val="20"/>
                  </w:rPr>
                  <w:fldChar w:fldCharType="separate"/>
                </w:r>
                <w:r>
                  <w:rPr>
                    <w:rFonts w:ascii="Calibri" w:eastAsia="Calibri" w:hAnsi="Calibri" w:cs="Calibri"/>
                    <w:sz w:val="20"/>
                    <w:szCs w:val="20"/>
                  </w:rPr>
                  <w:fldChar w:fldCharType="end"/>
                </w:r>
                <w:r>
                  <w:rPr>
                    <w:rFonts w:ascii="Calibri" w:eastAsia="Calibri" w:hAnsi="Calibri" w:cs="Calibri"/>
                    <w:sz w:val="20"/>
                    <w:szCs w:val="20"/>
                  </w:rPr>
                  <w:t xml:space="preserve"> Phase 2 Worksheet: Completed corresponding program type and required elements</w:t>
                </w:r>
              </w:p>
              <w:p w14:paraId="39625331" w14:textId="01AFAE93" w:rsidR="00F92CFA" w:rsidRDefault="00F92CFA" w:rsidP="00C66ABA">
                <w:pPr>
                  <w:widowControl w:val="0"/>
                  <w:spacing w:after="0" w:line="276" w:lineRule="auto"/>
                  <w:ind w:left="720"/>
                  <w:rPr>
                    <w:rFonts w:ascii="Calibri" w:eastAsia="Calibri" w:hAnsi="Calibri" w:cs="Calibri"/>
                    <w:sz w:val="20"/>
                    <w:szCs w:val="20"/>
                  </w:rPr>
                </w:pPr>
                <w:r>
                  <w:rPr>
                    <w:rFonts w:ascii="Calibri" w:eastAsia="Calibri" w:hAnsi="Calibri" w:cs="Calibri"/>
                    <w:sz w:val="20"/>
                    <w:szCs w:val="20"/>
                  </w:rPr>
                  <w:fldChar w:fldCharType="begin">
                    <w:ffData>
                      <w:name w:val="Check51"/>
                      <w:enabled/>
                      <w:calcOnExit w:val="0"/>
                      <w:checkBox>
                        <w:sizeAuto/>
                        <w:default w:val="0"/>
                      </w:checkBox>
                    </w:ffData>
                  </w:fldChar>
                </w:r>
                <w:bookmarkStart w:id="25" w:name="Check51"/>
                <w:r>
                  <w:rPr>
                    <w:rFonts w:ascii="Calibri" w:eastAsia="Calibri" w:hAnsi="Calibri" w:cs="Calibri"/>
                    <w:sz w:val="20"/>
                    <w:szCs w:val="20"/>
                  </w:rPr>
                  <w:instrText xml:space="preserve"> FORMCHECKBOX </w:instrText>
                </w:r>
                <w:r w:rsidR="00787734">
                  <w:rPr>
                    <w:rFonts w:ascii="Calibri" w:eastAsia="Calibri" w:hAnsi="Calibri" w:cs="Calibri"/>
                    <w:sz w:val="20"/>
                    <w:szCs w:val="20"/>
                  </w:rPr>
                </w:r>
                <w:r w:rsidR="00787734">
                  <w:rPr>
                    <w:rFonts w:ascii="Calibri" w:eastAsia="Calibri" w:hAnsi="Calibri" w:cs="Calibri"/>
                    <w:sz w:val="20"/>
                    <w:szCs w:val="20"/>
                  </w:rPr>
                  <w:fldChar w:fldCharType="separate"/>
                </w:r>
                <w:r>
                  <w:rPr>
                    <w:rFonts w:ascii="Calibri" w:eastAsia="Calibri" w:hAnsi="Calibri" w:cs="Calibri"/>
                    <w:sz w:val="20"/>
                    <w:szCs w:val="20"/>
                  </w:rPr>
                  <w:fldChar w:fldCharType="end"/>
                </w:r>
                <w:bookmarkEnd w:id="25"/>
                <w:r>
                  <w:rPr>
                    <w:rFonts w:ascii="Calibri" w:eastAsia="Calibri" w:hAnsi="Calibri" w:cs="Calibri"/>
                    <w:sz w:val="20"/>
                    <w:szCs w:val="20"/>
                  </w:rPr>
                  <w:t xml:space="preserve"> </w:t>
                </w:r>
                <w:r w:rsidRPr="008975AD">
                  <w:rPr>
                    <w:rFonts w:ascii="Calibri" w:eastAsia="Calibri" w:hAnsi="Calibri" w:cs="Calibri"/>
                    <w:sz w:val="24"/>
                    <w:szCs w:val="24"/>
                  </w:rPr>
                  <w:t>Section G: Alignment to 2020 Reading, Writing, and Communicating Standards</w:t>
                </w:r>
                <w:r>
                  <w:rPr>
                    <w:rFonts w:ascii="Calibri" w:eastAsia="Calibri" w:hAnsi="Calibri" w:cs="Calibri"/>
                    <w:sz w:val="20"/>
                    <w:szCs w:val="20"/>
                  </w:rPr>
                  <w:t xml:space="preserve"> </w:t>
                </w:r>
              </w:p>
              <w:p w14:paraId="0C1E4563" w14:textId="77777777" w:rsidR="00F92CFA" w:rsidRDefault="00F92CFA" w:rsidP="00C66ABA">
                <w:pPr>
                  <w:widowControl w:val="0"/>
                  <w:spacing w:after="0" w:line="276" w:lineRule="auto"/>
                  <w:ind w:left="720"/>
                  <w:rPr>
                    <w:rFonts w:ascii="Calibri" w:eastAsia="Calibri" w:hAnsi="Calibri" w:cs="Calibri"/>
                    <w:sz w:val="20"/>
                    <w:szCs w:val="20"/>
                  </w:rPr>
                </w:pPr>
              </w:p>
              <w:p w14:paraId="00589E7E" w14:textId="4BC8EC15" w:rsidR="00F92CFA" w:rsidRDefault="00F92CFA" w:rsidP="00C66ABA">
                <w:pPr>
                  <w:widowControl w:val="0"/>
                  <w:spacing w:after="0" w:line="276" w:lineRule="auto"/>
                  <w:jc w:val="both"/>
                  <w:rPr>
                    <w:rFonts w:ascii="Calibri" w:eastAsia="Calibri" w:hAnsi="Calibri" w:cs="Calibri"/>
                    <w:b/>
                    <w:sz w:val="24"/>
                    <w:szCs w:val="24"/>
                  </w:rPr>
                </w:pPr>
                <w:r>
                  <w:rPr>
                    <w:rFonts w:ascii="Calibri" w:eastAsia="Calibri" w:hAnsi="Calibri" w:cs="Calibri"/>
                    <w:sz w:val="24"/>
                    <w:szCs w:val="24"/>
                  </w:rPr>
                  <w:fldChar w:fldCharType="begin">
                    <w:ffData>
                      <w:name w:val="Check35"/>
                      <w:enabled/>
                      <w:calcOnExit w:val="0"/>
                      <w:checkBox>
                        <w:sizeAuto/>
                        <w:default w:val="0"/>
                      </w:checkBox>
                    </w:ffData>
                  </w:fldChar>
                </w:r>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 Signature - Confirming all parts above are included </w:t>
                </w:r>
                <w:r>
                  <w:rPr>
                    <w:rFonts w:ascii="Calibri" w:eastAsia="Calibri" w:hAnsi="Calibri" w:cs="Calibri"/>
                    <w:b/>
                    <w:sz w:val="24"/>
                    <w:szCs w:val="24"/>
                  </w:rPr>
                  <w:tab/>
                  <w:t xml:space="preserve">                                                                                                                              </w:t>
                </w:r>
              </w:p>
              <w:p w14:paraId="379492B2" w14:textId="77777777" w:rsidR="00F92CFA" w:rsidRPr="00B609A2" w:rsidRDefault="00F92CFA" w:rsidP="00C66ABA">
                <w:pPr>
                  <w:widowControl w:val="0"/>
                  <w:spacing w:after="0" w:line="276" w:lineRule="auto"/>
                  <w:jc w:val="both"/>
                  <w:rPr>
                    <w:rFonts w:ascii="Calibri" w:eastAsia="Calibri" w:hAnsi="Calibri" w:cs="Calibri"/>
                    <w:sz w:val="24"/>
                    <w:szCs w:val="24"/>
                  </w:rPr>
                </w:pPr>
                <w:r>
                  <w:rPr>
                    <w:rFonts w:ascii="Calibri" w:eastAsia="Calibri" w:hAnsi="Calibri" w:cs="Calibri"/>
                    <w:b/>
                    <w:sz w:val="24"/>
                    <w:szCs w:val="24"/>
                  </w:rPr>
                  <w:lastRenderedPageBreak/>
                  <w:t>Printed Name of Representative:</w:t>
                </w:r>
              </w:p>
              <w:p w14:paraId="59CC8124" w14:textId="77777777" w:rsidR="00F92CFA" w:rsidRDefault="00F92CFA" w:rsidP="00C66ABA">
                <w:pPr>
                  <w:rPr>
                    <w:rFonts w:ascii="Calibri" w:eastAsia="Calibri" w:hAnsi="Calibri" w:cs="Calibri"/>
                    <w:b/>
                    <w:sz w:val="24"/>
                    <w:szCs w:val="24"/>
                  </w:rPr>
                </w:pPr>
              </w:p>
              <w:p w14:paraId="1583310D" w14:textId="77777777" w:rsidR="00F92CFA" w:rsidRDefault="00787734" w:rsidP="00C66ABA">
                <w:pPr>
                  <w:rPr>
                    <w:rFonts w:ascii="Calibri" w:eastAsia="Calibri" w:hAnsi="Calibri" w:cs="Calibri"/>
                    <w:b/>
                    <w:sz w:val="24"/>
                    <w:szCs w:val="24"/>
                  </w:rPr>
                </w:pPr>
                <w:sdt>
                  <w:sdtPr>
                    <w:rPr>
                      <w:rFonts w:ascii="Calibri" w:eastAsia="Calibri" w:hAnsi="Calibri" w:cs="Calibri"/>
                      <w:b/>
                      <w:sz w:val="24"/>
                      <w:szCs w:val="24"/>
                    </w:rPr>
                    <w:id w:val="-1163546474"/>
                    <w:placeholder>
                      <w:docPart w:val="EAC4CAA640BF47C2A747C9DEC9D31339"/>
                    </w:placeholder>
                    <w:showingPlcHdr/>
                    <w:date>
                      <w:dateFormat w:val="M/d/yyyy"/>
                      <w:lid w:val="en-US"/>
                      <w:storeMappedDataAs w:val="dateTime"/>
                      <w:calendar w:val="gregorian"/>
                    </w:date>
                  </w:sdtPr>
                  <w:sdtEndPr/>
                  <w:sdtContent>
                    <w:r w:rsidR="00F92CFA" w:rsidRPr="00100536">
                      <w:rPr>
                        <w:rStyle w:val="PlaceholderText"/>
                      </w:rPr>
                      <w:t>Click here to enter a date.</w:t>
                    </w:r>
                  </w:sdtContent>
                </w:sdt>
                <w:r w:rsidR="00F92CFA">
                  <w:rPr>
                    <w:rFonts w:ascii="Calibri" w:eastAsia="Calibri" w:hAnsi="Calibri" w:cs="Calibri"/>
                    <w:b/>
                    <w:sz w:val="24"/>
                    <w:szCs w:val="24"/>
                  </w:rPr>
                  <w:tab/>
                </w:r>
              </w:p>
              <w:p w14:paraId="64FD7392" w14:textId="77777777" w:rsidR="00F92CFA" w:rsidRDefault="00F92CFA" w:rsidP="00C66ABA">
                <w:pPr>
                  <w:rPr>
                    <w:rFonts w:ascii="Calibri" w:eastAsia="Calibri" w:hAnsi="Calibri" w:cs="Calibri"/>
                    <w:b/>
                    <w:sz w:val="24"/>
                    <w:szCs w:val="24"/>
                  </w:rPr>
                </w:pPr>
                <w:r>
                  <w:rPr>
                    <w:rFonts w:ascii="Calibri" w:eastAsia="Calibri" w:hAnsi="Calibri" w:cs="Calibri"/>
                    <w:b/>
                    <w:sz w:val="24"/>
                    <w:szCs w:val="24"/>
                  </w:rPr>
                  <w:t>Signature (required):</w:t>
                </w:r>
              </w:p>
              <w:p w14:paraId="6A479C8D" w14:textId="77777777" w:rsidR="00F92CFA" w:rsidRDefault="00F92CFA" w:rsidP="00C66ABA">
                <w:pPr>
                  <w:rPr>
                    <w:rFonts w:ascii="Calibri" w:eastAsia="Calibri" w:hAnsi="Calibri" w:cs="Calibri"/>
                    <w:b/>
                    <w:sz w:val="24"/>
                    <w:szCs w:val="24"/>
                  </w:rPr>
                </w:pPr>
              </w:p>
            </w:tc>
          </w:tr>
        </w:tbl>
        <w:p w14:paraId="54CB23B4" w14:textId="54350503" w:rsidR="00625BA4" w:rsidRDefault="00625BA4" w:rsidP="00625BA4">
          <w:pPr>
            <w:pStyle w:val="Heading1"/>
            <w:rPr>
              <w:rFonts w:eastAsia="Roboto Slab"/>
            </w:rPr>
          </w:pPr>
          <w:bookmarkStart w:id="26" w:name="_Toc85093079"/>
          <w:r>
            <w:rPr>
              <w:rFonts w:eastAsia="Roboto Slab"/>
            </w:rPr>
            <w:lastRenderedPageBreak/>
            <w:t xml:space="preserve">SECTION D: </w:t>
          </w:r>
          <w:r w:rsidR="00326E63">
            <w:rPr>
              <w:rFonts w:eastAsia="Roboto Slab"/>
            </w:rPr>
            <w:t>V</w:t>
          </w:r>
          <w:r>
            <w:rPr>
              <w:rFonts w:eastAsia="Roboto Slab"/>
            </w:rPr>
            <w:t>erification of Required Components</w:t>
          </w:r>
          <w:bookmarkEnd w:id="26"/>
        </w:p>
        <w:p w14:paraId="102588F6" w14:textId="77777777" w:rsidR="00625BA4" w:rsidRPr="00A46F45" w:rsidRDefault="00625BA4" w:rsidP="00625BA4">
          <w:pPr>
            <w:rPr>
              <w:rFonts w:ascii="Calibri" w:eastAsia="Calibri" w:hAnsi="Calibri" w:cs="Calibri"/>
              <w:i/>
            </w:rPr>
          </w:pPr>
          <w:r w:rsidRPr="00A46F45">
            <w:rPr>
              <w:rFonts w:ascii="Calibri" w:eastAsia="Calibri" w:hAnsi="Calibri" w:cs="Calibri"/>
              <w:i/>
            </w:rPr>
            <w:t xml:space="preserve">To move forward with the program rubric review phase 2, the vendor must explicitly state the location of and/or provide evidence of the required components listed in this section. The components listed in this section will be reviewed using phase 1 of the review rubric.    </w:t>
          </w:r>
        </w:p>
        <w:p w14:paraId="0B03ED4F" w14:textId="77777777" w:rsidR="00625BA4" w:rsidRDefault="00625BA4" w:rsidP="00625BA4">
          <w:pPr>
            <w:pStyle w:val="Heading2"/>
            <w:rPr>
              <w:rFonts w:eastAsia="Roboto Slab"/>
            </w:rPr>
          </w:pPr>
          <w:bookmarkStart w:id="27" w:name="_Toc85093080"/>
          <w:r>
            <w:rPr>
              <w:rFonts w:eastAsia="Roboto Slab"/>
            </w:rPr>
            <w:t>Scope &amp; Sequence (required component)</w:t>
          </w:r>
          <w:bookmarkEnd w:id="27"/>
        </w:p>
        <w:p w14:paraId="30B39C0F" w14:textId="77777777" w:rsidR="00DE26BD" w:rsidRPr="00A46F45" w:rsidRDefault="00625BA4" w:rsidP="00625BA4">
          <w:r w:rsidRPr="00A46F45">
            <w:rPr>
              <w:rFonts w:ascii="Calibri" w:eastAsia="Calibri" w:hAnsi="Calibri" w:cs="Calibri"/>
            </w:rPr>
            <w:t>A key component of instructional design when considering systematic and explicit instruction for reading programming includes a scope and sequence (Foorman, Smath, Kosanovich, 2017). See Appendix B for further information on key elements of instructional design for reading programs.  Check the box(es) below that align with each component of literacy addressed within the instructional program being submitted.  This will verify systematic and explicit instruction of this component(s) within the program.</w:t>
          </w:r>
        </w:p>
      </w:sdtContent>
    </w:sdt>
    <w:p w14:paraId="7576B34D" w14:textId="77777777" w:rsidR="00625BA4" w:rsidRPr="00A46F45" w:rsidRDefault="00625BA4" w:rsidP="00625BA4">
      <w:pPr>
        <w:spacing w:after="0" w:line="276" w:lineRule="auto"/>
        <w:rPr>
          <w:rFonts w:ascii="Calibri" w:eastAsia="Calibri" w:hAnsi="Calibri" w:cs="Calibri"/>
        </w:rPr>
      </w:pPr>
      <w:r w:rsidRPr="00A46F45">
        <w:rPr>
          <w:rFonts w:ascii="Calibri" w:eastAsia="Calibri" w:hAnsi="Calibri" w:cs="Calibri"/>
        </w:rPr>
        <w:t xml:space="preserve">Aligned Scope and Sequence for each component, select all that apply: </w:t>
      </w:r>
    </w:p>
    <w:p w14:paraId="65C99897" w14:textId="240F24E9" w:rsidR="00625BA4" w:rsidRDefault="00625BA4" w:rsidP="261520A8">
      <w:pPr>
        <w:rPr>
          <w:rFonts w:ascii="Calibri" w:eastAsia="Calibri" w:hAnsi="Calibri" w:cs="Calibri"/>
          <w:i/>
          <w:iCs/>
          <w:sz w:val="20"/>
          <w:szCs w:val="20"/>
        </w:rPr>
      </w:pPr>
      <w:r w:rsidRPr="261520A8">
        <w:rPr>
          <w:rFonts w:ascii="Calibri" w:eastAsia="Calibri" w:hAnsi="Calibri" w:cs="Calibri"/>
          <w:i/>
          <w:iCs/>
          <w:sz w:val="20"/>
          <w:szCs w:val="20"/>
        </w:rPr>
        <w:t>Note: Beyond C</w:t>
      </w:r>
      <w:r w:rsidR="001A7910">
        <w:rPr>
          <w:rFonts w:ascii="Calibri" w:eastAsia="Calibri" w:hAnsi="Calibri" w:cs="Calibri"/>
          <w:i/>
          <w:iCs/>
          <w:sz w:val="20"/>
          <w:szCs w:val="20"/>
        </w:rPr>
        <w:t>ore</w:t>
      </w:r>
      <w:r w:rsidRPr="261520A8">
        <w:rPr>
          <w:rFonts w:ascii="Calibri" w:eastAsia="Calibri" w:hAnsi="Calibri" w:cs="Calibri"/>
          <w:i/>
          <w:iCs/>
          <w:sz w:val="20"/>
          <w:szCs w:val="20"/>
        </w:rPr>
        <w:t xml:space="preserve"> programming, the department is aware that not all components will be provided (</w:t>
      </w:r>
      <w:r w:rsidR="507370ED" w:rsidRPr="261520A8">
        <w:rPr>
          <w:rFonts w:ascii="Calibri" w:eastAsia="Calibri" w:hAnsi="Calibri" w:cs="Calibri"/>
          <w:i/>
          <w:iCs/>
          <w:sz w:val="20"/>
          <w:szCs w:val="20"/>
        </w:rPr>
        <w:t>e.g.,</w:t>
      </w:r>
      <w:r w:rsidRPr="261520A8">
        <w:rPr>
          <w:rFonts w:ascii="Calibri" w:eastAsia="Calibri" w:hAnsi="Calibri" w:cs="Calibri"/>
          <w:i/>
          <w:iCs/>
          <w:sz w:val="20"/>
          <w:szCs w:val="20"/>
        </w:rPr>
        <w:t xml:space="preserve"> A supplemental program focused on phonology only, would only need to ensure a phonology scope and sequence is available). </w:t>
      </w:r>
    </w:p>
    <w:tbl>
      <w:tblPr>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060"/>
      </w:tblGrid>
      <w:tr w:rsidR="005978D8" w14:paraId="5E38F060" w14:textId="77777777" w:rsidTr="261520A8">
        <w:trPr>
          <w:trHeight w:val="460"/>
        </w:trPr>
        <w:tc>
          <w:tcPr>
            <w:tcW w:w="3240" w:type="dxa"/>
            <w:shd w:val="clear" w:color="auto" w:fill="auto"/>
            <w:tcMar>
              <w:top w:w="100" w:type="dxa"/>
              <w:left w:w="100" w:type="dxa"/>
              <w:bottom w:w="100" w:type="dxa"/>
              <w:right w:w="100" w:type="dxa"/>
            </w:tcMar>
          </w:tcPr>
          <w:p w14:paraId="01EFD05F" w14:textId="77777777" w:rsidR="005978D8" w:rsidRDefault="005978D8" w:rsidP="003B36F9">
            <w:pPr>
              <w:widowControl w:val="0"/>
              <w:rPr>
                <w:rFonts w:ascii="Calibri" w:eastAsia="Calibri" w:hAnsi="Calibri" w:cs="Calibri"/>
                <w:b/>
                <w:sz w:val="24"/>
                <w:szCs w:val="24"/>
              </w:rPr>
            </w:pPr>
            <w:r>
              <w:rPr>
                <w:rFonts w:ascii="Calibri" w:eastAsia="Calibri" w:hAnsi="Calibri" w:cs="Calibri"/>
                <w:b/>
                <w:sz w:val="24"/>
                <w:szCs w:val="24"/>
              </w:rPr>
              <w:t>Core Programming</w:t>
            </w:r>
          </w:p>
        </w:tc>
        <w:tc>
          <w:tcPr>
            <w:tcW w:w="3240" w:type="dxa"/>
            <w:shd w:val="clear" w:color="auto" w:fill="auto"/>
            <w:tcMar>
              <w:top w:w="100" w:type="dxa"/>
              <w:left w:w="100" w:type="dxa"/>
              <w:bottom w:w="100" w:type="dxa"/>
              <w:right w:w="100" w:type="dxa"/>
            </w:tcMar>
          </w:tcPr>
          <w:p w14:paraId="6819751F" w14:textId="77777777" w:rsidR="005978D8" w:rsidRDefault="005978D8" w:rsidP="003B36F9">
            <w:pPr>
              <w:widowControl w:val="0"/>
              <w:rPr>
                <w:rFonts w:ascii="Calibri" w:eastAsia="Calibri" w:hAnsi="Calibri" w:cs="Calibri"/>
                <w:b/>
                <w:sz w:val="24"/>
                <w:szCs w:val="24"/>
              </w:rPr>
            </w:pPr>
            <w:r>
              <w:rPr>
                <w:rFonts w:ascii="Calibri" w:eastAsia="Calibri" w:hAnsi="Calibri" w:cs="Calibri"/>
                <w:b/>
                <w:sz w:val="24"/>
                <w:szCs w:val="24"/>
              </w:rPr>
              <w:t>Supplemental Programming</w:t>
            </w:r>
          </w:p>
        </w:tc>
        <w:tc>
          <w:tcPr>
            <w:tcW w:w="3060" w:type="dxa"/>
            <w:shd w:val="clear" w:color="auto" w:fill="auto"/>
            <w:tcMar>
              <w:top w:w="100" w:type="dxa"/>
              <w:left w:w="100" w:type="dxa"/>
              <w:bottom w:w="100" w:type="dxa"/>
              <w:right w:w="100" w:type="dxa"/>
            </w:tcMar>
          </w:tcPr>
          <w:p w14:paraId="33AF1156" w14:textId="77777777" w:rsidR="005978D8" w:rsidRDefault="005978D8" w:rsidP="003B36F9">
            <w:pPr>
              <w:widowControl w:val="0"/>
              <w:rPr>
                <w:rFonts w:ascii="Calibri" w:eastAsia="Calibri" w:hAnsi="Calibri" w:cs="Calibri"/>
                <w:b/>
                <w:sz w:val="24"/>
                <w:szCs w:val="24"/>
              </w:rPr>
            </w:pPr>
            <w:r>
              <w:rPr>
                <w:rFonts w:ascii="Calibri" w:eastAsia="Calibri" w:hAnsi="Calibri" w:cs="Calibri"/>
                <w:b/>
                <w:sz w:val="24"/>
                <w:szCs w:val="24"/>
              </w:rPr>
              <w:t>Intervention Programming</w:t>
            </w:r>
          </w:p>
        </w:tc>
      </w:tr>
      <w:tr w:rsidR="005978D8" w14:paraId="14C80A97" w14:textId="77777777" w:rsidTr="261520A8">
        <w:trPr>
          <w:trHeight w:val="460"/>
        </w:trPr>
        <w:tc>
          <w:tcPr>
            <w:tcW w:w="3240" w:type="dxa"/>
            <w:shd w:val="clear" w:color="auto" w:fill="auto"/>
            <w:tcMar>
              <w:top w:w="100" w:type="dxa"/>
              <w:left w:w="100" w:type="dxa"/>
              <w:bottom w:w="100" w:type="dxa"/>
              <w:right w:w="100" w:type="dxa"/>
            </w:tcMar>
          </w:tcPr>
          <w:p w14:paraId="496A6E70" w14:textId="77777777" w:rsidR="005978D8" w:rsidRDefault="005978D8" w:rsidP="003B36F9">
            <w:pPr>
              <w:rPr>
                <w:rFonts w:ascii="Calibri" w:eastAsia="Calibri" w:hAnsi="Calibri" w:cs="Calibri"/>
                <w:b/>
                <w:sz w:val="20"/>
                <w:szCs w:val="20"/>
              </w:rPr>
            </w:pPr>
            <w:r>
              <w:rPr>
                <w:rFonts w:ascii="Calibri" w:eastAsia="Calibri" w:hAnsi="Calibri" w:cs="Calibri"/>
                <w:sz w:val="20"/>
                <w:szCs w:val="20"/>
              </w:rPr>
              <w:t xml:space="preserve">In order to be considered for core programming, all components below must be included within the scope and sequence. </w:t>
            </w:r>
          </w:p>
        </w:tc>
        <w:tc>
          <w:tcPr>
            <w:tcW w:w="6300" w:type="dxa"/>
            <w:gridSpan w:val="2"/>
            <w:shd w:val="clear" w:color="auto" w:fill="auto"/>
            <w:tcMar>
              <w:top w:w="100" w:type="dxa"/>
              <w:left w:w="100" w:type="dxa"/>
              <w:bottom w:w="100" w:type="dxa"/>
              <w:right w:w="100" w:type="dxa"/>
            </w:tcMar>
          </w:tcPr>
          <w:p w14:paraId="131B972E" w14:textId="77777777" w:rsidR="005978D8" w:rsidRDefault="005978D8" w:rsidP="003B36F9">
            <w:pPr>
              <w:rPr>
                <w:rFonts w:ascii="Calibri" w:eastAsia="Calibri" w:hAnsi="Calibri" w:cs="Calibri"/>
                <w:sz w:val="20"/>
                <w:szCs w:val="20"/>
              </w:rPr>
            </w:pPr>
            <w:r>
              <w:rPr>
                <w:rFonts w:ascii="Calibri" w:eastAsia="Calibri" w:hAnsi="Calibri" w:cs="Calibri"/>
                <w:sz w:val="20"/>
                <w:szCs w:val="20"/>
              </w:rPr>
              <w:t xml:space="preserve">Check the boxes to indicate which components are:  </w:t>
            </w:r>
          </w:p>
          <w:p w14:paraId="2483870B" w14:textId="77777777" w:rsidR="005978D8" w:rsidRDefault="005978D8" w:rsidP="004655A7">
            <w:pPr>
              <w:numPr>
                <w:ilvl w:val="0"/>
                <w:numId w:val="2"/>
              </w:numPr>
              <w:spacing w:after="0" w:line="276" w:lineRule="auto"/>
              <w:rPr>
                <w:rFonts w:ascii="Calibri" w:eastAsia="Calibri" w:hAnsi="Calibri" w:cs="Calibri"/>
                <w:sz w:val="20"/>
                <w:szCs w:val="20"/>
              </w:rPr>
            </w:pPr>
            <w:r>
              <w:rPr>
                <w:rFonts w:ascii="Calibri" w:eastAsia="Calibri" w:hAnsi="Calibri" w:cs="Calibri"/>
                <w:sz w:val="20"/>
                <w:szCs w:val="20"/>
              </w:rPr>
              <w:t>explicitly taught within the program, and</w:t>
            </w:r>
          </w:p>
          <w:p w14:paraId="64E087D6" w14:textId="77777777" w:rsidR="005978D8" w:rsidRDefault="005978D8" w:rsidP="004655A7">
            <w:pPr>
              <w:numPr>
                <w:ilvl w:val="0"/>
                <w:numId w:val="2"/>
              </w:numPr>
              <w:spacing w:after="0" w:line="276" w:lineRule="auto"/>
              <w:rPr>
                <w:rFonts w:ascii="Calibri" w:eastAsia="Calibri" w:hAnsi="Calibri" w:cs="Calibri"/>
                <w:sz w:val="20"/>
                <w:szCs w:val="20"/>
              </w:rPr>
            </w:pPr>
            <w:r>
              <w:rPr>
                <w:rFonts w:ascii="Calibri" w:eastAsia="Calibri" w:hAnsi="Calibri" w:cs="Calibri"/>
                <w:sz w:val="20"/>
                <w:szCs w:val="20"/>
              </w:rPr>
              <w:t>have an aligned scope and sequence.</w:t>
            </w:r>
          </w:p>
        </w:tc>
      </w:tr>
      <w:tr w:rsidR="005978D8" w14:paraId="437B0A2C" w14:textId="77777777" w:rsidTr="261520A8">
        <w:tc>
          <w:tcPr>
            <w:tcW w:w="3240" w:type="dxa"/>
            <w:shd w:val="clear" w:color="auto" w:fill="auto"/>
            <w:tcMar>
              <w:top w:w="100" w:type="dxa"/>
              <w:left w:w="100" w:type="dxa"/>
              <w:bottom w:w="100" w:type="dxa"/>
              <w:right w:w="100" w:type="dxa"/>
            </w:tcMar>
          </w:tcPr>
          <w:p w14:paraId="594B0145" w14:textId="19F095B1"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166473035"/>
                <w14:checkbox>
                  <w14:checked w14:val="0"/>
                  <w14:checkedState w14:val="2612" w14:font="MS Gothic"/>
                  <w14:uncheckedState w14:val="2610" w14:font="MS Gothic"/>
                </w14:checkbox>
              </w:sdtPr>
              <w:sdtEndPr/>
              <w:sdtContent>
                <w:r w:rsidR="00C61BEE">
                  <w:rPr>
                    <w:rFonts w:ascii="MS Gothic" w:eastAsia="MS Gothic" w:hAnsi="MS Gothic" w:cs="Calibri" w:hint="eastAsia"/>
                    <w:b/>
                    <w:sz w:val="24"/>
                    <w:szCs w:val="24"/>
                  </w:rPr>
                  <w:t>☐</w:t>
                </w:r>
              </w:sdtContent>
            </w:sdt>
            <w:r w:rsidR="005978D8">
              <w:rPr>
                <w:rFonts w:ascii="Calibri" w:eastAsia="Calibri" w:hAnsi="Calibri" w:cs="Calibri"/>
                <w:b/>
                <w:sz w:val="24"/>
                <w:szCs w:val="24"/>
              </w:rPr>
              <w:t>Phonological Awareness</w:t>
            </w:r>
          </w:p>
          <w:p w14:paraId="2D7C99AC" w14:textId="204C0549" w:rsidR="005978D8" w:rsidRDefault="00787734" w:rsidP="00C6694A">
            <w:pPr>
              <w:widowControl w:val="0"/>
              <w:spacing w:after="0" w:line="276" w:lineRule="auto"/>
              <w:ind w:left="810" w:right="15"/>
              <w:rPr>
                <w:rFonts w:ascii="Calibri" w:eastAsia="Calibri" w:hAnsi="Calibri" w:cs="Calibri"/>
                <w:sz w:val="24"/>
                <w:szCs w:val="24"/>
              </w:rPr>
            </w:pPr>
            <w:sdt>
              <w:sdtPr>
                <w:rPr>
                  <w:rFonts w:ascii="Calibri" w:eastAsia="Calibri" w:hAnsi="Calibri" w:cs="Calibri"/>
                  <w:sz w:val="24"/>
                  <w:szCs w:val="24"/>
                </w:rPr>
                <w:id w:val="234279251"/>
                <w14:checkbox>
                  <w14:checked w14:val="0"/>
                  <w14:checkedState w14:val="2612" w14:font="MS Gothic"/>
                  <w14:uncheckedState w14:val="2610" w14:font="MS Gothic"/>
                </w14:checkbox>
              </w:sdtPr>
              <w:sdtEndPr/>
              <w:sdtContent>
                <w:r w:rsidR="00F92CF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Early </w:t>
            </w:r>
          </w:p>
          <w:p w14:paraId="20201AA7" w14:textId="529EAE92" w:rsidR="005978D8" w:rsidRDefault="00787734" w:rsidP="00C6694A">
            <w:pPr>
              <w:widowControl w:val="0"/>
              <w:spacing w:after="0" w:line="276" w:lineRule="auto"/>
              <w:ind w:left="810" w:right="15"/>
              <w:rPr>
                <w:rFonts w:ascii="Calibri" w:eastAsia="Calibri" w:hAnsi="Calibri" w:cs="Calibri"/>
                <w:sz w:val="24"/>
                <w:szCs w:val="24"/>
              </w:rPr>
            </w:pPr>
            <w:sdt>
              <w:sdtPr>
                <w:rPr>
                  <w:rFonts w:ascii="Calibri" w:eastAsia="Calibri" w:hAnsi="Calibri" w:cs="Calibri"/>
                  <w:sz w:val="24"/>
                  <w:szCs w:val="24"/>
                </w:rPr>
                <w:id w:val="1587263166"/>
                <w14:checkbox>
                  <w14:checked w14:val="0"/>
                  <w14:checkedState w14:val="2612" w14:font="MS Gothic"/>
                  <w14:uncheckedState w14:val="2610" w14:font="MS Gothic"/>
                </w14:checkbox>
              </w:sdtPr>
              <w:sdtEndPr/>
              <w:sdtContent>
                <w:r w:rsidR="00F92CFA">
                  <w:rPr>
                    <w:rFonts w:ascii="MS Gothic" w:eastAsia="MS Gothic" w:hAnsi="MS Gothic" w:cs="Calibri" w:hint="eastAsia"/>
                    <w:sz w:val="24"/>
                    <w:szCs w:val="24"/>
                  </w:rPr>
                  <w:t>☐</w:t>
                </w:r>
              </w:sdtContent>
            </w:sdt>
            <w:r w:rsidR="005978D8">
              <w:rPr>
                <w:rFonts w:ascii="Calibri" w:eastAsia="Calibri" w:hAnsi="Calibri" w:cs="Calibri"/>
                <w:sz w:val="24"/>
                <w:szCs w:val="24"/>
              </w:rPr>
              <w:t>Basic</w:t>
            </w:r>
          </w:p>
          <w:p w14:paraId="0AAB30DE" w14:textId="6C6CDE83" w:rsidR="005978D8" w:rsidRDefault="00787734" w:rsidP="00C6694A">
            <w:pPr>
              <w:widowControl w:val="0"/>
              <w:spacing w:after="0" w:line="276" w:lineRule="auto"/>
              <w:ind w:left="810" w:right="15"/>
              <w:rPr>
                <w:rFonts w:ascii="Calibri" w:eastAsia="Calibri" w:hAnsi="Calibri" w:cs="Calibri"/>
                <w:sz w:val="24"/>
                <w:szCs w:val="24"/>
              </w:rPr>
            </w:pPr>
            <w:sdt>
              <w:sdtPr>
                <w:rPr>
                  <w:rFonts w:ascii="Calibri" w:eastAsia="Calibri" w:hAnsi="Calibri" w:cs="Calibri"/>
                  <w:sz w:val="24"/>
                  <w:szCs w:val="24"/>
                </w:rPr>
                <w:id w:val="128750147"/>
                <w14:checkbox>
                  <w14:checked w14:val="0"/>
                  <w14:checkedState w14:val="2612" w14:font="MS Gothic"/>
                  <w14:uncheckedState w14:val="2610" w14:font="MS Gothic"/>
                </w14:checkbox>
              </w:sdtPr>
              <w:sdtEndPr/>
              <w:sdtContent>
                <w:r w:rsidR="00555B9C">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14:paraId="647E70F7" w14:textId="77777777"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2062943488"/>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Phonics</w:t>
            </w:r>
          </w:p>
          <w:p w14:paraId="61C09609"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978951738"/>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Basic </w:t>
            </w:r>
          </w:p>
          <w:p w14:paraId="3448BD19"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545530253"/>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14:paraId="658B3C26" w14:textId="697C35F2"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290165590"/>
                <w14:checkbox>
                  <w14:checked w14:val="0"/>
                  <w14:checkedState w14:val="2612" w14:font="MS Gothic"/>
                  <w14:uncheckedState w14:val="2610" w14:font="MS Gothic"/>
                </w14:checkbox>
              </w:sdtPr>
              <w:sdtEndPr/>
              <w:sdtContent>
                <w:r w:rsidR="001A7910">
                  <w:rPr>
                    <w:rFonts w:ascii="MS Gothic" w:eastAsia="MS Gothic" w:hAnsi="MS Gothic" w:cs="Calibri" w:hint="eastAsia"/>
                    <w:b/>
                    <w:sz w:val="24"/>
                    <w:szCs w:val="24"/>
                  </w:rPr>
                  <w:t>☐</w:t>
                </w:r>
              </w:sdtContent>
            </w:sdt>
            <w:r w:rsidR="005978D8">
              <w:rPr>
                <w:rFonts w:ascii="Calibri" w:eastAsia="Calibri" w:hAnsi="Calibri" w:cs="Calibri"/>
                <w:b/>
                <w:sz w:val="24"/>
                <w:szCs w:val="24"/>
              </w:rPr>
              <w:t xml:space="preserve">Vocabulary </w:t>
            </w:r>
          </w:p>
          <w:p w14:paraId="298F765E" w14:textId="77777777" w:rsidR="005978D8" w:rsidRDefault="00787734"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235947842"/>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Comprehension</w:t>
            </w:r>
            <w:r w:rsidR="005978D8">
              <w:rPr>
                <w:rFonts w:ascii="Calibri" w:eastAsia="Calibri" w:hAnsi="Calibri" w:cs="Calibri"/>
                <w:sz w:val="24"/>
                <w:szCs w:val="24"/>
              </w:rPr>
              <w:t xml:space="preserve"> </w:t>
            </w:r>
          </w:p>
          <w:p w14:paraId="7FBCB196" w14:textId="77777777" w:rsidR="005978D8" w:rsidRDefault="00787734" w:rsidP="00C6694A">
            <w:pPr>
              <w:widowControl w:val="0"/>
              <w:spacing w:after="0" w:line="276" w:lineRule="auto"/>
              <w:ind w:left="720"/>
              <w:rPr>
                <w:rFonts w:ascii="Calibri" w:eastAsia="Calibri" w:hAnsi="Calibri" w:cs="Calibri"/>
                <w:sz w:val="24"/>
                <w:szCs w:val="24"/>
              </w:rPr>
            </w:pPr>
            <w:sdt>
              <w:sdtPr>
                <w:rPr>
                  <w:rFonts w:ascii="Calibri" w:eastAsia="Calibri" w:hAnsi="Calibri" w:cs="Calibri"/>
                  <w:sz w:val="24"/>
                  <w:szCs w:val="24"/>
                </w:rPr>
                <w:id w:val="-1145042032"/>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Listening Comprehension</w:t>
            </w:r>
          </w:p>
          <w:p w14:paraId="04F5C59A" w14:textId="55531799" w:rsidR="005978D8" w:rsidRDefault="00787734" w:rsidP="00C6694A">
            <w:pPr>
              <w:widowControl w:val="0"/>
              <w:spacing w:after="0" w:line="276" w:lineRule="auto"/>
              <w:ind w:left="720"/>
              <w:rPr>
                <w:rFonts w:ascii="Calibri" w:eastAsia="Calibri" w:hAnsi="Calibri" w:cs="Calibri"/>
                <w:sz w:val="24"/>
                <w:szCs w:val="24"/>
              </w:rPr>
            </w:pPr>
            <w:sdt>
              <w:sdtPr>
                <w:rPr>
                  <w:rFonts w:ascii="Calibri" w:eastAsia="Calibri" w:hAnsi="Calibri" w:cs="Calibri"/>
                  <w:sz w:val="24"/>
                  <w:szCs w:val="24"/>
                </w:rPr>
                <w:id w:val="-500661382"/>
                <w14:checkbox>
                  <w14:checked w14:val="0"/>
                  <w14:checkedState w14:val="2612" w14:font="MS Gothic"/>
                  <w14:uncheckedState w14:val="2610" w14:font="MS Gothic"/>
                </w14:checkbox>
              </w:sdtPr>
              <w:sdtEndPr/>
              <w:sdtContent>
                <w:r w:rsidR="001A7910">
                  <w:rPr>
                    <w:rFonts w:ascii="MS Gothic" w:eastAsia="MS Gothic" w:hAnsi="MS Gothic" w:cs="Calibri" w:hint="eastAsia"/>
                    <w:sz w:val="24"/>
                    <w:szCs w:val="24"/>
                  </w:rPr>
                  <w:t>☐</w:t>
                </w:r>
              </w:sdtContent>
            </w:sdt>
            <w:r w:rsidR="005978D8">
              <w:rPr>
                <w:rFonts w:ascii="Calibri" w:eastAsia="Calibri" w:hAnsi="Calibri" w:cs="Calibri"/>
                <w:sz w:val="24"/>
                <w:szCs w:val="24"/>
              </w:rPr>
              <w:t>Reading Comprehension</w:t>
            </w:r>
          </w:p>
          <w:p w14:paraId="63AA4D08" w14:textId="6A51A604" w:rsidR="005978D8" w:rsidRDefault="00787734"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sz w:val="24"/>
                  <w:szCs w:val="24"/>
                </w:rPr>
                <w:id w:val="1256405891"/>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5978D8">
              <w:rPr>
                <w:rFonts w:ascii="Calibri" w:eastAsia="Calibri" w:hAnsi="Calibri" w:cs="Calibri"/>
                <w:sz w:val="24"/>
                <w:szCs w:val="24"/>
              </w:rPr>
              <w:t>*</w:t>
            </w:r>
            <w:r w:rsidR="005978D8">
              <w:rPr>
                <w:rFonts w:ascii="Calibri" w:eastAsia="Calibri" w:hAnsi="Calibri" w:cs="Calibri"/>
                <w:b/>
                <w:sz w:val="24"/>
                <w:szCs w:val="24"/>
              </w:rPr>
              <w:t xml:space="preserve">Fluency </w:t>
            </w:r>
          </w:p>
        </w:tc>
        <w:tc>
          <w:tcPr>
            <w:tcW w:w="3240" w:type="dxa"/>
            <w:shd w:val="clear" w:color="auto" w:fill="auto"/>
            <w:tcMar>
              <w:top w:w="100" w:type="dxa"/>
              <w:left w:w="100" w:type="dxa"/>
              <w:bottom w:w="100" w:type="dxa"/>
              <w:right w:w="100" w:type="dxa"/>
            </w:tcMar>
          </w:tcPr>
          <w:p w14:paraId="175A0C91" w14:textId="77777777"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570490640"/>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 xml:space="preserve">Phonological Awareness </w:t>
            </w:r>
          </w:p>
          <w:p w14:paraId="74A0D649"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596482944"/>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Early </w:t>
            </w:r>
          </w:p>
          <w:p w14:paraId="5949B6E3"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631325351"/>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Basic </w:t>
            </w:r>
          </w:p>
          <w:p w14:paraId="7BFA12C7"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786762935"/>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14:paraId="43AF6736" w14:textId="77777777" w:rsidR="005978D8" w:rsidRDefault="00787734"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2123446374"/>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Phonics</w:t>
            </w:r>
          </w:p>
          <w:p w14:paraId="3B175377"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841773148"/>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Basic </w:t>
            </w:r>
          </w:p>
          <w:p w14:paraId="08E9D5B3"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916747340"/>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14:paraId="0DB7E2DC" w14:textId="77777777"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072242401"/>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Vocabulary</w:t>
            </w:r>
          </w:p>
          <w:p w14:paraId="6286D98D" w14:textId="77777777" w:rsidR="005978D8" w:rsidRDefault="00787734"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338313444"/>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Comprehension</w:t>
            </w:r>
          </w:p>
          <w:p w14:paraId="6A54E8F0"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213625148"/>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Listening Comprehension</w:t>
            </w:r>
          </w:p>
          <w:p w14:paraId="56791C8C"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469117627"/>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Reading Comprehension</w:t>
            </w:r>
          </w:p>
          <w:p w14:paraId="7F490D22" w14:textId="77777777" w:rsidR="005978D8" w:rsidRDefault="00787734"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sz w:val="24"/>
                  <w:szCs w:val="24"/>
                </w:rPr>
                <w:id w:val="-1762755511"/>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w:t>
            </w:r>
            <w:r w:rsidR="005978D8">
              <w:rPr>
                <w:rFonts w:ascii="Calibri" w:eastAsia="Calibri" w:hAnsi="Calibri" w:cs="Calibri"/>
                <w:b/>
                <w:sz w:val="24"/>
                <w:szCs w:val="24"/>
              </w:rPr>
              <w:t xml:space="preserve">Fluency </w:t>
            </w:r>
          </w:p>
        </w:tc>
        <w:tc>
          <w:tcPr>
            <w:tcW w:w="3060" w:type="dxa"/>
            <w:shd w:val="clear" w:color="auto" w:fill="auto"/>
            <w:tcMar>
              <w:top w:w="100" w:type="dxa"/>
              <w:left w:w="100" w:type="dxa"/>
              <w:bottom w:w="100" w:type="dxa"/>
              <w:right w:w="100" w:type="dxa"/>
            </w:tcMar>
          </w:tcPr>
          <w:p w14:paraId="3089CF3B" w14:textId="77777777"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791513301"/>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 xml:space="preserve">Phonological Awareness </w:t>
            </w:r>
          </w:p>
          <w:p w14:paraId="31DFEA45"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4391149"/>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Early </w:t>
            </w:r>
          </w:p>
          <w:p w14:paraId="762B18C1"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383530086"/>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Basic</w:t>
            </w:r>
          </w:p>
          <w:p w14:paraId="6E618D16"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825616159"/>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Advanced </w:t>
            </w:r>
          </w:p>
          <w:p w14:paraId="2F6E7144" w14:textId="77777777"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442952917"/>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Phonics</w:t>
            </w:r>
          </w:p>
          <w:p w14:paraId="3AFC0350" w14:textId="77777777" w:rsidR="005978D8" w:rsidRDefault="005978D8" w:rsidP="00C6694A">
            <w:pPr>
              <w:widowControl w:val="0"/>
              <w:spacing w:after="0" w:line="276" w:lineRule="auto"/>
              <w:ind w:left="810"/>
              <w:rPr>
                <w:rFonts w:ascii="Calibri" w:eastAsia="Calibri" w:hAnsi="Calibri" w:cs="Calibri"/>
                <w:sz w:val="24"/>
                <w:szCs w:val="24"/>
              </w:rPr>
            </w:pPr>
            <w:r>
              <w:rPr>
                <w:rFonts w:ascii="Calibri" w:eastAsia="Calibri" w:hAnsi="Calibri" w:cs="Calibri"/>
                <w:sz w:val="24"/>
                <w:szCs w:val="24"/>
              </w:rPr>
              <w:t xml:space="preserve">Basic </w:t>
            </w:r>
          </w:p>
          <w:p w14:paraId="7117E415"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345675132"/>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14:paraId="3C95F988" w14:textId="77777777" w:rsidR="005978D8" w:rsidRDefault="00787734"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2103827622"/>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Vocabulary</w:t>
            </w:r>
          </w:p>
          <w:p w14:paraId="6092B2A4" w14:textId="77777777" w:rsidR="005978D8" w:rsidRDefault="00787734"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750932505"/>
                <w14:checkbox>
                  <w14:checked w14:val="0"/>
                  <w14:checkedState w14:val="2612" w14:font="MS Gothic"/>
                  <w14:uncheckedState w14:val="2610" w14:font="MS Gothic"/>
                </w14:checkbox>
              </w:sdtPr>
              <w:sdtEnd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Comprehension</w:t>
            </w:r>
          </w:p>
          <w:p w14:paraId="76DC2E6B"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523174696"/>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Listening Comprehension</w:t>
            </w:r>
          </w:p>
          <w:p w14:paraId="77EDADD6" w14:textId="77777777" w:rsidR="005978D8" w:rsidRDefault="00787734"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894729298"/>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Reading Comprehension</w:t>
            </w:r>
          </w:p>
          <w:p w14:paraId="7432EB64" w14:textId="77777777" w:rsidR="005978D8" w:rsidRDefault="00787734"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sz w:val="24"/>
                  <w:szCs w:val="24"/>
                </w:rPr>
                <w:id w:val="-1297833796"/>
                <w14:checkbox>
                  <w14:checked w14:val="0"/>
                  <w14:checkedState w14:val="2612" w14:font="MS Gothic"/>
                  <w14:uncheckedState w14:val="2610" w14:font="MS Gothic"/>
                </w14:checkbox>
              </w:sdtPr>
              <w:sdtEnd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 *</w:t>
            </w:r>
            <w:r w:rsidR="005978D8">
              <w:rPr>
                <w:rFonts w:ascii="Calibri" w:eastAsia="Calibri" w:hAnsi="Calibri" w:cs="Calibri"/>
                <w:b/>
                <w:sz w:val="24"/>
                <w:szCs w:val="24"/>
              </w:rPr>
              <w:t xml:space="preserve">Fluency </w:t>
            </w:r>
          </w:p>
          <w:p w14:paraId="607D56E2" w14:textId="77777777" w:rsidR="005978D8" w:rsidRDefault="005978D8" w:rsidP="003B36F9">
            <w:pPr>
              <w:widowControl w:val="0"/>
              <w:ind w:left="720"/>
              <w:rPr>
                <w:rFonts w:ascii="Calibri" w:eastAsia="Calibri" w:hAnsi="Calibri" w:cs="Calibri"/>
                <w:b/>
                <w:sz w:val="24"/>
                <w:szCs w:val="24"/>
              </w:rPr>
            </w:pPr>
          </w:p>
        </w:tc>
      </w:tr>
      <w:tr w:rsidR="005978D8" w14:paraId="1B054294" w14:textId="77777777" w:rsidTr="261520A8">
        <w:trPr>
          <w:trHeight w:val="440"/>
        </w:trPr>
        <w:tc>
          <w:tcPr>
            <w:tcW w:w="9540" w:type="dxa"/>
            <w:gridSpan w:val="3"/>
            <w:shd w:val="clear" w:color="auto" w:fill="auto"/>
            <w:tcMar>
              <w:top w:w="100" w:type="dxa"/>
              <w:left w:w="100" w:type="dxa"/>
              <w:bottom w:w="100" w:type="dxa"/>
              <w:right w:w="100" w:type="dxa"/>
            </w:tcMar>
          </w:tcPr>
          <w:p w14:paraId="62420D4E" w14:textId="77777777" w:rsidR="005978D8" w:rsidRDefault="005978D8" w:rsidP="003B36F9">
            <w:pPr>
              <w:widowControl w:val="0"/>
              <w:rPr>
                <w:rFonts w:ascii="Calibri" w:eastAsia="Calibri" w:hAnsi="Calibri" w:cs="Calibri"/>
                <w:i/>
                <w:sz w:val="24"/>
                <w:szCs w:val="24"/>
              </w:rPr>
            </w:pPr>
            <w:r>
              <w:rPr>
                <w:rFonts w:ascii="Calibri" w:eastAsia="Calibri" w:hAnsi="Calibri" w:cs="Calibri"/>
                <w:sz w:val="24"/>
                <w:szCs w:val="24"/>
              </w:rPr>
              <w:lastRenderedPageBreak/>
              <w:t>*</w:t>
            </w:r>
            <w:r>
              <w:rPr>
                <w:rFonts w:ascii="Calibri" w:eastAsia="Calibri" w:hAnsi="Calibri" w:cs="Calibri"/>
                <w:sz w:val="20"/>
                <w:szCs w:val="20"/>
              </w:rPr>
              <w:t xml:space="preserve">Note: </w:t>
            </w:r>
            <w:r>
              <w:rPr>
                <w:rFonts w:ascii="Calibri" w:eastAsia="Calibri" w:hAnsi="Calibri" w:cs="Calibri"/>
                <w:i/>
                <w:sz w:val="20"/>
                <w:szCs w:val="20"/>
              </w:rPr>
              <w:t xml:space="preserve">Fluency needs to be addressed within the instructional program, however a specific progression for fluency does not need to be provided within the scope and sequence (Birsh, 2018, pgs. 467-469). </w:t>
            </w:r>
          </w:p>
        </w:tc>
      </w:tr>
      <w:tr w:rsidR="005978D8" w14:paraId="67C5CD57" w14:textId="77777777" w:rsidTr="261520A8">
        <w:trPr>
          <w:trHeight w:val="440"/>
        </w:trPr>
        <w:tc>
          <w:tcPr>
            <w:tcW w:w="9540" w:type="dxa"/>
            <w:gridSpan w:val="3"/>
            <w:shd w:val="clear" w:color="auto" w:fill="auto"/>
            <w:tcMar>
              <w:top w:w="100" w:type="dxa"/>
              <w:left w:w="100" w:type="dxa"/>
              <w:bottom w:w="100" w:type="dxa"/>
              <w:right w:w="100" w:type="dxa"/>
            </w:tcMar>
          </w:tcPr>
          <w:p w14:paraId="33D7E80E" w14:textId="77777777" w:rsidR="00C6694A" w:rsidRDefault="00C6694A" w:rsidP="003B36F9">
            <w:pPr>
              <w:widowControl w:val="0"/>
              <w:rPr>
                <w:rFonts w:ascii="Calibri" w:eastAsia="Calibri" w:hAnsi="Calibri" w:cs="Calibri"/>
                <w:b/>
                <w:sz w:val="24"/>
                <w:szCs w:val="24"/>
              </w:rPr>
            </w:pPr>
            <w:r>
              <w:rPr>
                <w:rFonts w:ascii="Calibri" w:eastAsia="Calibri" w:hAnsi="Calibri" w:cs="Calibri"/>
                <w:b/>
                <w:sz w:val="24"/>
                <w:szCs w:val="24"/>
              </w:rPr>
              <w:t>Clearly identify the scope and sequence</w:t>
            </w:r>
          </w:p>
          <w:p w14:paraId="7CEE3514" w14:textId="093CD866" w:rsidR="00C6694A" w:rsidRDefault="00C6694A" w:rsidP="003B36F9">
            <w:pPr>
              <w:widowControl w:val="0"/>
              <w:rPr>
                <w:rFonts w:ascii="Calibri" w:eastAsia="Calibri" w:hAnsi="Calibri" w:cs="Calibri"/>
                <w:sz w:val="24"/>
                <w:szCs w:val="24"/>
              </w:rPr>
            </w:pPr>
            <w:r w:rsidRPr="261520A8">
              <w:rPr>
                <w:rFonts w:ascii="Calibri" w:eastAsia="Calibri" w:hAnsi="Calibri" w:cs="Calibri"/>
                <w:sz w:val="24"/>
                <w:szCs w:val="24"/>
              </w:rPr>
              <w:t xml:space="preserve">Reviewers must be able to clearly identify the program scope and sequence. </w:t>
            </w:r>
            <w:r w:rsidR="000523ED" w:rsidRPr="261520A8">
              <w:rPr>
                <w:rFonts w:ascii="Calibri" w:eastAsia="Calibri" w:hAnsi="Calibri" w:cs="Calibri"/>
                <w:sz w:val="24"/>
                <w:szCs w:val="24"/>
              </w:rPr>
              <w:t xml:space="preserve">Applicants must clearly define and highlight where the scope and sequence </w:t>
            </w:r>
            <w:proofErr w:type="gramStart"/>
            <w:r w:rsidR="000523ED" w:rsidRPr="261520A8">
              <w:rPr>
                <w:rFonts w:ascii="Calibri" w:eastAsia="Calibri" w:hAnsi="Calibri" w:cs="Calibri"/>
                <w:sz w:val="24"/>
                <w:szCs w:val="24"/>
              </w:rPr>
              <w:t>is</w:t>
            </w:r>
            <w:proofErr w:type="gramEnd"/>
            <w:r w:rsidR="000523ED" w:rsidRPr="261520A8">
              <w:rPr>
                <w:rFonts w:ascii="Calibri" w:eastAsia="Calibri" w:hAnsi="Calibri" w:cs="Calibri"/>
                <w:sz w:val="24"/>
                <w:szCs w:val="24"/>
              </w:rPr>
              <w:t xml:space="preserve"> </w:t>
            </w:r>
            <w:r w:rsidR="00B646F7" w:rsidRPr="261520A8">
              <w:rPr>
                <w:rFonts w:ascii="Calibri" w:eastAsia="Calibri" w:hAnsi="Calibri" w:cs="Calibri"/>
                <w:sz w:val="24"/>
                <w:szCs w:val="24"/>
              </w:rPr>
              <w:t xml:space="preserve">located </w:t>
            </w:r>
            <w:r w:rsidR="000523ED" w:rsidRPr="261520A8">
              <w:rPr>
                <w:rFonts w:ascii="Calibri" w:eastAsia="Calibri" w:hAnsi="Calibri" w:cs="Calibri"/>
                <w:sz w:val="24"/>
                <w:szCs w:val="24"/>
              </w:rPr>
              <w:t>in the materials submitted. Applicants are encouraged to use</w:t>
            </w:r>
            <w:r w:rsidR="005978D8" w:rsidRPr="261520A8">
              <w:rPr>
                <w:rFonts w:ascii="Calibri" w:eastAsia="Calibri" w:hAnsi="Calibri" w:cs="Calibri"/>
                <w:sz w:val="24"/>
                <w:szCs w:val="24"/>
              </w:rPr>
              <w:t xml:space="preserve"> </w:t>
            </w:r>
            <w:r w:rsidR="00510A55" w:rsidRPr="261520A8">
              <w:rPr>
                <w:rFonts w:ascii="Calibri" w:eastAsia="Calibri" w:hAnsi="Calibri" w:cs="Calibri"/>
                <w:sz w:val="24"/>
                <w:szCs w:val="24"/>
              </w:rPr>
              <w:t xml:space="preserve">a sticky note </w:t>
            </w:r>
            <w:r w:rsidR="005978D8" w:rsidRPr="261520A8">
              <w:rPr>
                <w:rFonts w:ascii="Calibri" w:eastAsia="Calibri" w:hAnsi="Calibri" w:cs="Calibri"/>
                <w:sz w:val="24"/>
                <w:szCs w:val="24"/>
              </w:rPr>
              <w:t xml:space="preserve">or other means, flag the scope and sequence in the materials submitted.  </w:t>
            </w:r>
          </w:p>
          <w:p w14:paraId="597731DB" w14:textId="77777777" w:rsidR="005978D8" w:rsidRDefault="005978D8" w:rsidP="003B36F9">
            <w:pPr>
              <w:widowControl w:val="0"/>
              <w:rPr>
                <w:rFonts w:ascii="Calibri" w:eastAsia="Calibri" w:hAnsi="Calibri" w:cs="Calibri"/>
                <w:color w:val="FF0000"/>
                <w:sz w:val="24"/>
                <w:szCs w:val="24"/>
              </w:rPr>
            </w:pPr>
            <w:r w:rsidRPr="00C6694A">
              <w:rPr>
                <w:rFonts w:ascii="Calibri" w:eastAsia="Calibri" w:hAnsi="Calibri" w:cs="Calibri"/>
                <w:sz w:val="24"/>
                <w:szCs w:val="24"/>
              </w:rPr>
              <w:t xml:space="preserve">Below, explicitly state where the scope and sequence can be found within the materials and </w:t>
            </w:r>
            <w:r w:rsidR="00EA6072">
              <w:rPr>
                <w:rFonts w:ascii="Calibri" w:eastAsia="Calibri" w:hAnsi="Calibri" w:cs="Calibri"/>
                <w:sz w:val="24"/>
                <w:szCs w:val="24"/>
              </w:rPr>
              <w:t xml:space="preserve">describe </w:t>
            </w:r>
            <w:r w:rsidRPr="00C6694A">
              <w:rPr>
                <w:rFonts w:ascii="Calibri" w:eastAsia="Calibri" w:hAnsi="Calibri" w:cs="Calibri"/>
                <w:sz w:val="24"/>
                <w:szCs w:val="24"/>
              </w:rPr>
              <w:t>how it has been flagged.</w:t>
            </w:r>
            <w:r w:rsidR="00EA6072">
              <w:rPr>
                <w:rFonts w:ascii="Calibri" w:eastAsia="Calibri" w:hAnsi="Calibri" w:cs="Calibri"/>
                <w:sz w:val="24"/>
                <w:szCs w:val="24"/>
              </w:rPr>
              <w:t xml:space="preserve"> </w:t>
            </w:r>
          </w:p>
          <w:sdt>
            <w:sdtPr>
              <w:rPr>
                <w:i/>
                <w:lang w:val="en"/>
              </w:rPr>
              <w:id w:val="-860355544"/>
              <w:placeholder>
                <w:docPart w:val="0C2BFD71B5FF45DDA59785F6F82B9984"/>
              </w:placeholder>
              <w:showingPlcHdr/>
              <w:text w:multiLine="1"/>
            </w:sdtPr>
            <w:sdtEndPr/>
            <w:sdtContent>
              <w:p w14:paraId="65DE98CD" w14:textId="77777777" w:rsidR="00343F62" w:rsidRDefault="00343F62" w:rsidP="00343F62">
                <w:pPr>
                  <w:rPr>
                    <w:i/>
                    <w:lang w:val="en"/>
                  </w:rPr>
                </w:pPr>
                <w:r w:rsidRPr="00EB38F5">
                  <w:rPr>
                    <w:rStyle w:val="PlaceholderText"/>
                  </w:rPr>
                  <w:t>Click or tap here to enter text.</w:t>
                </w:r>
              </w:p>
            </w:sdtContent>
          </w:sdt>
          <w:p w14:paraId="241C2BB7" w14:textId="1392ABEC" w:rsidR="005978D8" w:rsidRDefault="005978D8" w:rsidP="003B36F9">
            <w:pPr>
              <w:widowControl w:val="0"/>
              <w:rPr>
                <w:rFonts w:ascii="Calibri" w:eastAsia="Calibri" w:hAnsi="Calibri" w:cs="Calibri"/>
                <w:b/>
                <w:sz w:val="24"/>
                <w:szCs w:val="24"/>
              </w:rPr>
            </w:pPr>
          </w:p>
        </w:tc>
      </w:tr>
    </w:tbl>
    <w:p w14:paraId="2A6375D9" w14:textId="77777777" w:rsidR="00997DE8" w:rsidRDefault="00997DE8" w:rsidP="00997DE8">
      <w:pPr>
        <w:rPr>
          <w:b/>
          <w:lang w:val="en"/>
        </w:rPr>
      </w:pPr>
    </w:p>
    <w:p w14:paraId="44ACC73F" w14:textId="77777777" w:rsidR="00997DE8" w:rsidRPr="00997DE8" w:rsidRDefault="00997DE8" w:rsidP="00997DE8">
      <w:pPr>
        <w:pStyle w:val="Heading2"/>
        <w:rPr>
          <w:lang w:val="en"/>
        </w:rPr>
      </w:pPr>
      <w:bookmarkStart w:id="28" w:name="_Toc85093081"/>
      <w:r w:rsidRPr="00997DE8">
        <w:rPr>
          <w:lang w:val="en"/>
        </w:rPr>
        <w:t>ESSA Level Evidence</w:t>
      </w:r>
      <w:r>
        <w:rPr>
          <w:lang w:val="en"/>
        </w:rPr>
        <w:t xml:space="preserve"> </w:t>
      </w:r>
      <w:r w:rsidRPr="00997DE8">
        <w:rPr>
          <w:lang w:val="en"/>
        </w:rPr>
        <w:t>(required component)</w:t>
      </w:r>
      <w:bookmarkEnd w:id="28"/>
    </w:p>
    <w:p w14:paraId="33648551" w14:textId="77777777" w:rsidR="00997DE8" w:rsidRDefault="00997DE8" w:rsidP="00997DE8">
      <w:pPr>
        <w:rPr>
          <w:lang w:val="en"/>
        </w:rPr>
      </w:pPr>
      <w:r w:rsidRPr="00997DE8">
        <w:rPr>
          <w:lang w:val="en"/>
        </w:rPr>
        <w:t>Programs applied under Title I, Section 1003 (School Improvement) are required to have strong, moderate, or promising evidence (Levels 1–3) to support them. All other programs under Titles I–IV can rely on Tiers 1–4.</w:t>
      </w:r>
    </w:p>
    <w:p w14:paraId="325B4E91" w14:textId="77777777" w:rsidR="00997DE8" w:rsidRPr="00997DE8" w:rsidRDefault="00997DE8" w:rsidP="00997DE8">
      <w:pPr>
        <w:pStyle w:val="Heading3"/>
        <w:rPr>
          <w:lang w:val="en"/>
        </w:rPr>
      </w:pPr>
      <w:bookmarkStart w:id="29" w:name="_Toc85093082"/>
      <w:r w:rsidRPr="00997DE8">
        <w:rPr>
          <w:lang w:val="en"/>
        </w:rPr>
        <w:t>Resources</w:t>
      </w:r>
      <w:bookmarkEnd w:id="29"/>
    </w:p>
    <w:p w14:paraId="73E1D7DB" w14:textId="74E05129" w:rsidR="00997DE8" w:rsidRPr="00997DE8" w:rsidRDefault="00997DE8" w:rsidP="004655A7">
      <w:pPr>
        <w:pStyle w:val="ListParagraph"/>
        <w:numPr>
          <w:ilvl w:val="0"/>
          <w:numId w:val="3"/>
        </w:numPr>
        <w:rPr>
          <w:lang w:val="en"/>
        </w:rPr>
      </w:pPr>
      <w:r w:rsidRPr="00997DE8">
        <w:rPr>
          <w:lang w:val="en"/>
        </w:rPr>
        <w:t>Overview video provided (</w:t>
      </w:r>
      <w:hyperlink r:id="rId14">
        <w:r w:rsidRPr="00997DE8">
          <w:rPr>
            <w:rStyle w:val="Hyperlink"/>
            <w:lang w:val="en"/>
          </w:rPr>
          <w:t>Understanding the ESSA Levels of Evidence</w:t>
        </w:r>
      </w:hyperlink>
      <w:r w:rsidRPr="00997DE8">
        <w:rPr>
          <w:lang w:val="en"/>
        </w:rPr>
        <w:t>) to ensure understanding</w:t>
      </w:r>
    </w:p>
    <w:p w14:paraId="3A22DBD4" w14:textId="77777777" w:rsidR="00997DE8" w:rsidRPr="00997DE8" w:rsidRDefault="00997DE8" w:rsidP="004655A7">
      <w:pPr>
        <w:pStyle w:val="ListParagraph"/>
        <w:numPr>
          <w:ilvl w:val="0"/>
          <w:numId w:val="3"/>
        </w:numPr>
        <w:rPr>
          <w:lang w:val="en"/>
        </w:rPr>
      </w:pPr>
      <w:r w:rsidRPr="00997DE8">
        <w:rPr>
          <w:lang w:val="en"/>
        </w:rPr>
        <w:t>To identify evidence level, consider using research clearing houses; a list of which is provided here:</w:t>
      </w:r>
      <w:hyperlink r:id="rId15">
        <w:r w:rsidRPr="00997DE8">
          <w:rPr>
            <w:rStyle w:val="Hyperlink"/>
            <w:lang w:val="en"/>
          </w:rPr>
          <w:t xml:space="preserve"> </w:t>
        </w:r>
      </w:hyperlink>
      <w:hyperlink r:id="rId16">
        <w:r w:rsidRPr="00997DE8">
          <w:rPr>
            <w:rStyle w:val="Hyperlink"/>
            <w:lang w:val="en"/>
          </w:rPr>
          <w:t>https://www.cde.state.co.us/fedprograms/exploringebisstrength</w:t>
        </w:r>
      </w:hyperlink>
    </w:p>
    <w:p w14:paraId="665823D0" w14:textId="77777777" w:rsidR="00997DE8" w:rsidRPr="00B609A2" w:rsidRDefault="00997DE8" w:rsidP="004655A7">
      <w:pPr>
        <w:pStyle w:val="ListParagraph"/>
        <w:numPr>
          <w:ilvl w:val="0"/>
          <w:numId w:val="3"/>
        </w:numPr>
        <w:rPr>
          <w:lang w:val="en"/>
        </w:rPr>
      </w:pPr>
      <w:r w:rsidRPr="00997DE8">
        <w:rPr>
          <w:lang w:val="en"/>
        </w:rPr>
        <w:t xml:space="preserve">Aligning Evidence-Based Clearinghouses with ESSA Levels (Tiers) via REL Midwest:  </w:t>
      </w:r>
      <w:hyperlink r:id="rId17">
        <w:r w:rsidRPr="00997DE8">
          <w:rPr>
            <w:rStyle w:val="Hyperlink"/>
            <w:lang w:val="en"/>
          </w:rPr>
          <w:t>https://ies.ed.gov/ncee/edlabs/regions/midwest/pdf/eventhandout/ESSA-Clearinghouse-Crosswalk-Jan2018-508.pdf</w:t>
        </w:r>
      </w:hyperlink>
    </w:p>
    <w:p w14:paraId="5E62CD8F" w14:textId="77777777" w:rsidR="00997DE8" w:rsidRDefault="00997DE8" w:rsidP="00997DE8">
      <w:pPr>
        <w:pStyle w:val="Heading3"/>
        <w:rPr>
          <w:lang w:val="en"/>
        </w:rPr>
      </w:pPr>
      <w:bookmarkStart w:id="30" w:name="_Toc85093083"/>
      <w:r>
        <w:rPr>
          <w:lang w:val="en"/>
        </w:rPr>
        <w:lastRenderedPageBreak/>
        <w:t>Demonstrating ESSA Evidence</w:t>
      </w:r>
      <w:bookmarkEnd w:id="30"/>
    </w:p>
    <w:p w14:paraId="0F74CF7A" w14:textId="77777777" w:rsidR="00997DE8" w:rsidRPr="00997DE8" w:rsidRDefault="00997DE8" w:rsidP="00997DE8">
      <w:pPr>
        <w:rPr>
          <w:u w:val="single"/>
          <w:lang w:val="en"/>
        </w:rPr>
      </w:pPr>
      <w:r w:rsidRPr="00997DE8">
        <w:rPr>
          <w:lang w:val="en"/>
        </w:rPr>
        <w:t xml:space="preserve">To be considered an evidence-based program (or practice), it is required to have </w:t>
      </w:r>
      <w:r w:rsidRPr="00997DE8">
        <w:rPr>
          <w:b/>
          <w:lang w:val="en"/>
        </w:rPr>
        <w:t>evidence</w:t>
      </w:r>
      <w:r w:rsidRPr="00997DE8">
        <w:rPr>
          <w:lang w:val="en"/>
        </w:rPr>
        <w:t xml:space="preserve"> to show that the program is in fact effective at producing results and improving outcomes </w:t>
      </w:r>
      <w:r w:rsidR="00EA6072">
        <w:rPr>
          <w:lang w:val="en"/>
        </w:rPr>
        <w:t xml:space="preserve">in reading </w:t>
      </w:r>
      <w:r w:rsidRPr="00997DE8">
        <w:rPr>
          <w:lang w:val="en"/>
        </w:rPr>
        <w:t xml:space="preserve">when implemented. </w:t>
      </w:r>
    </w:p>
    <w:p w14:paraId="0F483DB6" w14:textId="77777777" w:rsidR="00997DE8" w:rsidRPr="00997DE8" w:rsidRDefault="00997DE8" w:rsidP="00997DE8">
      <w:pPr>
        <w:rPr>
          <w:lang w:val="en"/>
        </w:rPr>
      </w:pPr>
      <w:r w:rsidRPr="00997DE8">
        <w:rPr>
          <w:b/>
          <w:u w:val="single"/>
          <w:lang w:val="en"/>
        </w:rPr>
        <w:t>All</w:t>
      </w:r>
      <w:r w:rsidRPr="00997DE8">
        <w:rPr>
          <w:b/>
          <w:lang w:val="en"/>
        </w:rPr>
        <w:t xml:space="preserve"> components below </w:t>
      </w:r>
      <w:r w:rsidRPr="00997DE8">
        <w:rPr>
          <w:b/>
          <w:u w:val="single"/>
          <w:lang w:val="en"/>
        </w:rPr>
        <w:t>must</w:t>
      </w:r>
      <w:r w:rsidRPr="00997DE8">
        <w:rPr>
          <w:b/>
          <w:lang w:val="en"/>
        </w:rPr>
        <w:t xml:space="preserve"> be completed and included:</w:t>
      </w:r>
    </w:p>
    <w:p w14:paraId="6174200B" w14:textId="77777777" w:rsidR="00997DE8" w:rsidRPr="00997DE8" w:rsidRDefault="00997DE8" w:rsidP="00997DE8">
      <w:pPr>
        <w:rPr>
          <w:lang w:val="en"/>
        </w:rPr>
      </w:pPr>
      <w:r w:rsidRPr="00997DE8">
        <w:rPr>
          <w:lang w:val="en"/>
        </w:rPr>
        <w:t xml:space="preserve">Identify evidence level alignment for the entirety of the program. </w:t>
      </w:r>
    </w:p>
    <w:p w14:paraId="3EFE374A" w14:textId="4CE73DA2" w:rsidR="00997DE8" w:rsidRPr="00997DE8" w:rsidRDefault="00997DE8" w:rsidP="00997DE8">
      <w:pPr>
        <w:rPr>
          <w:i/>
          <w:lang w:val="en"/>
        </w:rPr>
      </w:pPr>
      <w:r w:rsidRPr="00997DE8">
        <w:rPr>
          <w:i/>
          <w:lang w:val="en"/>
        </w:rPr>
        <w:t>If the program has not been included in a study which is comprehensive of the entirety of the program - including the grade levels being submitted for</w:t>
      </w:r>
      <w:r>
        <w:rPr>
          <w:i/>
          <w:lang w:val="en"/>
        </w:rPr>
        <w:t xml:space="preserve"> review, </w:t>
      </w:r>
      <w:r w:rsidRPr="00997DE8">
        <w:rPr>
          <w:i/>
          <w:lang w:val="en"/>
        </w:rPr>
        <w:t>additional criteria</w:t>
      </w:r>
      <w:r>
        <w:rPr>
          <w:i/>
          <w:lang w:val="en"/>
        </w:rPr>
        <w:t xml:space="preserve"> must be submitted </w:t>
      </w:r>
      <w:r w:rsidRPr="00997DE8">
        <w:rPr>
          <w:i/>
          <w:lang w:val="en"/>
        </w:rPr>
        <w:t xml:space="preserve">under the corresponding level to ensure response indicates ESSA level alignment to support the entire program being submitted for review. </w:t>
      </w:r>
    </w:p>
    <w:p w14:paraId="399BDDF0" w14:textId="77777777" w:rsidR="00997DE8" w:rsidRPr="00997DE8" w:rsidRDefault="00997DE8" w:rsidP="004655A7">
      <w:pPr>
        <w:pStyle w:val="ListParagraph"/>
        <w:numPr>
          <w:ilvl w:val="0"/>
          <w:numId w:val="4"/>
        </w:numPr>
        <w:rPr>
          <w:lang w:val="en"/>
        </w:rPr>
      </w:pPr>
      <w:r w:rsidRPr="00997DE8">
        <w:rPr>
          <w:lang w:val="en"/>
        </w:rPr>
        <w:t xml:space="preserve">Include the requested evidence described in the box under each evidence level selected </w:t>
      </w:r>
    </w:p>
    <w:p w14:paraId="2B9E01AD" w14:textId="77777777" w:rsidR="00997DE8" w:rsidRPr="00997DE8" w:rsidRDefault="00997DE8" w:rsidP="004655A7">
      <w:pPr>
        <w:pStyle w:val="ListParagraph"/>
        <w:numPr>
          <w:ilvl w:val="0"/>
          <w:numId w:val="4"/>
        </w:numPr>
        <w:rPr>
          <w:lang w:val="en"/>
        </w:rPr>
      </w:pPr>
      <w:r w:rsidRPr="00997DE8">
        <w:rPr>
          <w:lang w:val="en"/>
        </w:rPr>
        <w:t>Highlight within the provided evidence the information requested in the box under the evidence level selected</w:t>
      </w:r>
    </w:p>
    <w:p w14:paraId="67B31A3E" w14:textId="77777777" w:rsidR="00997DE8" w:rsidRPr="00997DE8" w:rsidRDefault="00997DE8" w:rsidP="004655A7">
      <w:pPr>
        <w:pStyle w:val="ListParagraph"/>
        <w:numPr>
          <w:ilvl w:val="0"/>
          <w:numId w:val="4"/>
        </w:numPr>
        <w:rPr>
          <w:lang w:val="en"/>
        </w:rPr>
      </w:pPr>
      <w:r w:rsidRPr="00997DE8">
        <w:rPr>
          <w:lang w:val="en"/>
        </w:rPr>
        <w:t xml:space="preserve">Include a summary of the evidence being provided. </w:t>
      </w:r>
    </w:p>
    <w:p w14:paraId="5D02B8E7" w14:textId="77777777" w:rsidR="00B34EA9" w:rsidRDefault="00997DE8" w:rsidP="00997DE8">
      <w:pPr>
        <w:rPr>
          <w:i/>
          <w:lang w:val="en"/>
        </w:rPr>
      </w:pPr>
      <w:r w:rsidRPr="00997DE8">
        <w:rPr>
          <w:i/>
          <w:lang w:val="en"/>
        </w:rPr>
        <w:t>If more than one evidence level is selected, ensure a clear description of what portions of the program are aligned to each level.</w:t>
      </w:r>
    </w:p>
    <w:p w14:paraId="4C7C63D6" w14:textId="560A6DA6" w:rsidR="00997DE8" w:rsidRPr="00997DE8" w:rsidRDefault="00997DE8" w:rsidP="00997DE8">
      <w:pPr>
        <w:rPr>
          <w:i/>
          <w:lang w:val="en"/>
        </w:rPr>
      </w:pPr>
      <w:r w:rsidRPr="00997DE8">
        <w:rPr>
          <w:b/>
          <w:i/>
          <w:lang w:val="en"/>
        </w:rPr>
        <w:t xml:space="preserve">Select </w:t>
      </w:r>
      <w:r w:rsidR="00440097" w:rsidRPr="00440097">
        <w:rPr>
          <w:b/>
          <w:i/>
          <w:lang w:val="en"/>
        </w:rPr>
        <w:t>the corresponding</w:t>
      </w:r>
      <w:r w:rsidRPr="00440097">
        <w:rPr>
          <w:b/>
          <w:i/>
          <w:lang w:val="en"/>
        </w:rPr>
        <w:t xml:space="preserve"> </w:t>
      </w:r>
      <w:r w:rsidRPr="00997DE8">
        <w:rPr>
          <w:b/>
          <w:i/>
          <w:lang w:val="en"/>
        </w:rPr>
        <w:t>evidence level</w:t>
      </w:r>
      <w:r w:rsidR="00440097">
        <w:rPr>
          <w:b/>
          <w:i/>
          <w:lang w:val="en"/>
        </w:rPr>
        <w:t>(s)</w:t>
      </w:r>
      <w:r w:rsidRPr="00997DE8">
        <w:rPr>
          <w:b/>
          <w:i/>
          <w:lang w:val="en"/>
        </w:rPr>
        <w:t xml:space="preserve"> below:</w:t>
      </w:r>
    </w:p>
    <w:p w14:paraId="5B0EF47D" w14:textId="3A477826" w:rsidR="00997DE8" w:rsidRPr="00997DE8" w:rsidRDefault="00787734" w:rsidP="00553507">
      <w:pPr>
        <w:ind w:left="720"/>
        <w:rPr>
          <w:i/>
          <w:lang w:val="en"/>
        </w:rPr>
      </w:pPr>
      <w:sdt>
        <w:sdtPr>
          <w:rPr>
            <w:rFonts w:ascii="Calibri" w:eastAsia="Calibri" w:hAnsi="Calibri" w:cs="Calibri"/>
            <w:sz w:val="24"/>
            <w:szCs w:val="24"/>
          </w:rPr>
          <w:id w:val="-874157874"/>
          <w14:checkbox>
            <w14:checked w14:val="0"/>
            <w14:checkedState w14:val="2612" w14:font="MS Gothic"/>
            <w14:uncheckedState w14:val="2610" w14:font="MS Gothic"/>
          </w14:checkbox>
        </w:sdtPr>
        <w:sdtEndPr/>
        <w:sdtContent>
          <w:r w:rsidR="00897BCC">
            <w:rPr>
              <w:rFonts w:ascii="MS Gothic" w:eastAsia="MS Gothic" w:hAnsi="MS Gothic" w:cs="Calibri" w:hint="eastAsia"/>
              <w:sz w:val="24"/>
              <w:szCs w:val="24"/>
            </w:rPr>
            <w:t>☐</w:t>
          </w:r>
        </w:sdtContent>
      </w:sdt>
      <w:r w:rsidR="00B876C8" w:rsidRPr="00553507">
        <w:rPr>
          <w:b/>
          <w:lang w:val="en"/>
        </w:rPr>
        <w:t xml:space="preserve"> </w:t>
      </w:r>
      <w:r w:rsidR="00997DE8" w:rsidRPr="00553507">
        <w:rPr>
          <w:b/>
          <w:lang w:val="en"/>
        </w:rPr>
        <w:t>Level 1 – Strong Evidence</w:t>
      </w:r>
      <w:r w:rsidR="00997DE8" w:rsidRPr="00553507">
        <w:rPr>
          <w:lang w:val="en"/>
        </w:rPr>
        <w:t>: Supported by an experimental or randomized control trial (RTC) study.</w:t>
      </w:r>
    </w:p>
    <w:p w14:paraId="67C640E4" w14:textId="003599BF" w:rsidR="00997DE8" w:rsidRPr="00553507" w:rsidRDefault="00787734" w:rsidP="00553507">
      <w:pPr>
        <w:ind w:left="1080"/>
        <w:rPr>
          <w:b/>
          <w:lang w:val="en"/>
        </w:rPr>
      </w:pPr>
      <w:sdt>
        <w:sdtPr>
          <w:rPr>
            <w:rFonts w:ascii="Calibri" w:eastAsia="Calibri" w:hAnsi="Calibri" w:cs="Calibri"/>
            <w:sz w:val="24"/>
            <w:szCs w:val="24"/>
          </w:rPr>
          <w:id w:val="167607437"/>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53507">
        <w:rPr>
          <w:b/>
          <w:lang w:val="en"/>
        </w:rPr>
        <w:t xml:space="preserve"> </w:t>
      </w:r>
      <w:r w:rsidR="00997DE8" w:rsidRPr="00553507">
        <w:rPr>
          <w:b/>
          <w:lang w:val="en"/>
        </w:rPr>
        <w:t>Complete program</w:t>
      </w:r>
    </w:p>
    <w:p w14:paraId="3BB450BB" w14:textId="201F69F2" w:rsidR="00997DE8" w:rsidRPr="00553507" w:rsidRDefault="00787734" w:rsidP="00553507">
      <w:pPr>
        <w:ind w:left="1080"/>
        <w:rPr>
          <w:b/>
          <w:lang w:val="en"/>
        </w:rPr>
      </w:pPr>
      <w:sdt>
        <w:sdtPr>
          <w:rPr>
            <w:rFonts w:ascii="Calibri" w:eastAsia="Calibri" w:hAnsi="Calibri" w:cs="Calibri"/>
            <w:sz w:val="24"/>
            <w:szCs w:val="24"/>
          </w:rPr>
          <w:id w:val="1185874073"/>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53507">
        <w:rPr>
          <w:b/>
          <w:lang w:val="en"/>
        </w:rPr>
        <w:t xml:space="preserve"> </w:t>
      </w:r>
      <w:r w:rsidR="00997DE8" w:rsidRPr="00553507">
        <w:rPr>
          <w:b/>
          <w:lang w:val="en"/>
        </w:rPr>
        <w:t xml:space="preserve">Partial </w:t>
      </w:r>
    </w:p>
    <w:p w14:paraId="0F89F0FA" w14:textId="77777777" w:rsidR="00997DE8" w:rsidRPr="00553507" w:rsidRDefault="00553507" w:rsidP="00553507">
      <w:pPr>
        <w:ind w:left="720"/>
        <w:rPr>
          <w:lang w:val="en"/>
        </w:rPr>
      </w:pPr>
      <w:r w:rsidRPr="00553507">
        <w:rPr>
          <w:b/>
          <w:lang w:val="en"/>
        </w:rPr>
        <w:t>Level 1 Description:</w:t>
      </w:r>
      <w:r w:rsidRPr="00553507">
        <w:rPr>
          <w:lang w:val="en"/>
        </w:rPr>
        <w:t xml:space="preserve"> </w:t>
      </w:r>
      <w:r w:rsidR="00997DE8" w:rsidRPr="00553507">
        <w:rPr>
          <w:lang w:val="en"/>
        </w:rPr>
        <w:t>To be supported by strong evidence, there must be at least one well designed and well-implemented experimental study (e.g., a randomized control trial, meets peer review requirements). Additionally, to provide strong evidence, the study should: 1) Show a statistically significant and positive (i.e., favorable) effect of the program on a student outcome or other relevant outcome; 2) Not be overridden by statistically significant and negative (i.e., unfavorable) evidence on the same program in other studies. 3) Have a large sample and a multi-site sample; and 4) Have a sample that overlaps with the populations (i.e., the types of students served) AND settings (e.g., rural, urban) proposed to receive the program.</w:t>
      </w:r>
    </w:p>
    <w:p w14:paraId="39EE4E88" w14:textId="77777777" w:rsidR="00553507" w:rsidRPr="00553507" w:rsidRDefault="00553507" w:rsidP="00553507">
      <w:pPr>
        <w:ind w:left="720"/>
        <w:rPr>
          <w:lang w:val="en"/>
        </w:rPr>
      </w:pPr>
      <w:r w:rsidRPr="00553507">
        <w:rPr>
          <w:b/>
          <w:lang w:val="en"/>
        </w:rPr>
        <w:t>Level 1 Supporting Documentation:</w:t>
      </w:r>
      <w:r w:rsidRPr="00553507">
        <w:rPr>
          <w:lang w:val="en"/>
        </w:rPr>
        <w:t xml:space="preserve"> </w:t>
      </w:r>
      <w:r>
        <w:rPr>
          <w:lang w:val="en"/>
        </w:rPr>
        <w:t xml:space="preserve"> </w:t>
      </w:r>
      <w:r w:rsidRPr="00553507">
        <w:rPr>
          <w:lang w:val="en"/>
        </w:rPr>
        <w:t>If Level 1 - Strong Evidence has been selected, please i</w:t>
      </w:r>
      <w:r>
        <w:rPr>
          <w:lang w:val="en"/>
        </w:rPr>
        <w:t xml:space="preserve">nclude in the submitted packet </w:t>
      </w:r>
      <w:r w:rsidRPr="00553507">
        <w:rPr>
          <w:lang w:val="en"/>
        </w:rPr>
        <w:t xml:space="preserve">at least </w:t>
      </w:r>
      <w:r w:rsidRPr="00553507">
        <w:rPr>
          <w:u w:val="single"/>
          <w:lang w:val="en"/>
        </w:rPr>
        <w:t>one</w:t>
      </w:r>
      <w:r w:rsidRPr="00553507">
        <w:rPr>
          <w:lang w:val="en"/>
        </w:rPr>
        <w:t xml:space="preserve"> well-designed and well-implemented experimental study on the program that</w:t>
      </w:r>
      <w:r>
        <w:rPr>
          <w:lang w:val="en"/>
        </w:rPr>
        <w:t xml:space="preserve"> (please check that the study includes the following)</w:t>
      </w:r>
      <w:r w:rsidRPr="00553507">
        <w:rPr>
          <w:lang w:val="en"/>
        </w:rPr>
        <w:t>:</w:t>
      </w:r>
    </w:p>
    <w:p w14:paraId="06479B97" w14:textId="1D8025CF" w:rsidR="00553507" w:rsidRPr="00507DF9" w:rsidRDefault="00787734" w:rsidP="00553507">
      <w:pPr>
        <w:ind w:left="1080"/>
        <w:rPr>
          <w:lang w:val="en"/>
        </w:rPr>
      </w:pPr>
      <w:sdt>
        <w:sdtPr>
          <w:rPr>
            <w:rFonts w:ascii="Calibri" w:eastAsia="Calibri" w:hAnsi="Calibri" w:cs="Calibri"/>
            <w:sz w:val="24"/>
            <w:szCs w:val="24"/>
          </w:rPr>
          <w:id w:val="-554316243"/>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07DF9">
        <w:rPr>
          <w:lang w:val="en"/>
        </w:rPr>
        <w:t xml:space="preserve"> </w:t>
      </w:r>
      <w:r w:rsidR="00553507" w:rsidRPr="00507DF9">
        <w:rPr>
          <w:lang w:val="en"/>
        </w:rPr>
        <w:t xml:space="preserve">Shows a statistically significant and positive (i.e., favorable) effect of the program on a student outcome or other relevant outcome. </w:t>
      </w:r>
      <w:r w:rsidR="00553507" w:rsidRPr="00507DF9">
        <w:rPr>
          <w:b/>
          <w:lang w:val="en"/>
        </w:rPr>
        <w:t>Evidence must be highlighted in the attached study.</w:t>
      </w:r>
    </w:p>
    <w:p w14:paraId="04289DB7" w14:textId="46D8D5D4" w:rsidR="00553507" w:rsidRPr="00507DF9" w:rsidRDefault="00787734" w:rsidP="00553507">
      <w:pPr>
        <w:ind w:left="1080"/>
        <w:rPr>
          <w:lang w:val="en"/>
        </w:rPr>
      </w:pPr>
      <w:sdt>
        <w:sdtPr>
          <w:rPr>
            <w:rFonts w:ascii="Calibri" w:eastAsia="Calibri" w:hAnsi="Calibri" w:cs="Calibri"/>
            <w:sz w:val="24"/>
            <w:szCs w:val="24"/>
          </w:rPr>
          <w:id w:val="314299448"/>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07DF9">
        <w:rPr>
          <w:lang w:val="en"/>
        </w:rPr>
        <w:t xml:space="preserve"> </w:t>
      </w:r>
      <w:r w:rsidR="00553507" w:rsidRPr="00507DF9">
        <w:rPr>
          <w:lang w:val="en"/>
        </w:rPr>
        <w:t>Is not overridden by statistically significant and negative (i.e., unfavorable) evidence on the same program in other studies.</w:t>
      </w:r>
    </w:p>
    <w:p w14:paraId="25372F41" w14:textId="414AFD37" w:rsidR="00553507" w:rsidRPr="00507DF9" w:rsidRDefault="00787734" w:rsidP="00553507">
      <w:pPr>
        <w:ind w:left="1080"/>
        <w:rPr>
          <w:lang w:val="en"/>
        </w:rPr>
      </w:pPr>
      <w:sdt>
        <w:sdtPr>
          <w:rPr>
            <w:rFonts w:ascii="Calibri" w:eastAsia="Calibri" w:hAnsi="Calibri" w:cs="Calibri"/>
            <w:sz w:val="24"/>
            <w:szCs w:val="24"/>
          </w:rPr>
          <w:id w:val="2053264918"/>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07DF9">
        <w:rPr>
          <w:lang w:val="en"/>
        </w:rPr>
        <w:t xml:space="preserve"> </w:t>
      </w:r>
      <w:r w:rsidR="00553507" w:rsidRPr="00507DF9">
        <w:rPr>
          <w:lang w:val="en"/>
        </w:rPr>
        <w:t xml:space="preserve">Has a large sample and a multi-site sample. </w:t>
      </w:r>
      <w:r w:rsidR="00553507" w:rsidRPr="00507DF9">
        <w:rPr>
          <w:b/>
          <w:lang w:val="en"/>
        </w:rPr>
        <w:t>Evidence must be highlighted in the attached study.</w:t>
      </w:r>
    </w:p>
    <w:p w14:paraId="511C85D0" w14:textId="075F7521" w:rsidR="00997DE8" w:rsidRPr="00507DF9" w:rsidRDefault="00787734" w:rsidP="00553507">
      <w:pPr>
        <w:ind w:left="1080"/>
        <w:rPr>
          <w:lang w:val="en"/>
        </w:rPr>
      </w:pPr>
      <w:sdt>
        <w:sdtPr>
          <w:rPr>
            <w:rFonts w:ascii="Calibri" w:eastAsia="Calibri" w:hAnsi="Calibri" w:cs="Calibri"/>
            <w:sz w:val="24"/>
            <w:szCs w:val="24"/>
          </w:rPr>
          <w:id w:val="-263928445"/>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07DF9">
        <w:rPr>
          <w:lang w:val="en"/>
        </w:rPr>
        <w:t xml:space="preserve"> </w:t>
      </w:r>
      <w:r w:rsidR="00553507" w:rsidRPr="00507DF9">
        <w:rPr>
          <w:lang w:val="en"/>
        </w:rPr>
        <w:t xml:space="preserve">Has a sample that overlaps with the populations (i.e., the types of students served) AND settings (e.g., rural, urban) proposed to receive the program. </w:t>
      </w:r>
      <w:r w:rsidR="00553507" w:rsidRPr="00507DF9">
        <w:rPr>
          <w:b/>
          <w:lang w:val="en"/>
        </w:rPr>
        <w:t>Evidence must be highlighted in the attached study.</w:t>
      </w:r>
    </w:p>
    <w:p w14:paraId="4E46550D" w14:textId="4BB8E81D" w:rsidR="00997DE8" w:rsidRPr="00997DE8" w:rsidRDefault="00787734" w:rsidP="00553507">
      <w:pPr>
        <w:ind w:left="720"/>
        <w:rPr>
          <w:i/>
          <w:lang w:val="en"/>
        </w:rPr>
      </w:pPr>
      <w:sdt>
        <w:sdtPr>
          <w:rPr>
            <w:rFonts w:ascii="Calibri" w:eastAsia="Calibri" w:hAnsi="Calibri" w:cs="Calibri"/>
            <w:sz w:val="24"/>
            <w:szCs w:val="24"/>
          </w:rPr>
          <w:id w:val="984047283"/>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53507">
        <w:rPr>
          <w:b/>
          <w:lang w:val="en"/>
        </w:rPr>
        <w:t xml:space="preserve"> </w:t>
      </w:r>
      <w:r w:rsidR="00997DE8" w:rsidRPr="00553507">
        <w:rPr>
          <w:b/>
          <w:lang w:val="en"/>
        </w:rPr>
        <w:t>Level 2 – Moderate Evidence</w:t>
      </w:r>
      <w:r w:rsidR="00997DE8" w:rsidRPr="00553507">
        <w:rPr>
          <w:lang w:val="en"/>
        </w:rPr>
        <w:t>: Supported by at least one quasi-experimental study.</w:t>
      </w:r>
      <w:r w:rsidR="00997DE8" w:rsidRPr="00997DE8">
        <w:rPr>
          <w:i/>
          <w:lang w:val="en"/>
        </w:rPr>
        <w:t xml:space="preserve"> </w:t>
      </w:r>
    </w:p>
    <w:p w14:paraId="7B39C16A" w14:textId="0E313C88" w:rsidR="00997DE8" w:rsidRPr="00553507" w:rsidRDefault="00787734" w:rsidP="00553507">
      <w:pPr>
        <w:ind w:left="1440"/>
        <w:rPr>
          <w:b/>
          <w:lang w:val="en"/>
        </w:rPr>
      </w:pPr>
      <w:sdt>
        <w:sdtPr>
          <w:rPr>
            <w:rFonts w:ascii="Calibri" w:eastAsia="Calibri" w:hAnsi="Calibri" w:cs="Calibri"/>
            <w:sz w:val="24"/>
            <w:szCs w:val="24"/>
          </w:rPr>
          <w:id w:val="474956764"/>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53507">
        <w:rPr>
          <w:b/>
          <w:lang w:val="en"/>
        </w:rPr>
        <w:t xml:space="preserve"> </w:t>
      </w:r>
      <w:r w:rsidR="00997DE8" w:rsidRPr="00553507">
        <w:rPr>
          <w:b/>
          <w:lang w:val="en"/>
        </w:rPr>
        <w:t>Complete program</w:t>
      </w:r>
    </w:p>
    <w:p w14:paraId="71BDFCB6" w14:textId="66D62BD4" w:rsidR="00997DE8" w:rsidRPr="00553507" w:rsidRDefault="00787734" w:rsidP="00553507">
      <w:pPr>
        <w:ind w:left="1440"/>
        <w:rPr>
          <w:b/>
          <w:lang w:val="en"/>
        </w:rPr>
      </w:pPr>
      <w:sdt>
        <w:sdtPr>
          <w:rPr>
            <w:rFonts w:ascii="Calibri" w:eastAsia="Calibri" w:hAnsi="Calibri" w:cs="Calibri"/>
            <w:sz w:val="24"/>
            <w:szCs w:val="24"/>
          </w:rPr>
          <w:id w:val="388704039"/>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53507">
        <w:rPr>
          <w:b/>
          <w:lang w:val="en"/>
        </w:rPr>
        <w:t xml:space="preserve"> </w:t>
      </w:r>
      <w:r w:rsidR="00997DE8" w:rsidRPr="00553507">
        <w:rPr>
          <w:b/>
          <w:lang w:val="en"/>
        </w:rPr>
        <w:t xml:space="preserve">Partial </w:t>
      </w:r>
    </w:p>
    <w:p w14:paraId="2094C00A" w14:textId="03A877CD" w:rsidR="00997DE8" w:rsidRDefault="00553507" w:rsidP="00553507">
      <w:pPr>
        <w:ind w:left="720"/>
        <w:rPr>
          <w:lang w:val="en"/>
        </w:rPr>
      </w:pPr>
      <w:r w:rsidRPr="00553507">
        <w:rPr>
          <w:b/>
          <w:lang w:val="en"/>
        </w:rPr>
        <w:t>Level 2 Description:</w:t>
      </w:r>
      <w:r w:rsidRPr="00553507">
        <w:rPr>
          <w:lang w:val="en"/>
        </w:rPr>
        <w:t xml:space="preserve"> </w:t>
      </w:r>
      <w:r w:rsidR="00997DE8" w:rsidRPr="00553507">
        <w:rPr>
          <w:lang w:val="en"/>
        </w:rPr>
        <w:t>To be supported by moderate evidence, there must be at least one well-designed and well-implemented quasi-experimental study on the program (e.g.</w:t>
      </w:r>
      <w:r w:rsidR="0049202C">
        <w:rPr>
          <w:lang w:val="en"/>
        </w:rPr>
        <w:t>,</w:t>
      </w:r>
      <w:r w:rsidR="00997DE8" w:rsidRPr="00553507">
        <w:rPr>
          <w:lang w:val="en"/>
        </w:rPr>
        <w:t xml:space="preserve"> peer reviewed). Additionally, to provide moderate evidence, the study should: 1) Show a statistically significant and positive (i.e., favorable) effect of the program on a student outcome or other relevant outcome; 2) Not be overridden by statistically significant and negative (i.e., unfavorable) evidence on that program from other findings in studies with or without reservations or are the equivalent quality for making causal inferences; 3) Have a large sample and a multi-site sample; and 4) Have a sample that overlaps with the populations (i.e., the types of students served) OR settings (e.g., rural, urban) proposed to receive the intervention.</w:t>
      </w:r>
    </w:p>
    <w:p w14:paraId="05980518" w14:textId="77777777" w:rsidR="00553507" w:rsidRPr="00D6687D" w:rsidRDefault="00553507" w:rsidP="00D6687D">
      <w:pPr>
        <w:ind w:left="720"/>
        <w:rPr>
          <w:lang w:val="en"/>
        </w:rPr>
      </w:pPr>
      <w:r w:rsidRPr="00D6687D">
        <w:rPr>
          <w:b/>
          <w:lang w:val="en"/>
        </w:rPr>
        <w:t>Level 2 Supporting Documentation</w:t>
      </w:r>
      <w:r w:rsidRPr="00D6687D">
        <w:rPr>
          <w:lang w:val="en"/>
        </w:rPr>
        <w:t xml:space="preserve">: If Level 2 - Moderate Evidence has been selected, please include in the submitted packet at least </w:t>
      </w:r>
      <w:r w:rsidRPr="00D6687D">
        <w:rPr>
          <w:u w:val="single"/>
          <w:lang w:val="en"/>
        </w:rPr>
        <w:t>one</w:t>
      </w:r>
      <w:r w:rsidRPr="00D6687D">
        <w:rPr>
          <w:lang w:val="en"/>
        </w:rPr>
        <w:t xml:space="preserve"> well-designed and well-implemented quasi-experimental study on the program that:</w:t>
      </w:r>
    </w:p>
    <w:p w14:paraId="34082BCE" w14:textId="7AF526B6" w:rsidR="00D6687D" w:rsidRPr="00507DF9" w:rsidRDefault="00787734" w:rsidP="00D6687D">
      <w:pPr>
        <w:ind w:left="1440"/>
        <w:rPr>
          <w:lang w:val="en"/>
        </w:rPr>
      </w:pPr>
      <w:sdt>
        <w:sdtPr>
          <w:rPr>
            <w:rFonts w:ascii="Calibri" w:eastAsia="Calibri" w:hAnsi="Calibri" w:cs="Calibri"/>
            <w:sz w:val="24"/>
            <w:szCs w:val="24"/>
          </w:rPr>
          <w:id w:val="1134300392"/>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07DF9">
        <w:rPr>
          <w:lang w:val="en"/>
        </w:rPr>
        <w:t xml:space="preserve"> </w:t>
      </w:r>
      <w:r w:rsidR="00D6687D" w:rsidRPr="00507DF9">
        <w:rPr>
          <w:lang w:val="en"/>
        </w:rPr>
        <w:t xml:space="preserve">Shows a statistically significant and positive (i.e., favorable) effect of the program on a student outcome or other relevant outcome. </w:t>
      </w:r>
      <w:r w:rsidR="00D6687D" w:rsidRPr="00507DF9">
        <w:rPr>
          <w:b/>
          <w:lang w:val="en"/>
        </w:rPr>
        <w:t>Evidence must be highlighted in the attached study.</w:t>
      </w:r>
    </w:p>
    <w:p w14:paraId="38855F9E" w14:textId="2FB35C3B" w:rsidR="00D6687D" w:rsidRPr="00507DF9" w:rsidRDefault="00787734" w:rsidP="00D6687D">
      <w:pPr>
        <w:ind w:left="1440"/>
        <w:rPr>
          <w:lang w:val="en"/>
        </w:rPr>
      </w:pPr>
      <w:sdt>
        <w:sdtPr>
          <w:rPr>
            <w:rFonts w:ascii="Calibri" w:eastAsia="Calibri" w:hAnsi="Calibri" w:cs="Calibri"/>
            <w:sz w:val="24"/>
            <w:szCs w:val="24"/>
          </w:rPr>
          <w:id w:val="-1478605604"/>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Pr>
          <w:lang w:val="en"/>
        </w:rPr>
        <w:t xml:space="preserve"> </w:t>
      </w:r>
      <w:r w:rsidR="00F92CFA">
        <w:rPr>
          <w:lang w:val="en"/>
        </w:rPr>
        <w:t>I</w:t>
      </w:r>
      <w:r w:rsidR="00D6687D" w:rsidRPr="00507DF9">
        <w:rPr>
          <w:lang w:val="en"/>
        </w:rPr>
        <w:t>s not overridden by statistically significant and negative (i.e., unfavorable) evidence on that program from other findings in studies with or without reservations or are the equivalent quality for making causal inferences</w:t>
      </w:r>
    </w:p>
    <w:p w14:paraId="6FB20BCF" w14:textId="271BE656" w:rsidR="00D6687D" w:rsidRPr="00507DF9" w:rsidRDefault="00787734" w:rsidP="00D6687D">
      <w:pPr>
        <w:ind w:left="1440"/>
        <w:rPr>
          <w:lang w:val="en"/>
        </w:rPr>
      </w:pPr>
      <w:sdt>
        <w:sdtPr>
          <w:rPr>
            <w:rFonts w:ascii="Calibri" w:eastAsia="Calibri" w:hAnsi="Calibri" w:cs="Calibri"/>
            <w:sz w:val="24"/>
            <w:szCs w:val="24"/>
          </w:rPr>
          <w:id w:val="1494602643"/>
          <w14:checkbox>
            <w14:checked w14:val="0"/>
            <w14:checkedState w14:val="2612" w14:font="MS Gothic"/>
            <w14:uncheckedState w14:val="2610" w14:font="MS Gothic"/>
          </w14:checkbox>
        </w:sdtPr>
        <w:sdtEndPr/>
        <w:sdtContent>
          <w:r w:rsidR="00B876C8">
            <w:rPr>
              <w:rFonts w:ascii="MS Gothic" w:eastAsia="MS Gothic" w:hAnsi="MS Gothic" w:cs="Calibri" w:hint="eastAsia"/>
              <w:sz w:val="24"/>
              <w:szCs w:val="24"/>
            </w:rPr>
            <w:t>☐</w:t>
          </w:r>
        </w:sdtContent>
      </w:sdt>
      <w:r w:rsidR="00B876C8" w:rsidRPr="00507DF9">
        <w:rPr>
          <w:lang w:val="en"/>
        </w:rPr>
        <w:t xml:space="preserve"> </w:t>
      </w:r>
      <w:r w:rsidR="00D6687D" w:rsidRPr="00507DF9">
        <w:rPr>
          <w:lang w:val="en"/>
        </w:rPr>
        <w:t xml:space="preserve">Has a large sample and a multi-site sample. </w:t>
      </w:r>
      <w:r w:rsidR="00D6687D" w:rsidRPr="00507DF9">
        <w:rPr>
          <w:b/>
          <w:lang w:val="en"/>
        </w:rPr>
        <w:t>Evidence must be highlighted in the attached study.</w:t>
      </w:r>
    </w:p>
    <w:p w14:paraId="1C7BF51E" w14:textId="452D1778" w:rsidR="00553507" w:rsidRPr="00507DF9" w:rsidRDefault="00787734" w:rsidP="00D6687D">
      <w:pPr>
        <w:ind w:left="1440"/>
        <w:rPr>
          <w:lang w:val="en"/>
        </w:rPr>
      </w:pPr>
      <w:sdt>
        <w:sdtPr>
          <w:rPr>
            <w:rFonts w:ascii="Calibri" w:eastAsia="Calibri" w:hAnsi="Calibri" w:cs="Calibri"/>
            <w:sz w:val="24"/>
            <w:szCs w:val="24"/>
          </w:rPr>
          <w:id w:val="-19241507"/>
          <w14:checkbox>
            <w14:checked w14:val="0"/>
            <w14:checkedState w14:val="2612" w14:font="MS Gothic"/>
            <w14:uncheckedState w14:val="2610" w14:font="MS Gothic"/>
          </w14:checkbox>
        </w:sdtPr>
        <w:sdtEndPr/>
        <w:sdtContent>
          <w:r w:rsidR="00CC3C2A">
            <w:rPr>
              <w:rFonts w:ascii="MS Gothic" w:eastAsia="MS Gothic" w:hAnsi="MS Gothic" w:cs="Calibri" w:hint="eastAsia"/>
              <w:sz w:val="24"/>
              <w:szCs w:val="24"/>
            </w:rPr>
            <w:t>☐</w:t>
          </w:r>
        </w:sdtContent>
      </w:sdt>
      <w:r w:rsidR="00D64E47" w:rsidRPr="00507DF9">
        <w:rPr>
          <w:lang w:val="en"/>
        </w:rPr>
        <w:t xml:space="preserve"> </w:t>
      </w:r>
      <w:r w:rsidR="00D6687D" w:rsidRPr="00507DF9">
        <w:rPr>
          <w:lang w:val="en"/>
        </w:rPr>
        <w:t xml:space="preserve">Has a sample that overlaps with the populations (i.e., the types of students served) OR settings (e.g., rural, urban) proposed to receive the intervention. </w:t>
      </w:r>
      <w:r w:rsidR="00D6687D" w:rsidRPr="00507DF9">
        <w:rPr>
          <w:b/>
          <w:lang w:val="en"/>
        </w:rPr>
        <w:t>Evidence must be highlighted in the attached study.</w:t>
      </w:r>
    </w:p>
    <w:p w14:paraId="5A774F8C" w14:textId="77777777" w:rsidR="00997DE8" w:rsidRPr="00997DE8" w:rsidRDefault="00997DE8" w:rsidP="00997DE8">
      <w:pPr>
        <w:rPr>
          <w:i/>
          <w:lang w:val="en"/>
        </w:rPr>
      </w:pPr>
    </w:p>
    <w:p w14:paraId="2E338AEC" w14:textId="01FDF87C" w:rsidR="00997DE8" w:rsidRPr="003B367F" w:rsidRDefault="00787734" w:rsidP="00D6687D">
      <w:pPr>
        <w:ind w:left="720"/>
        <w:rPr>
          <w:lang w:val="en"/>
        </w:rPr>
      </w:pPr>
      <w:sdt>
        <w:sdtPr>
          <w:rPr>
            <w:rFonts w:ascii="Calibri" w:eastAsia="Calibri" w:hAnsi="Calibri" w:cs="Calibri"/>
            <w:sz w:val="24"/>
            <w:szCs w:val="24"/>
          </w:rPr>
          <w:id w:val="1631124916"/>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D64E47" w:rsidRPr="003B367F">
        <w:rPr>
          <w:b/>
          <w:lang w:val="en"/>
        </w:rPr>
        <w:t xml:space="preserve"> </w:t>
      </w:r>
      <w:r w:rsidR="00997DE8" w:rsidRPr="003B367F">
        <w:rPr>
          <w:b/>
          <w:lang w:val="en"/>
        </w:rPr>
        <w:t>Level 3 – Promising Evidence</w:t>
      </w:r>
      <w:r w:rsidR="00997DE8" w:rsidRPr="003B367F">
        <w:rPr>
          <w:lang w:val="en"/>
        </w:rPr>
        <w:t>: Supported by at least one correlational study with statistical controls for selection bias.</w:t>
      </w:r>
    </w:p>
    <w:p w14:paraId="0A654A24" w14:textId="490CFB97" w:rsidR="00997DE8" w:rsidRPr="003B367F" w:rsidRDefault="00787734" w:rsidP="003B367F">
      <w:pPr>
        <w:ind w:left="1440"/>
        <w:rPr>
          <w:b/>
          <w:lang w:val="en"/>
        </w:rPr>
      </w:pPr>
      <w:sdt>
        <w:sdtPr>
          <w:rPr>
            <w:rFonts w:ascii="Calibri" w:eastAsia="Calibri" w:hAnsi="Calibri" w:cs="Calibri"/>
            <w:sz w:val="24"/>
            <w:szCs w:val="24"/>
          </w:rPr>
          <w:id w:val="1761873129"/>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F92CFA">
        <w:rPr>
          <w:b/>
          <w:lang w:val="en"/>
        </w:rPr>
        <w:t xml:space="preserve"> </w:t>
      </w:r>
      <w:r w:rsidR="00997DE8" w:rsidRPr="003B367F">
        <w:rPr>
          <w:b/>
          <w:lang w:val="en"/>
        </w:rPr>
        <w:t>Complete program</w:t>
      </w:r>
    </w:p>
    <w:p w14:paraId="6ADA08B7" w14:textId="541CE6D4" w:rsidR="00997DE8" w:rsidRPr="003B367F" w:rsidRDefault="00787734" w:rsidP="003B367F">
      <w:pPr>
        <w:ind w:left="1440"/>
        <w:rPr>
          <w:b/>
          <w:lang w:val="en"/>
        </w:rPr>
      </w:pPr>
      <w:sdt>
        <w:sdtPr>
          <w:rPr>
            <w:rFonts w:ascii="Calibri" w:eastAsia="Calibri" w:hAnsi="Calibri" w:cs="Calibri"/>
            <w:sz w:val="24"/>
            <w:szCs w:val="24"/>
          </w:rPr>
          <w:id w:val="-471140118"/>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F92CFA">
        <w:rPr>
          <w:b/>
          <w:lang w:val="en"/>
        </w:rPr>
        <w:t xml:space="preserve"> </w:t>
      </w:r>
      <w:r w:rsidR="00997DE8" w:rsidRPr="003B367F">
        <w:rPr>
          <w:b/>
          <w:lang w:val="en"/>
        </w:rPr>
        <w:t xml:space="preserve">Partial </w:t>
      </w:r>
    </w:p>
    <w:p w14:paraId="498D32D1" w14:textId="77777777" w:rsidR="00997DE8" w:rsidRDefault="003B367F" w:rsidP="003B367F">
      <w:pPr>
        <w:ind w:left="720"/>
        <w:rPr>
          <w:lang w:val="en"/>
        </w:rPr>
      </w:pPr>
      <w:r w:rsidRPr="003B367F">
        <w:rPr>
          <w:b/>
          <w:lang w:val="en"/>
        </w:rPr>
        <w:t>Level 3 Description:</w:t>
      </w:r>
      <w:r w:rsidRPr="003B367F">
        <w:rPr>
          <w:lang w:val="en"/>
        </w:rPr>
        <w:t xml:space="preserve"> </w:t>
      </w:r>
      <w:r w:rsidR="00997DE8" w:rsidRPr="003B367F">
        <w:rPr>
          <w:lang w:val="en"/>
        </w:rPr>
        <w:t>To be supported by promising evidence, there must be at least one well-designed and well-implemented correlational study with statistical controls for selection bias on the program. A correlational study is considered to be “well-designed and well-implemented” if it uses sampling and/or analytic methods to reduce or account for differences between the group supported by the program and a comparison group. Additionally, to provide promising evidence, the study should: 1) Show a statistically significant and positive (i.e., favorable) effect of the program on a student outcome or other relevant outcome; and 2) Not be overridden by statistically significant and negative (i.e., unfavorable) evidence on that program from findings in studies with or without reservations or are the equivalent quality for making causal inferences.</w:t>
      </w:r>
    </w:p>
    <w:p w14:paraId="48E349C7" w14:textId="469349ED" w:rsidR="003C4A64" w:rsidRPr="00F92CFA" w:rsidRDefault="003C4A64" w:rsidP="003C4A64">
      <w:pPr>
        <w:ind w:left="720"/>
        <w:rPr>
          <w:b/>
          <w:i/>
          <w:lang w:val="en"/>
        </w:rPr>
      </w:pPr>
      <w:r>
        <w:rPr>
          <w:b/>
          <w:lang w:val="en"/>
        </w:rPr>
        <w:t>Level 3 Supporting Documentation:</w:t>
      </w:r>
      <w:r>
        <w:rPr>
          <w:lang w:val="en"/>
        </w:rPr>
        <w:t xml:space="preserve"> </w:t>
      </w:r>
      <w:r w:rsidRPr="00F92CFA">
        <w:rPr>
          <w:lang w:val="en"/>
        </w:rPr>
        <w:t xml:space="preserve">If Level 3 - Promising Evidence has been selected, please include in the submitted packet at least </w:t>
      </w:r>
      <w:r w:rsidRPr="00F92CFA">
        <w:rPr>
          <w:u w:val="single"/>
          <w:lang w:val="en"/>
        </w:rPr>
        <w:t>one</w:t>
      </w:r>
      <w:r w:rsidRPr="00F92CFA">
        <w:rPr>
          <w:lang w:val="en"/>
        </w:rPr>
        <w:t xml:space="preserve"> well-designed and well-implemented correlational study with statistical controls for selection bias on the program that uses sampling and/or analytic methods to reduce or account for differences between the group supported by the program and a comparison group.  Additionally, the study should:</w:t>
      </w:r>
    </w:p>
    <w:p w14:paraId="52922691" w14:textId="2E74FFB6" w:rsidR="003C4A64" w:rsidRPr="00F92CFA" w:rsidRDefault="00787734" w:rsidP="003C4A64">
      <w:pPr>
        <w:ind w:left="1440"/>
        <w:rPr>
          <w:lang w:val="en"/>
        </w:rPr>
      </w:pPr>
      <w:sdt>
        <w:sdtPr>
          <w:rPr>
            <w:rFonts w:ascii="Calibri" w:eastAsia="Calibri" w:hAnsi="Calibri" w:cs="Calibri"/>
            <w:sz w:val="24"/>
            <w:szCs w:val="24"/>
          </w:rPr>
          <w:id w:val="704911510"/>
          <w14:checkbox>
            <w14:checked w14:val="0"/>
            <w14:checkedState w14:val="2612" w14:font="MS Gothic"/>
            <w14:uncheckedState w14:val="2610" w14:font="MS Gothic"/>
          </w14:checkbox>
        </w:sdtPr>
        <w:sdtEndPr/>
        <w:sdtContent>
          <w:r w:rsidR="001A7910">
            <w:rPr>
              <w:rFonts w:ascii="MS Gothic" w:eastAsia="MS Gothic" w:hAnsi="MS Gothic" w:cs="Calibri" w:hint="eastAsia"/>
              <w:sz w:val="24"/>
              <w:szCs w:val="24"/>
            </w:rPr>
            <w:t>☐</w:t>
          </w:r>
        </w:sdtContent>
      </w:sdt>
      <w:r w:rsidR="00D64E47" w:rsidRPr="00F92CFA">
        <w:rPr>
          <w:lang w:val="en"/>
        </w:rPr>
        <w:t xml:space="preserve"> </w:t>
      </w:r>
      <w:r w:rsidR="003C4A64" w:rsidRPr="00F92CFA">
        <w:rPr>
          <w:lang w:val="en"/>
        </w:rPr>
        <w:t xml:space="preserve">Show a statistically significant and positive (i.e., favorable) effect of the program on a student outcome or other relevant outcome. </w:t>
      </w:r>
      <w:r w:rsidR="003C4A64" w:rsidRPr="00F92CFA">
        <w:rPr>
          <w:b/>
          <w:lang w:val="en"/>
        </w:rPr>
        <w:t>Evidence must be highlighted in the attached study.</w:t>
      </w:r>
    </w:p>
    <w:p w14:paraId="4BDE6942" w14:textId="32E21E56" w:rsidR="003C4A64" w:rsidRPr="00F92CFA" w:rsidRDefault="00787734" w:rsidP="003C4A64">
      <w:pPr>
        <w:ind w:left="1440"/>
        <w:rPr>
          <w:lang w:val="en"/>
        </w:rPr>
      </w:pPr>
      <w:sdt>
        <w:sdtPr>
          <w:rPr>
            <w:rFonts w:ascii="Calibri" w:eastAsia="Calibri" w:hAnsi="Calibri" w:cs="Calibri"/>
            <w:sz w:val="24"/>
            <w:szCs w:val="24"/>
          </w:rPr>
          <w:id w:val="-1359117912"/>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F92CFA" w:rsidRPr="00F92CFA">
        <w:rPr>
          <w:lang w:val="en"/>
        </w:rPr>
        <w:t xml:space="preserve"> </w:t>
      </w:r>
      <w:r w:rsidR="003C4A64" w:rsidRPr="00F92CFA">
        <w:rPr>
          <w:lang w:val="en"/>
        </w:rPr>
        <w:t xml:space="preserve">Not be overridden by statistically significant and negative (i.e., unfavorable) evidence on that program from findings in studies with or without reservations or are the equivalent quality for making causal inferences. </w:t>
      </w:r>
      <w:r w:rsidR="003C4A64" w:rsidRPr="00F92CFA">
        <w:rPr>
          <w:b/>
          <w:lang w:val="en"/>
        </w:rPr>
        <w:t>Evidence must be highlighted in the attached study.</w:t>
      </w:r>
    </w:p>
    <w:p w14:paraId="2E78E7FD" w14:textId="77777777" w:rsidR="00997DE8" w:rsidRPr="00997DE8" w:rsidRDefault="00997DE8" w:rsidP="00997DE8">
      <w:pPr>
        <w:rPr>
          <w:i/>
          <w:lang w:val="en"/>
        </w:rPr>
      </w:pPr>
    </w:p>
    <w:p w14:paraId="6F6894AC" w14:textId="4184DF15" w:rsidR="00997DE8" w:rsidRPr="003C4A64" w:rsidRDefault="00787734" w:rsidP="003C4A64">
      <w:pPr>
        <w:rPr>
          <w:lang w:val="en"/>
        </w:rPr>
      </w:pPr>
      <w:sdt>
        <w:sdtPr>
          <w:rPr>
            <w:rFonts w:ascii="Calibri" w:eastAsia="Calibri" w:hAnsi="Calibri" w:cs="Calibri"/>
            <w:sz w:val="24"/>
            <w:szCs w:val="24"/>
          </w:rPr>
          <w:id w:val="248010246"/>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F92CFA">
        <w:rPr>
          <w:b/>
          <w:lang w:val="en"/>
        </w:rPr>
        <w:t xml:space="preserve"> </w:t>
      </w:r>
      <w:r w:rsidR="00997DE8" w:rsidRPr="003C4A64">
        <w:rPr>
          <w:b/>
          <w:lang w:val="en"/>
        </w:rPr>
        <w:t>Level 4 – Demonstrates a Rationale</w:t>
      </w:r>
      <w:r w:rsidR="00997DE8" w:rsidRPr="003C4A64">
        <w:rPr>
          <w:lang w:val="en"/>
        </w:rPr>
        <w:t>: Supported by relevant research or an evaluation which suggests that the intervention is likely to improve a student's outcome or other relevant outcome.</w:t>
      </w:r>
    </w:p>
    <w:p w14:paraId="1A1C7A6E" w14:textId="7AB9565B" w:rsidR="00997DE8" w:rsidRPr="003C4A64" w:rsidRDefault="00787734" w:rsidP="003C4A64">
      <w:pPr>
        <w:ind w:left="720"/>
        <w:rPr>
          <w:b/>
          <w:lang w:val="en"/>
        </w:rPr>
      </w:pPr>
      <w:sdt>
        <w:sdtPr>
          <w:rPr>
            <w:rFonts w:ascii="Calibri" w:eastAsia="Calibri" w:hAnsi="Calibri" w:cs="Calibri"/>
            <w:sz w:val="24"/>
            <w:szCs w:val="24"/>
          </w:rPr>
          <w:id w:val="2045324558"/>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D64E47" w:rsidRPr="003C4A64">
        <w:rPr>
          <w:b/>
          <w:lang w:val="en"/>
        </w:rPr>
        <w:t xml:space="preserve"> </w:t>
      </w:r>
      <w:r w:rsidR="003C4A64" w:rsidRPr="003C4A64">
        <w:rPr>
          <w:b/>
          <w:lang w:val="en"/>
        </w:rPr>
        <w:t>Complete program</w:t>
      </w:r>
    </w:p>
    <w:p w14:paraId="51918FD2" w14:textId="306BD1F5" w:rsidR="00997DE8" w:rsidRPr="003C4A64" w:rsidRDefault="00787734" w:rsidP="003C4A64">
      <w:pPr>
        <w:ind w:left="720"/>
        <w:rPr>
          <w:b/>
          <w:lang w:val="en"/>
        </w:rPr>
      </w:pPr>
      <w:sdt>
        <w:sdtPr>
          <w:rPr>
            <w:rFonts w:ascii="Calibri" w:eastAsia="Calibri" w:hAnsi="Calibri" w:cs="Calibri"/>
            <w:sz w:val="24"/>
            <w:szCs w:val="24"/>
          </w:rPr>
          <w:id w:val="-2114575934"/>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F92CFA">
        <w:rPr>
          <w:b/>
          <w:lang w:val="en"/>
        </w:rPr>
        <w:t xml:space="preserve"> </w:t>
      </w:r>
      <w:r w:rsidR="00997DE8" w:rsidRPr="003C4A64">
        <w:rPr>
          <w:b/>
          <w:lang w:val="en"/>
        </w:rPr>
        <w:t xml:space="preserve">Partial </w:t>
      </w:r>
    </w:p>
    <w:p w14:paraId="58475E87" w14:textId="77777777" w:rsidR="00997DE8" w:rsidRDefault="003C4A64" w:rsidP="003C4A64">
      <w:pPr>
        <w:ind w:left="720"/>
        <w:rPr>
          <w:lang w:val="en"/>
        </w:rPr>
      </w:pPr>
      <w:r w:rsidRPr="003C4A64">
        <w:rPr>
          <w:b/>
          <w:lang w:val="en"/>
        </w:rPr>
        <w:t>Level 4 Description:</w:t>
      </w:r>
      <w:r w:rsidRPr="003C4A64">
        <w:rPr>
          <w:lang w:val="en"/>
        </w:rPr>
        <w:t xml:space="preserve"> </w:t>
      </w:r>
      <w:r w:rsidR="00997DE8" w:rsidRPr="003C4A64">
        <w:rPr>
          <w:lang w:val="en"/>
        </w:rPr>
        <w:t>To demonstrate a rationale, the program should include: 1) A well-specified logic model that is informed by research or an evaluation that suggests how the program is likely to improve relevant outcomes; and 2) An effort to study the effects of the program, ideally producing promising evidence or higher, that will happen as part of the program or is underway elsewhere (e.g., this could mean another SEA, LEA, or research organization is studying the program elsewhere), to inform stakeholders about the success of that program.</w:t>
      </w:r>
    </w:p>
    <w:p w14:paraId="450248D2" w14:textId="77777777" w:rsidR="003C4A64" w:rsidRPr="003C4A64" w:rsidRDefault="003C4A64" w:rsidP="00507DF9">
      <w:pPr>
        <w:ind w:left="720"/>
        <w:rPr>
          <w:lang w:val="en"/>
        </w:rPr>
      </w:pPr>
      <w:r>
        <w:rPr>
          <w:b/>
          <w:lang w:val="en"/>
        </w:rPr>
        <w:lastRenderedPageBreak/>
        <w:t>Level 4 Supporting Documentation</w:t>
      </w:r>
      <w:r w:rsidRPr="003C4A64">
        <w:rPr>
          <w:lang w:val="en"/>
        </w:rPr>
        <w:t>: If Level 4 - Demonstrates a Rationale has been selected, please include in the submitted packet:</w:t>
      </w:r>
    </w:p>
    <w:p w14:paraId="03B069B9" w14:textId="6786A646" w:rsidR="003C4A64" w:rsidRPr="00507DF9" w:rsidRDefault="00787734" w:rsidP="00F31C5D">
      <w:pPr>
        <w:ind w:left="1440"/>
        <w:rPr>
          <w:lang w:val="en"/>
        </w:rPr>
      </w:pPr>
      <w:sdt>
        <w:sdtPr>
          <w:rPr>
            <w:rFonts w:ascii="Calibri" w:eastAsia="Calibri" w:hAnsi="Calibri" w:cs="Calibri"/>
            <w:sz w:val="24"/>
            <w:szCs w:val="24"/>
          </w:rPr>
          <w:id w:val="-976302136"/>
          <w14:checkbox>
            <w14:checked w14:val="0"/>
            <w14:checkedState w14:val="2612" w14:font="MS Gothic"/>
            <w14:uncheckedState w14:val="2610" w14:font="MS Gothic"/>
          </w14:checkbox>
        </w:sdtPr>
        <w:sdtEndPr/>
        <w:sdtContent>
          <w:r w:rsidR="00D64E47">
            <w:rPr>
              <w:rFonts w:ascii="MS Gothic" w:eastAsia="MS Gothic" w:hAnsi="MS Gothic" w:cs="Calibri" w:hint="eastAsia"/>
              <w:sz w:val="24"/>
              <w:szCs w:val="24"/>
            </w:rPr>
            <w:t>☐</w:t>
          </w:r>
        </w:sdtContent>
      </w:sdt>
      <w:r w:rsidR="00D64E47" w:rsidRPr="00507DF9">
        <w:rPr>
          <w:lang w:val="en"/>
        </w:rPr>
        <w:t xml:space="preserve"> </w:t>
      </w:r>
      <w:r w:rsidR="003C4A64" w:rsidRPr="00507DF9">
        <w:rPr>
          <w:lang w:val="en"/>
        </w:rPr>
        <w:t>A well-specified logic model that is informed by research or an evaluation that suggests how the program is likely to improve relevant outcomes.</w:t>
      </w:r>
    </w:p>
    <w:p w14:paraId="21D491FC" w14:textId="19A859FA" w:rsidR="003C4A64" w:rsidRPr="00507DF9" w:rsidRDefault="00787734" w:rsidP="00F31C5D">
      <w:pPr>
        <w:ind w:left="1440"/>
        <w:rPr>
          <w:lang w:val="en"/>
        </w:rPr>
      </w:pPr>
      <w:sdt>
        <w:sdtPr>
          <w:rPr>
            <w:rFonts w:ascii="Calibri" w:eastAsia="Calibri" w:hAnsi="Calibri" w:cs="Calibri"/>
            <w:sz w:val="24"/>
            <w:szCs w:val="24"/>
          </w:rPr>
          <w:id w:val="-291366863"/>
          <w14:checkbox>
            <w14:checked w14:val="0"/>
            <w14:checkedState w14:val="2612" w14:font="MS Gothic"/>
            <w14:uncheckedState w14:val="2610" w14:font="MS Gothic"/>
          </w14:checkbox>
        </w:sdtPr>
        <w:sdtEndPr/>
        <w:sdtContent>
          <w:r w:rsidR="00E3173A">
            <w:rPr>
              <w:rFonts w:ascii="MS Gothic" w:eastAsia="MS Gothic" w:hAnsi="MS Gothic" w:cs="Calibri" w:hint="eastAsia"/>
              <w:sz w:val="24"/>
              <w:szCs w:val="24"/>
            </w:rPr>
            <w:t>☐</w:t>
          </w:r>
        </w:sdtContent>
      </w:sdt>
      <w:r w:rsidR="00D64E47" w:rsidRPr="00507DF9">
        <w:rPr>
          <w:lang w:val="en"/>
        </w:rPr>
        <w:t xml:space="preserve"> </w:t>
      </w:r>
      <w:r w:rsidR="003C4A64" w:rsidRPr="00507DF9">
        <w:rPr>
          <w:lang w:val="en"/>
        </w:rPr>
        <w:t>A summary that describes the effort to study the effects of the program, ideally producing promising evidence or higher, that will happen as part of the program or is underway elsewhere (e.g., this could mean another SEA, LEA, or research organization is studying the program elsewhere), to inform stakeholders about the success of that program.</w:t>
      </w:r>
    </w:p>
    <w:p w14:paraId="72F137BA" w14:textId="77777777" w:rsidR="00997DE8" w:rsidRPr="00997DE8" w:rsidRDefault="00997DE8" w:rsidP="00997DE8">
      <w:pPr>
        <w:rPr>
          <w:i/>
          <w:lang w:val="en"/>
        </w:rPr>
      </w:pPr>
    </w:p>
    <w:tbl>
      <w:tblPr>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997DE8" w:rsidRPr="00997DE8" w14:paraId="4DF4CD88" w14:textId="77777777" w:rsidTr="00E61EA2">
        <w:tc>
          <w:tcPr>
            <w:tcW w:w="9810" w:type="dxa"/>
            <w:shd w:val="clear" w:color="auto" w:fill="auto"/>
            <w:tcMar>
              <w:top w:w="100" w:type="dxa"/>
              <w:left w:w="100" w:type="dxa"/>
              <w:bottom w:w="100" w:type="dxa"/>
              <w:right w:w="100" w:type="dxa"/>
            </w:tcMar>
          </w:tcPr>
          <w:p w14:paraId="2AF3C9D7" w14:textId="77777777" w:rsidR="00997DE8" w:rsidRPr="00F31C5D" w:rsidRDefault="00997DE8" w:rsidP="00997DE8">
            <w:pPr>
              <w:rPr>
                <w:b/>
                <w:lang w:val="en"/>
              </w:rPr>
            </w:pPr>
            <w:r w:rsidRPr="00F31C5D">
              <w:rPr>
                <w:b/>
                <w:lang w:val="en"/>
              </w:rPr>
              <w:t>Provide a short summary of the evidence provided to support the ESSA level selected above.</w:t>
            </w:r>
          </w:p>
          <w:sdt>
            <w:sdtPr>
              <w:rPr>
                <w:i/>
                <w:lang w:val="en"/>
              </w:rPr>
              <w:id w:val="-1006745353"/>
              <w:placeholder>
                <w:docPart w:val="DD691D7E8C554AA98A72381288532616"/>
              </w:placeholder>
              <w:showingPlcHdr/>
              <w:text w:multiLine="1"/>
            </w:sdtPr>
            <w:sdtEndPr/>
            <w:sdtContent>
              <w:p w14:paraId="65930CE7" w14:textId="4787C794" w:rsidR="00997DE8" w:rsidRPr="00997DE8" w:rsidRDefault="00A43C3E" w:rsidP="00997DE8">
                <w:pPr>
                  <w:rPr>
                    <w:i/>
                    <w:lang w:val="en"/>
                  </w:rPr>
                </w:pPr>
                <w:r w:rsidRPr="00EB38F5">
                  <w:rPr>
                    <w:rStyle w:val="PlaceholderText"/>
                  </w:rPr>
                  <w:t>Click or tap here to enter text.</w:t>
                </w:r>
              </w:p>
            </w:sdtContent>
          </w:sdt>
          <w:p w14:paraId="5562E4EA" w14:textId="77777777" w:rsidR="00997DE8" w:rsidRPr="00997DE8" w:rsidRDefault="00997DE8" w:rsidP="00997DE8">
            <w:pPr>
              <w:rPr>
                <w:i/>
                <w:lang w:val="en"/>
              </w:rPr>
            </w:pPr>
          </w:p>
        </w:tc>
      </w:tr>
    </w:tbl>
    <w:p w14:paraId="437DC328" w14:textId="77777777" w:rsidR="00997DE8" w:rsidRDefault="00997DE8" w:rsidP="00997DE8"/>
    <w:p w14:paraId="4AB4ACD3" w14:textId="77777777" w:rsidR="00B108CD" w:rsidRPr="00B108CD" w:rsidRDefault="00B108CD" w:rsidP="00B108CD">
      <w:pPr>
        <w:pStyle w:val="Heading2"/>
        <w:rPr>
          <w:lang w:val="en"/>
        </w:rPr>
      </w:pPr>
      <w:bookmarkStart w:id="31" w:name="_Toc85093084"/>
      <w:r w:rsidRPr="00B108CD">
        <w:rPr>
          <w:lang w:val="en"/>
        </w:rPr>
        <w:t>Essential Program Components</w:t>
      </w:r>
      <w:bookmarkEnd w:id="31"/>
    </w:p>
    <w:p w14:paraId="1056E595" w14:textId="6A34E6AE" w:rsidR="00B108CD" w:rsidRPr="00B108CD" w:rsidRDefault="00B108CD" w:rsidP="00B108CD">
      <w:pPr>
        <w:rPr>
          <w:lang w:val="en"/>
        </w:rPr>
      </w:pPr>
      <w:r>
        <w:rPr>
          <w:noProof/>
        </w:rPr>
        <mc:AlternateContent>
          <mc:Choice Requires="wps">
            <w:drawing>
              <wp:anchor distT="45720" distB="45720" distL="114300" distR="114300" simplePos="0" relativeHeight="251668480" behindDoc="0" locked="0" layoutInCell="1" allowOverlap="1" wp14:anchorId="75AAF782" wp14:editId="1CEB0A30">
                <wp:simplePos x="0" y="0"/>
                <wp:positionH relativeFrom="column">
                  <wp:posOffset>43180</wp:posOffset>
                </wp:positionH>
                <wp:positionV relativeFrom="paragraph">
                  <wp:posOffset>1036320</wp:posOffset>
                </wp:positionV>
                <wp:extent cx="616839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404620"/>
                        </a:xfrm>
                        <a:prstGeom prst="rect">
                          <a:avLst/>
                        </a:prstGeom>
                        <a:solidFill>
                          <a:srgbClr val="FFFFFF"/>
                        </a:solidFill>
                        <a:ln w="9525">
                          <a:solidFill>
                            <a:srgbClr val="000000"/>
                          </a:solidFill>
                          <a:miter lim="800000"/>
                          <a:headEnd/>
                          <a:tailEnd/>
                        </a:ln>
                      </wps:spPr>
                      <wps:txbx>
                        <w:txbxContent>
                          <w:p w14:paraId="11BE4CCE" w14:textId="0A827F79" w:rsidR="00510A55" w:rsidRDefault="00510A55" w:rsidP="00B108CD">
                            <w:pPr>
                              <w:widowControl w:val="0"/>
                              <w:rPr>
                                <w:rFonts w:ascii="Calibri" w:eastAsia="Calibri" w:hAnsi="Calibri" w:cs="Calibri"/>
                                <w:sz w:val="24"/>
                                <w:szCs w:val="24"/>
                              </w:rPr>
                            </w:pPr>
                            <w:r>
                              <w:rPr>
                                <w:rFonts w:ascii="Calibri" w:eastAsia="Calibri" w:hAnsi="Calibri" w:cs="Calibri"/>
                                <w:b/>
                                <w:sz w:val="24"/>
                                <w:szCs w:val="24"/>
                              </w:rPr>
                              <w:t xml:space="preserve">Bulleted list of </w:t>
                            </w:r>
                            <w:r>
                              <w:rPr>
                                <w:rFonts w:ascii="Calibri" w:eastAsia="Calibri" w:hAnsi="Calibri" w:cs="Calibri"/>
                                <w:b/>
                                <w:sz w:val="24"/>
                                <w:szCs w:val="24"/>
                                <w:u w:val="single"/>
                              </w:rPr>
                              <w:t>essential</w:t>
                            </w:r>
                            <w:r>
                              <w:rPr>
                                <w:rFonts w:ascii="Calibri" w:eastAsia="Calibri" w:hAnsi="Calibri" w:cs="Calibri"/>
                                <w:b/>
                                <w:sz w:val="24"/>
                                <w:szCs w:val="24"/>
                              </w:rPr>
                              <w:t xml:space="preserve"> program components (core must be by grade level) and a description of how the components are sold (e.g.</w:t>
                            </w:r>
                            <w:r w:rsidR="00AE510C">
                              <w:rPr>
                                <w:rFonts w:ascii="Calibri" w:eastAsia="Calibri" w:hAnsi="Calibri" w:cs="Calibri"/>
                                <w:b/>
                                <w:sz w:val="24"/>
                                <w:szCs w:val="24"/>
                              </w:rPr>
                              <w:t>,</w:t>
                            </w:r>
                            <w:r>
                              <w:rPr>
                                <w:rFonts w:ascii="Calibri" w:eastAsia="Calibri" w:hAnsi="Calibri" w:cs="Calibri"/>
                                <w:b/>
                                <w:sz w:val="24"/>
                                <w:szCs w:val="24"/>
                              </w:rPr>
                              <w:t xml:space="preserve"> as an all-inclusive kit, a la carte, etc.):</w:t>
                            </w:r>
                          </w:p>
                          <w:sdt>
                            <w:sdtPr>
                              <w:id w:val="1126658206"/>
                              <w:showingPlcHdr/>
                              <w:text w:multiLine="1"/>
                            </w:sdtPr>
                            <w:sdtEndPr/>
                            <w:sdtContent>
                              <w:p w14:paraId="15B666DB" w14:textId="03BE037D" w:rsidR="00510A55" w:rsidRDefault="00A43C3E">
                                <w:r w:rsidRPr="00EB38F5">
                                  <w:rPr>
                                    <w:rStyle w:val="PlaceholderText"/>
                                  </w:rPr>
                                  <w:t>Click or tap here to enter text.</w:t>
                                </w:r>
                              </w:p>
                            </w:sdtContent>
                          </w:sdt>
                          <w:p w14:paraId="119492D0" w14:textId="77777777" w:rsidR="00510A55" w:rsidRDefault="00510A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AF782" id="Text Box 2" o:spid="_x0000_s1027" type="#_x0000_t202" style="position:absolute;margin-left:3.4pt;margin-top:81.6pt;width:485.7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">
                <v:textbox style="mso-fit-shape-to-text:t">
                  <w:txbxContent>
                    <w:p w14:paraId="11BE4CCE" w14:textId="0A827F79" w:rsidR="00510A55" w:rsidRDefault="00510A55" w:rsidP="00B108CD">
                      <w:pPr>
                        <w:widowControl w:val="0"/>
                        <w:rPr>
                          <w:rFonts w:ascii="Calibri" w:eastAsia="Calibri" w:hAnsi="Calibri" w:cs="Calibri"/>
                          <w:sz w:val="24"/>
                          <w:szCs w:val="24"/>
                        </w:rPr>
                      </w:pPr>
                      <w:r>
                        <w:rPr>
                          <w:rFonts w:ascii="Calibri" w:eastAsia="Calibri" w:hAnsi="Calibri" w:cs="Calibri"/>
                          <w:b/>
                          <w:sz w:val="24"/>
                          <w:szCs w:val="24"/>
                        </w:rPr>
                        <w:t xml:space="preserve">Bulleted list of </w:t>
                      </w:r>
                      <w:r>
                        <w:rPr>
                          <w:rFonts w:ascii="Calibri" w:eastAsia="Calibri" w:hAnsi="Calibri" w:cs="Calibri"/>
                          <w:b/>
                          <w:sz w:val="24"/>
                          <w:szCs w:val="24"/>
                          <w:u w:val="single"/>
                        </w:rPr>
                        <w:t>essential</w:t>
                      </w:r>
                      <w:r>
                        <w:rPr>
                          <w:rFonts w:ascii="Calibri" w:eastAsia="Calibri" w:hAnsi="Calibri" w:cs="Calibri"/>
                          <w:b/>
                          <w:sz w:val="24"/>
                          <w:szCs w:val="24"/>
                        </w:rPr>
                        <w:t xml:space="preserve"> program components (core must be by grade level) and a description of how the components are sold (e.g.</w:t>
                      </w:r>
                      <w:r w:rsidR="00AE510C">
                        <w:rPr>
                          <w:rFonts w:ascii="Calibri" w:eastAsia="Calibri" w:hAnsi="Calibri" w:cs="Calibri"/>
                          <w:b/>
                          <w:sz w:val="24"/>
                          <w:szCs w:val="24"/>
                        </w:rPr>
                        <w:t>,</w:t>
                      </w:r>
                      <w:r>
                        <w:rPr>
                          <w:rFonts w:ascii="Calibri" w:eastAsia="Calibri" w:hAnsi="Calibri" w:cs="Calibri"/>
                          <w:b/>
                          <w:sz w:val="24"/>
                          <w:szCs w:val="24"/>
                        </w:rPr>
                        <w:t xml:space="preserve"> as an all-inclusive kit, a la carte, etc.):</w:t>
                      </w:r>
                    </w:p>
                    <w:sdt>
                      <w:sdtPr>
                        <w:id w:val="1126658206"/>
                        <w:showingPlcHdr/>
                        <w:text w:multiLine="1"/>
                      </w:sdtPr>
                      <w:sdtEndPr/>
                      <w:sdtContent>
                        <w:p w14:paraId="15B666DB" w14:textId="03BE037D" w:rsidR="00510A55" w:rsidRDefault="00A43C3E">
                          <w:r w:rsidRPr="00EB38F5">
                            <w:rPr>
                              <w:rStyle w:val="PlaceholderText"/>
                            </w:rPr>
                            <w:t>Click or tap here to enter text.</w:t>
                          </w:r>
                        </w:p>
                      </w:sdtContent>
                    </w:sdt>
                    <w:p w14:paraId="119492D0" w14:textId="77777777" w:rsidR="00510A55" w:rsidRDefault="00510A55"/>
                  </w:txbxContent>
                </v:textbox>
                <w10:wrap type="square"/>
              </v:shape>
            </w:pict>
          </mc:Fallback>
        </mc:AlternateContent>
      </w:r>
      <w:r w:rsidRPr="00B108CD">
        <w:rPr>
          <w:lang w:val="en"/>
        </w:rPr>
        <w:t xml:space="preserve">Many programs come with additional resources/add-ons that may be necessary to achieve desired results and fully align with scientifically based or </w:t>
      </w:r>
      <w:r w:rsidR="00B646F7" w:rsidRPr="00B108CD">
        <w:rPr>
          <w:lang w:val="en"/>
        </w:rPr>
        <w:t>evidence-based</w:t>
      </w:r>
      <w:r w:rsidRPr="00B108CD">
        <w:rPr>
          <w:lang w:val="en"/>
        </w:rPr>
        <w:t xml:space="preserve"> practices. This section must include a bulleted list of the essential program components (program materials) necessary to ensure effective results and improving outcomes when implemented as demonstrated and a description of how components (program materials) are sold (e.g.</w:t>
      </w:r>
      <w:r w:rsidR="00AE510C">
        <w:rPr>
          <w:lang w:val="en"/>
        </w:rPr>
        <w:t>,</w:t>
      </w:r>
      <w:r w:rsidRPr="00B108CD">
        <w:rPr>
          <w:lang w:val="en"/>
        </w:rPr>
        <w:t xml:space="preserve"> as an </w:t>
      </w:r>
      <w:r w:rsidR="000924B1" w:rsidRPr="00B108CD">
        <w:rPr>
          <w:lang w:val="en"/>
        </w:rPr>
        <w:t>all-inclusive</w:t>
      </w:r>
      <w:r w:rsidRPr="00B108CD">
        <w:rPr>
          <w:lang w:val="en"/>
        </w:rPr>
        <w:t xml:space="preserve"> kit, a la carte/individually, etc.) </w:t>
      </w:r>
    </w:p>
    <w:p w14:paraId="70B2512E" w14:textId="19B1707D" w:rsidR="002D5C05" w:rsidRDefault="002D5C05">
      <w:r>
        <w:br w:type="page"/>
      </w:r>
    </w:p>
    <w:p w14:paraId="47351D9D" w14:textId="77777777" w:rsidR="00B108CD" w:rsidRDefault="00B108CD" w:rsidP="00997DE8"/>
    <w:p w14:paraId="03E13991" w14:textId="77777777" w:rsidR="00B108CD" w:rsidRDefault="00B108CD" w:rsidP="00B108CD">
      <w:pPr>
        <w:pStyle w:val="Heading1"/>
        <w:rPr>
          <w:rFonts w:eastAsia="Roboto Slab"/>
        </w:rPr>
      </w:pPr>
      <w:bookmarkStart w:id="32" w:name="_Toc85093085"/>
      <w:r>
        <w:rPr>
          <w:rFonts w:eastAsia="Roboto Slab"/>
        </w:rPr>
        <w:t>SECTION E: Anchor Conceptual Model(s)</w:t>
      </w:r>
      <w:bookmarkEnd w:id="32"/>
      <w:r>
        <w:rPr>
          <w:rFonts w:eastAsia="Roboto Slab"/>
        </w:rPr>
        <w:t xml:space="preserve"> </w:t>
      </w:r>
    </w:p>
    <w:tbl>
      <w:tblPr>
        <w:tblStyle w:val="TableGrid"/>
        <w:tblW w:w="9805" w:type="dxa"/>
        <w:tblLook w:val="04A0" w:firstRow="1" w:lastRow="0" w:firstColumn="1" w:lastColumn="0" w:noHBand="0" w:noVBand="1"/>
      </w:tblPr>
      <w:tblGrid>
        <w:gridCol w:w="9805"/>
      </w:tblGrid>
      <w:tr w:rsidR="000924B1" w14:paraId="31EA4A09" w14:textId="77777777" w:rsidTr="261520A8">
        <w:trPr>
          <w:trHeight w:val="2150"/>
        </w:trPr>
        <w:tc>
          <w:tcPr>
            <w:tcW w:w="9805" w:type="dxa"/>
          </w:tcPr>
          <w:p w14:paraId="726A19DC" w14:textId="77777777" w:rsidR="000924B1" w:rsidRDefault="000924B1" w:rsidP="000924B1">
            <w:pPr>
              <w:rPr>
                <w:rFonts w:ascii="Calibri" w:eastAsia="Calibri" w:hAnsi="Calibri" w:cs="Calibri"/>
                <w:sz w:val="24"/>
                <w:szCs w:val="24"/>
              </w:rPr>
            </w:pPr>
            <w:r w:rsidRPr="261520A8">
              <w:rPr>
                <w:rFonts w:ascii="Calibri" w:eastAsia="Calibri" w:hAnsi="Calibri" w:cs="Calibri"/>
                <w:sz w:val="24"/>
                <w:szCs w:val="24"/>
              </w:rPr>
              <w:t>Name and describe the theoretical model(s) the program is grounded in to support alignment with the understanding of how children learn to read.  Include the author of the model as well as a citation for the model.  Alignment to the science of reading is part of phase 1 criteria of the rubric.</w:t>
            </w:r>
          </w:p>
          <w:p w14:paraId="6B6EF0E0" w14:textId="77777777" w:rsidR="000924B1" w:rsidRDefault="000924B1" w:rsidP="000924B1">
            <w:pPr>
              <w:rPr>
                <w:rFonts w:ascii="Calibri" w:eastAsia="Calibri" w:hAnsi="Calibri" w:cs="Calibri"/>
                <w:sz w:val="24"/>
                <w:szCs w:val="24"/>
              </w:rPr>
            </w:pPr>
          </w:p>
          <w:sdt>
            <w:sdtPr>
              <w:rPr>
                <w:rFonts w:ascii="Calibri" w:eastAsia="Calibri" w:hAnsi="Calibri" w:cs="Calibri"/>
                <w:sz w:val="24"/>
                <w:szCs w:val="24"/>
              </w:rPr>
              <w:id w:val="-1839911868"/>
              <w:placeholder>
                <w:docPart w:val="EEB6E7B0D707470EBDE7FDA80FDF3DA7"/>
              </w:placeholder>
              <w:showingPlcHdr/>
              <w:text w:multiLine="1"/>
            </w:sdtPr>
            <w:sdtEndPr/>
            <w:sdtContent>
              <w:p w14:paraId="1A1BA735" w14:textId="3B68537D" w:rsidR="000924B1" w:rsidRDefault="007E7278" w:rsidP="000924B1">
                <w:pPr>
                  <w:rPr>
                    <w:rFonts w:ascii="Calibri" w:eastAsia="Calibri" w:hAnsi="Calibri" w:cs="Calibri"/>
                    <w:sz w:val="24"/>
                    <w:szCs w:val="24"/>
                  </w:rPr>
                </w:pPr>
                <w:r w:rsidRPr="00EB38F5">
                  <w:rPr>
                    <w:rStyle w:val="PlaceholderText"/>
                  </w:rPr>
                  <w:t>Click or tap here to enter text.</w:t>
                </w:r>
              </w:p>
            </w:sdtContent>
          </w:sdt>
        </w:tc>
      </w:tr>
    </w:tbl>
    <w:p w14:paraId="04271470" w14:textId="77777777" w:rsidR="00EA6072" w:rsidRPr="000924B1" w:rsidRDefault="00EA6072" w:rsidP="000924B1">
      <w:pPr>
        <w:rPr>
          <w:rFonts w:ascii="Calibri" w:eastAsia="Calibri" w:hAnsi="Calibri" w:cs="Calibri"/>
          <w:sz w:val="24"/>
          <w:szCs w:val="24"/>
        </w:rPr>
      </w:pPr>
    </w:p>
    <w:tbl>
      <w:tblPr>
        <w:tblStyle w:val="TableGrid"/>
        <w:tblW w:w="9805" w:type="dxa"/>
        <w:tblLook w:val="04A0" w:firstRow="1" w:lastRow="0" w:firstColumn="1" w:lastColumn="0" w:noHBand="0" w:noVBand="1"/>
      </w:tblPr>
      <w:tblGrid>
        <w:gridCol w:w="9805"/>
      </w:tblGrid>
      <w:tr w:rsidR="000924B1" w14:paraId="53933C3C" w14:textId="77777777" w:rsidTr="007E7278">
        <w:trPr>
          <w:trHeight w:val="1970"/>
        </w:trPr>
        <w:tc>
          <w:tcPr>
            <w:tcW w:w="9805" w:type="dxa"/>
          </w:tcPr>
          <w:p w14:paraId="6A47C601" w14:textId="77777777" w:rsidR="000924B1" w:rsidRDefault="000924B1" w:rsidP="000924B1">
            <w:pPr>
              <w:rPr>
                <w:rFonts w:ascii="Calibri" w:eastAsia="Calibri" w:hAnsi="Calibri" w:cs="Calibri"/>
                <w:sz w:val="24"/>
                <w:szCs w:val="24"/>
              </w:rPr>
            </w:pPr>
            <w:r w:rsidRPr="005F752D">
              <w:rPr>
                <w:rFonts w:ascii="Calibri" w:eastAsia="Calibri" w:hAnsi="Calibri" w:cs="Calibri"/>
                <w:sz w:val="24"/>
                <w:szCs w:val="24"/>
              </w:rPr>
              <w:t>If the program is constructed for learning to read in a language other than English, provide the conceptual and research foundations, as well as evidence that it is not merely a translation of an English program.</w:t>
            </w:r>
          </w:p>
          <w:p w14:paraId="5E8412D7" w14:textId="77777777" w:rsidR="000924B1" w:rsidRDefault="000924B1" w:rsidP="000924B1">
            <w:pPr>
              <w:rPr>
                <w:rFonts w:ascii="Calibri" w:eastAsia="Calibri" w:hAnsi="Calibri" w:cs="Calibri"/>
                <w:sz w:val="24"/>
                <w:szCs w:val="24"/>
              </w:rPr>
            </w:pPr>
          </w:p>
          <w:sdt>
            <w:sdtPr>
              <w:rPr>
                <w:rFonts w:ascii="Calibri" w:eastAsia="Calibri" w:hAnsi="Calibri" w:cs="Calibri"/>
                <w:sz w:val="24"/>
                <w:szCs w:val="24"/>
              </w:rPr>
              <w:id w:val="-634337667"/>
              <w:placeholder>
                <w:docPart w:val="4AA328EF75AE4C8C9565C2FA06293E91"/>
              </w:placeholder>
              <w:showingPlcHdr/>
              <w:text w:multiLine="1"/>
            </w:sdtPr>
            <w:sdtEndPr/>
            <w:sdtContent>
              <w:p w14:paraId="0BD3B353" w14:textId="503D69B0" w:rsidR="000924B1" w:rsidRDefault="001A7910" w:rsidP="000924B1">
                <w:pPr>
                  <w:rPr>
                    <w:rFonts w:ascii="Calibri" w:eastAsia="Calibri" w:hAnsi="Calibri" w:cs="Calibri"/>
                    <w:sz w:val="24"/>
                    <w:szCs w:val="24"/>
                  </w:rPr>
                </w:pPr>
                <w:r w:rsidRPr="00EB38F5">
                  <w:rPr>
                    <w:rStyle w:val="PlaceholderText"/>
                  </w:rPr>
                  <w:t>Click or tap here to enter text.</w:t>
                </w:r>
              </w:p>
            </w:sdtContent>
          </w:sdt>
        </w:tc>
      </w:tr>
    </w:tbl>
    <w:p w14:paraId="527AB5C5" w14:textId="77777777" w:rsidR="00B108CD" w:rsidRPr="000924B1" w:rsidRDefault="00B108CD" w:rsidP="000924B1"/>
    <w:p w14:paraId="489C1697" w14:textId="77777777" w:rsidR="001F2CF3" w:rsidRDefault="001F2CF3" w:rsidP="001F2CF3">
      <w:pPr>
        <w:pStyle w:val="Heading1"/>
        <w:rPr>
          <w:rFonts w:eastAsia="Roboto Slab"/>
        </w:rPr>
      </w:pPr>
      <w:bookmarkStart w:id="33" w:name="_Toc85093086"/>
      <w:r>
        <w:rPr>
          <w:rFonts w:eastAsia="Roboto Slab"/>
        </w:rPr>
        <w:t>SECTION F: Vendor Program Worksheet</w:t>
      </w:r>
      <w:bookmarkEnd w:id="33"/>
    </w:p>
    <w:p w14:paraId="271B7866" w14:textId="77777777" w:rsidR="001F2CF3" w:rsidRDefault="001F2CF3" w:rsidP="001F2CF3">
      <w:pPr>
        <w:rPr>
          <w:rFonts w:ascii="Calibri" w:eastAsia="Calibri" w:hAnsi="Calibri" w:cs="Calibri"/>
        </w:rPr>
      </w:pPr>
      <w:r w:rsidRPr="00A76FA0">
        <w:rPr>
          <w:rFonts w:ascii="Calibri" w:eastAsia="Calibri" w:hAnsi="Calibri" w:cs="Calibri"/>
        </w:rPr>
        <w:t>Complete each section of the appropriate vendor worksheet(s) (Appendix F) that aligns with the program submitted. The vendor worksheet is aligned with the Instructional Program Review Rubric and will be used by stakeholders as a guide when reviewing the submitted program.  If the vendor worksheet is not completed as requested, the program will not be reviewed.  The Vendor worksheet and instructions for completing the vendor worksheet can be found in Appendix F.</w:t>
      </w:r>
    </w:p>
    <w:p w14:paraId="56498390" w14:textId="2812FDE8" w:rsidR="00796BF0" w:rsidRDefault="00796BF0" w:rsidP="00796BF0">
      <w:pPr>
        <w:pStyle w:val="Heading1"/>
        <w:rPr>
          <w:rFonts w:eastAsia="Roboto Slab"/>
        </w:rPr>
      </w:pPr>
      <w:bookmarkStart w:id="34" w:name="_Toc85093087"/>
      <w:r>
        <w:rPr>
          <w:rFonts w:eastAsia="Roboto Slab"/>
        </w:rPr>
        <w:t>SECTION G: Alignment to 2020 Reading, Writing, and Communicating Standards</w:t>
      </w:r>
      <w:bookmarkEnd w:id="34"/>
    </w:p>
    <w:p w14:paraId="6B54A05C" w14:textId="0C15055F" w:rsidR="00796BF0" w:rsidRDefault="00796BF0" w:rsidP="00796BF0">
      <w:pPr>
        <w:rPr>
          <w:rFonts w:ascii="Calibri" w:eastAsia="Calibri" w:hAnsi="Calibri" w:cs="Calibri"/>
        </w:rPr>
      </w:pPr>
      <w:r>
        <w:rPr>
          <w:rFonts w:ascii="Calibri" w:eastAsia="Calibri" w:hAnsi="Calibri" w:cs="Calibri"/>
        </w:rPr>
        <w:t xml:space="preserve">Provide the department a crosswalk of the instructional program alignment to the Colorado Academic Standards for Reading, Writing, and Communicating. While this review is designed to specifically ensure reading content is aligned to the science of reading, overall alignment to Colorado Academic Standards is essential to demonstrate and will be valuable information for consumer selection. </w:t>
      </w:r>
    </w:p>
    <w:p w14:paraId="248B73E2" w14:textId="6117DE6C" w:rsidR="00796BF0" w:rsidRPr="008B7A84" w:rsidRDefault="00796BF0" w:rsidP="00796BF0">
      <w:r>
        <w:t xml:space="preserve">2020 Colorado Reading, Writing, and Communicating Standards - </w:t>
      </w:r>
      <w:hyperlink r:id="rId18" w:history="1">
        <w:r w:rsidR="00CE37A2" w:rsidRPr="00AC5420">
          <w:rPr>
            <w:rStyle w:val="Hyperlink"/>
          </w:rPr>
          <w:t>https://www.cde.state.co.us/coreadingwriting/statestandards</w:t>
        </w:r>
      </w:hyperlink>
      <w:r w:rsidR="00CE37A2">
        <w:t xml:space="preserve"> </w:t>
      </w:r>
    </w:p>
    <w:p w14:paraId="63E696DA" w14:textId="556D911B" w:rsidR="001F2CF3" w:rsidRDefault="001F2CF3" w:rsidP="001F2CF3">
      <w:pPr>
        <w:pStyle w:val="Heading1"/>
        <w:rPr>
          <w:rFonts w:eastAsia="Roboto Slab"/>
        </w:rPr>
      </w:pPr>
      <w:bookmarkStart w:id="35" w:name="_Toc85093088"/>
      <w:r>
        <w:rPr>
          <w:rFonts w:eastAsia="Roboto Slab"/>
        </w:rPr>
        <w:t xml:space="preserve">SECTION </w:t>
      </w:r>
      <w:r w:rsidR="00796BF0">
        <w:rPr>
          <w:rFonts w:eastAsia="Roboto Slab"/>
        </w:rPr>
        <w:t>H</w:t>
      </w:r>
      <w:r>
        <w:rPr>
          <w:rFonts w:eastAsia="Roboto Slab"/>
        </w:rPr>
        <w:t>: Required Format &amp; Submission Details</w:t>
      </w:r>
      <w:bookmarkEnd w:id="35"/>
    </w:p>
    <w:p w14:paraId="20361312" w14:textId="1BB767FE" w:rsidR="001F2CF3" w:rsidRDefault="001F2CF3" w:rsidP="00A76FA0">
      <w:pPr>
        <w:spacing w:line="240" w:lineRule="auto"/>
      </w:pPr>
      <w:r>
        <w:t xml:space="preserve">Please pay careful attention to this section. Applications that do not meet the submission requirements may not be accepted and may cause delay in the review process. </w:t>
      </w:r>
      <w:r w:rsidR="003B36F9">
        <w:t xml:space="preserve">Please initial to confirm that applicant has read and understands all of requirements of the submission process  </w:t>
      </w:r>
      <w:r w:rsidR="003B36F9">
        <w:object w:dxaOrig="225" w:dyaOrig="225" w14:anchorId="2950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ignature box" style="width:1in;height:18pt" o:ole="">
            <v:imagedata r:id="rId19" o:title=""/>
          </v:shape>
          <w:control r:id="rId20" w:name="TextBox3" w:shapeid="_x0000_i1027"/>
        </w:object>
      </w:r>
    </w:p>
    <w:p w14:paraId="55866644" w14:textId="4D8D1EB0" w:rsidR="00CD28D6" w:rsidRDefault="00CD28D6" w:rsidP="00A76FA0">
      <w:pPr>
        <w:spacing w:line="240" w:lineRule="auto"/>
      </w:pPr>
      <w:r>
        <w:lastRenderedPageBreak/>
        <w:t>All application</w:t>
      </w:r>
      <w:r w:rsidR="00B646F7">
        <w:t>s</w:t>
      </w:r>
      <w:r>
        <w:t xml:space="preserve"> need to include the following:</w:t>
      </w:r>
    </w:p>
    <w:p w14:paraId="200E188B" w14:textId="77777777" w:rsidR="00CD28D6" w:rsidRDefault="00A76FA0" w:rsidP="004655A7">
      <w:pPr>
        <w:pStyle w:val="ListParagraph"/>
        <w:numPr>
          <w:ilvl w:val="0"/>
          <w:numId w:val="6"/>
        </w:numPr>
        <w:spacing w:line="240" w:lineRule="auto"/>
      </w:pPr>
      <w:r>
        <w:t xml:space="preserve">Electronic: </w:t>
      </w:r>
      <w:r w:rsidR="00CD28D6">
        <w:t>One electronic submission meeting the specifications outlined below</w:t>
      </w:r>
    </w:p>
    <w:p w14:paraId="635D1069" w14:textId="6F161A1C" w:rsidR="00A76FA0" w:rsidRDefault="00A76FA0" w:rsidP="004655A7">
      <w:pPr>
        <w:pStyle w:val="ListParagraph"/>
        <w:numPr>
          <w:ilvl w:val="0"/>
          <w:numId w:val="6"/>
        </w:numPr>
        <w:spacing w:line="240" w:lineRule="auto"/>
      </w:pPr>
      <w:r>
        <w:t xml:space="preserve">Program Materials: </w:t>
      </w:r>
      <w:r w:rsidR="0076630F">
        <w:t>Electronic or digital access to p</w:t>
      </w:r>
      <w:r w:rsidR="00CD28D6">
        <w:t>rogram materials</w:t>
      </w:r>
      <w:r w:rsidR="0076630F">
        <w:t xml:space="preserve"> submitted as scanned PDF documents or online account access according</w:t>
      </w:r>
      <w:r w:rsidR="00CD28D6">
        <w:t xml:space="preserve"> to the specifications outlined below.</w:t>
      </w:r>
    </w:p>
    <w:p w14:paraId="38314E51" w14:textId="61452830" w:rsidR="00A76FA0" w:rsidRDefault="00A76FA0" w:rsidP="00A76FA0">
      <w:pPr>
        <w:spacing w:line="240" w:lineRule="auto"/>
        <w:ind w:right="720"/>
        <w:jc w:val="center"/>
        <w:rPr>
          <w:rFonts w:ascii="Calibri" w:eastAsia="Calibri" w:hAnsi="Calibri" w:cs="Calibri"/>
          <w:b/>
          <w:sz w:val="24"/>
          <w:szCs w:val="24"/>
        </w:rPr>
      </w:pPr>
      <w:r w:rsidRPr="00A76FA0">
        <w:rPr>
          <w:rFonts w:ascii="Calibri" w:eastAsia="Calibri" w:hAnsi="Calibri" w:cs="Calibri"/>
          <w:b/>
          <w:sz w:val="24"/>
          <w:szCs w:val="24"/>
        </w:rPr>
        <w:t xml:space="preserve">All </w:t>
      </w:r>
      <w:r w:rsidR="000924B1">
        <w:rPr>
          <w:rFonts w:ascii="Calibri" w:eastAsia="Calibri" w:hAnsi="Calibri" w:cs="Calibri"/>
          <w:b/>
          <w:i/>
          <w:sz w:val="24"/>
          <w:szCs w:val="24"/>
        </w:rPr>
        <w:t>Part II</w:t>
      </w:r>
      <w:r>
        <w:rPr>
          <w:rFonts w:ascii="Calibri" w:eastAsia="Calibri" w:hAnsi="Calibri" w:cs="Calibri"/>
          <w:b/>
          <w:i/>
          <w:sz w:val="24"/>
          <w:szCs w:val="24"/>
        </w:rPr>
        <w:t xml:space="preserve"> </w:t>
      </w:r>
      <w:r w:rsidR="00C61BEE">
        <w:rPr>
          <w:rFonts w:ascii="Calibri" w:eastAsia="Calibri" w:hAnsi="Calibri" w:cs="Calibri"/>
          <w:b/>
          <w:i/>
          <w:sz w:val="24"/>
          <w:szCs w:val="24"/>
        </w:rPr>
        <w:t xml:space="preserve">- </w:t>
      </w:r>
      <w:r>
        <w:rPr>
          <w:rFonts w:ascii="Calibri" w:eastAsia="Calibri" w:hAnsi="Calibri" w:cs="Calibri"/>
          <w:b/>
          <w:i/>
          <w:sz w:val="24"/>
          <w:szCs w:val="24"/>
        </w:rPr>
        <w:t xml:space="preserve">Program Review electronic </w:t>
      </w:r>
      <w:r w:rsidRPr="00A76FA0">
        <w:rPr>
          <w:rFonts w:ascii="Calibri" w:eastAsia="Calibri" w:hAnsi="Calibri" w:cs="Calibri"/>
          <w:b/>
          <w:sz w:val="24"/>
          <w:szCs w:val="24"/>
        </w:rPr>
        <w:t xml:space="preserve">submissions must be received by </w:t>
      </w:r>
      <w:r w:rsidR="00A46F45">
        <w:rPr>
          <w:rFonts w:ascii="Calibri" w:eastAsia="Calibri" w:hAnsi="Calibri" w:cs="Calibri"/>
          <w:b/>
          <w:sz w:val="24"/>
          <w:szCs w:val="24"/>
        </w:rPr>
        <w:t xml:space="preserve">Wednesday, </w:t>
      </w:r>
      <w:r w:rsidR="001D6E74">
        <w:rPr>
          <w:rFonts w:ascii="Calibri" w:eastAsia="Calibri" w:hAnsi="Calibri" w:cs="Calibri"/>
          <w:b/>
          <w:sz w:val="24"/>
          <w:szCs w:val="24"/>
        </w:rPr>
        <w:t>December 15, 2021</w:t>
      </w:r>
      <w:r w:rsidR="00CA7F33">
        <w:rPr>
          <w:rFonts w:ascii="Calibri" w:eastAsia="Calibri" w:hAnsi="Calibri" w:cs="Calibri"/>
          <w:b/>
          <w:sz w:val="24"/>
          <w:szCs w:val="24"/>
        </w:rPr>
        <w:t>,</w:t>
      </w:r>
      <w:r w:rsidRPr="001D6E74">
        <w:rPr>
          <w:rFonts w:ascii="Calibri" w:eastAsia="Calibri" w:hAnsi="Calibri" w:cs="Calibri"/>
          <w:b/>
          <w:sz w:val="24"/>
          <w:szCs w:val="24"/>
        </w:rPr>
        <w:t xml:space="preserve"> at 4:00pm MT.</w:t>
      </w:r>
    </w:p>
    <w:p w14:paraId="3523AEB4" w14:textId="77777777" w:rsidR="00BA1E2C" w:rsidRDefault="00BA1E2C" w:rsidP="00A76FA0">
      <w:pPr>
        <w:spacing w:line="240" w:lineRule="auto"/>
        <w:ind w:right="720"/>
        <w:jc w:val="center"/>
        <w:rPr>
          <w:rFonts w:ascii="Calibri" w:eastAsia="Calibri" w:hAnsi="Calibri" w:cs="Calibri"/>
          <w:b/>
          <w:sz w:val="24"/>
          <w:szCs w:val="24"/>
        </w:rPr>
      </w:pPr>
    </w:p>
    <w:p w14:paraId="23C6302F" w14:textId="34F1ED22" w:rsidR="00BA1E2C" w:rsidRDefault="00BA1E2C" w:rsidP="00A76FA0">
      <w:pPr>
        <w:spacing w:line="240" w:lineRule="auto"/>
        <w:ind w:right="720"/>
        <w:jc w:val="center"/>
        <w:rPr>
          <w:rFonts w:ascii="Calibri" w:eastAsia="Calibri" w:hAnsi="Calibri" w:cs="Calibri"/>
          <w:b/>
          <w:i/>
          <w:iCs/>
          <w:sz w:val="24"/>
          <w:szCs w:val="24"/>
        </w:rPr>
      </w:pPr>
      <w:r w:rsidRPr="00BA1E2C">
        <w:rPr>
          <w:rFonts w:ascii="Calibri" w:eastAsia="Calibri" w:hAnsi="Calibri" w:cs="Calibri"/>
          <w:b/>
          <w:i/>
          <w:iCs/>
          <w:sz w:val="24"/>
          <w:szCs w:val="24"/>
        </w:rPr>
        <w:t xml:space="preserve">Only electronic versions of the completed application will be accepted. The electronic submission must be submitted through Smartsheet in a PDF form. Any program materials submitted must be either available online or submitted as a scanned PDF. Hard copies of materials cannot be accepted and will not under any circumstances be reviewed.  </w:t>
      </w:r>
    </w:p>
    <w:p w14:paraId="4022FE9A" w14:textId="77777777" w:rsidR="00BA1E2C" w:rsidRPr="00BA1E2C" w:rsidRDefault="00BA1E2C" w:rsidP="00A76FA0">
      <w:pPr>
        <w:spacing w:line="240" w:lineRule="auto"/>
        <w:ind w:right="720"/>
        <w:jc w:val="center"/>
        <w:rPr>
          <w:rFonts w:ascii="Calibri" w:eastAsia="Calibri" w:hAnsi="Calibri" w:cs="Calibri"/>
          <w:b/>
          <w:i/>
          <w:iCs/>
          <w:sz w:val="24"/>
          <w:szCs w:val="24"/>
        </w:rPr>
      </w:pPr>
    </w:p>
    <w:p w14:paraId="1CCBD88D" w14:textId="77777777" w:rsidR="00CD28D6" w:rsidRDefault="00CD28D6" w:rsidP="00CD28D6">
      <w:pPr>
        <w:pStyle w:val="Heading2"/>
      </w:pPr>
      <w:bookmarkStart w:id="36" w:name="_Toc85093089"/>
      <w:r>
        <w:t>Electronic Submissions</w:t>
      </w:r>
      <w:bookmarkEnd w:id="36"/>
    </w:p>
    <w:p w14:paraId="797CB932" w14:textId="364DC09E" w:rsidR="00AE510C" w:rsidRPr="00D002B1" w:rsidRDefault="001D6E74" w:rsidP="00D002B1">
      <w:r>
        <w:t>Please initial that electronic application</w:t>
      </w:r>
      <w:r w:rsidR="0076630F">
        <w:t xml:space="preserve"> submissions</w:t>
      </w:r>
      <w:r w:rsidR="003B7560">
        <w:t xml:space="preserve"> </w:t>
      </w:r>
      <w:r w:rsidR="0076630F">
        <w:t>will be</w:t>
      </w:r>
      <w:r w:rsidR="003B7560">
        <w:t xml:space="preserve"> submitted in the format below</w:t>
      </w:r>
      <w:r>
        <w:t xml:space="preserve">. </w:t>
      </w:r>
      <w:r w:rsidR="003B7560">
        <w:fldChar w:fldCharType="begin">
          <w:ffData>
            <w:name w:val="Text10"/>
            <w:enabled/>
            <w:calcOnExit w:val="0"/>
            <w:textInput/>
          </w:ffData>
        </w:fldChar>
      </w:r>
      <w:bookmarkStart w:id="37" w:name="Text10"/>
      <w:r w:rsidR="003B7560">
        <w:instrText xml:space="preserve"> FORMTEXT </w:instrText>
      </w:r>
      <w:r w:rsidR="003B7560">
        <w:fldChar w:fldCharType="separate"/>
      </w:r>
      <w:r w:rsidR="003B7560">
        <w:rPr>
          <w:noProof/>
        </w:rPr>
        <w:t> </w:t>
      </w:r>
      <w:r w:rsidR="003B7560">
        <w:rPr>
          <w:noProof/>
        </w:rPr>
        <w:t> </w:t>
      </w:r>
      <w:r w:rsidR="003B7560">
        <w:rPr>
          <w:noProof/>
        </w:rPr>
        <w:t> </w:t>
      </w:r>
      <w:r w:rsidR="003B7560">
        <w:rPr>
          <w:noProof/>
        </w:rPr>
        <w:t> </w:t>
      </w:r>
      <w:r w:rsidR="003B7560">
        <w:rPr>
          <w:noProof/>
        </w:rPr>
        <w:t> </w:t>
      </w:r>
      <w:r w:rsidR="003B7560">
        <w:fldChar w:fldCharType="end"/>
      </w:r>
      <w:bookmarkEnd w:id="37"/>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76FA0" w14:paraId="6C2F956B" w14:textId="77777777" w:rsidTr="00D002B1">
        <w:tc>
          <w:tcPr>
            <w:tcW w:w="9300" w:type="dxa"/>
            <w:shd w:val="clear" w:color="auto" w:fill="E7E6E6" w:themeFill="background2"/>
          </w:tcPr>
          <w:p w14:paraId="3E740071" w14:textId="0582768D" w:rsidR="00A76FA0" w:rsidRPr="00A76FA0" w:rsidRDefault="00A76FA0" w:rsidP="00A76FA0">
            <w:pPr>
              <w:jc w:val="center"/>
              <w:rPr>
                <w:rFonts w:ascii="Calibri" w:eastAsia="Calibri" w:hAnsi="Calibri" w:cs="Calibri"/>
                <w:b/>
                <w:lang w:val="en"/>
              </w:rPr>
            </w:pPr>
            <w:r w:rsidRPr="00A76FA0">
              <w:rPr>
                <w:rFonts w:ascii="Calibri" w:eastAsia="Calibri" w:hAnsi="Calibri" w:cs="Calibri"/>
                <w:b/>
                <w:lang w:val="en"/>
              </w:rPr>
              <w:t xml:space="preserve">Application Electronic Requirements for </w:t>
            </w:r>
            <w:r w:rsidR="000924B1" w:rsidRPr="00764E3F">
              <w:rPr>
                <w:rFonts w:ascii="Calibri" w:eastAsia="Calibri" w:hAnsi="Calibri" w:cs="Calibri"/>
                <w:b/>
                <w:i/>
                <w:iCs/>
                <w:lang w:val="en"/>
              </w:rPr>
              <w:t>Part II</w:t>
            </w:r>
            <w:r w:rsidRPr="00764E3F">
              <w:rPr>
                <w:rFonts w:ascii="Calibri" w:eastAsia="Calibri" w:hAnsi="Calibri" w:cs="Calibri"/>
                <w:b/>
                <w:i/>
                <w:iCs/>
                <w:lang w:val="en"/>
              </w:rPr>
              <w:t xml:space="preserve"> </w:t>
            </w:r>
            <w:r w:rsidR="00764E3F" w:rsidRPr="00764E3F">
              <w:rPr>
                <w:rFonts w:ascii="Calibri" w:eastAsia="Calibri" w:hAnsi="Calibri" w:cs="Calibri"/>
                <w:b/>
                <w:i/>
                <w:iCs/>
                <w:lang w:val="en"/>
              </w:rPr>
              <w:t xml:space="preserve">- </w:t>
            </w:r>
            <w:r w:rsidRPr="00764E3F">
              <w:rPr>
                <w:rFonts w:ascii="Calibri" w:eastAsia="Calibri" w:hAnsi="Calibri" w:cs="Calibri"/>
                <w:b/>
                <w:i/>
                <w:iCs/>
                <w:lang w:val="en"/>
              </w:rPr>
              <w:t>Program Review</w:t>
            </w:r>
            <w:r w:rsidRPr="00A76FA0">
              <w:rPr>
                <w:rFonts w:ascii="Calibri" w:eastAsia="Calibri" w:hAnsi="Calibri" w:cs="Calibri"/>
                <w:b/>
                <w:lang w:val="en"/>
              </w:rPr>
              <w:t xml:space="preserve"> Components</w:t>
            </w:r>
          </w:p>
          <w:p w14:paraId="5DA24B58" w14:textId="6D7106B0" w:rsidR="009E4589" w:rsidRDefault="009E4589" w:rsidP="00A76FA0">
            <w:pPr>
              <w:rPr>
                <w:rFonts w:ascii="Calibri" w:eastAsia="Calibri" w:hAnsi="Calibri" w:cs="Calibri"/>
              </w:rPr>
            </w:pPr>
            <w:r w:rsidRPr="009E4589">
              <w:rPr>
                <w:rFonts w:ascii="Calibri" w:eastAsia="Calibri" w:hAnsi="Calibri" w:cs="Calibri"/>
              </w:rPr>
              <w:t xml:space="preserve">All </w:t>
            </w:r>
            <w:r w:rsidRPr="00DA530F">
              <w:rPr>
                <w:rFonts w:ascii="Calibri" w:eastAsia="Calibri" w:hAnsi="Calibri" w:cs="Calibri"/>
                <w:i/>
                <w:iCs/>
              </w:rPr>
              <w:t xml:space="preserve">Part II </w:t>
            </w:r>
            <w:r w:rsidR="00DA530F" w:rsidRPr="00DA530F">
              <w:rPr>
                <w:rFonts w:ascii="Calibri" w:eastAsia="Calibri" w:hAnsi="Calibri" w:cs="Calibri"/>
                <w:i/>
                <w:iCs/>
              </w:rPr>
              <w:t xml:space="preserve">- </w:t>
            </w:r>
            <w:r w:rsidRPr="00DA530F">
              <w:rPr>
                <w:rFonts w:ascii="Calibri" w:eastAsia="Calibri" w:hAnsi="Calibri" w:cs="Calibri"/>
                <w:i/>
                <w:iCs/>
              </w:rPr>
              <w:t>Program Review</w:t>
            </w:r>
            <w:r w:rsidRPr="009E4589">
              <w:rPr>
                <w:rFonts w:ascii="Calibri" w:eastAsia="Calibri" w:hAnsi="Calibri" w:cs="Calibri"/>
              </w:rPr>
              <w:t xml:space="preserve"> application components for Sections C through </w:t>
            </w:r>
            <w:r w:rsidR="000F5EA4">
              <w:rPr>
                <w:rFonts w:ascii="Calibri" w:eastAsia="Calibri" w:hAnsi="Calibri" w:cs="Calibri"/>
              </w:rPr>
              <w:t>H</w:t>
            </w:r>
            <w:r w:rsidRPr="009E4589">
              <w:rPr>
                <w:rFonts w:ascii="Calibri" w:eastAsia="Calibri" w:hAnsi="Calibri" w:cs="Calibri"/>
              </w:rPr>
              <w:t xml:space="preserve"> must be submitted electronically </w:t>
            </w:r>
            <w:r>
              <w:rPr>
                <w:rFonts w:ascii="Calibri" w:eastAsia="Calibri" w:hAnsi="Calibri" w:cs="Calibri"/>
              </w:rPr>
              <w:t>in</w:t>
            </w:r>
            <w:r w:rsidR="000F5EA4">
              <w:rPr>
                <w:rFonts w:ascii="Calibri" w:eastAsia="Calibri" w:hAnsi="Calibri" w:cs="Calibri"/>
              </w:rPr>
              <w:t xml:space="preserve"> </w:t>
            </w:r>
            <w:r>
              <w:rPr>
                <w:rFonts w:ascii="Calibri" w:eastAsia="Calibri" w:hAnsi="Calibri" w:cs="Calibri"/>
              </w:rPr>
              <w:t>PDF form</w:t>
            </w:r>
            <w:r w:rsidR="00764E3F">
              <w:rPr>
                <w:rFonts w:ascii="Calibri" w:eastAsia="Calibri" w:hAnsi="Calibri" w:cs="Calibri"/>
              </w:rPr>
              <w:t>at</w:t>
            </w:r>
            <w:r>
              <w:rPr>
                <w:rFonts w:ascii="Calibri" w:eastAsia="Calibri" w:hAnsi="Calibri" w:cs="Calibri"/>
              </w:rPr>
              <w:t xml:space="preserve"> </w:t>
            </w:r>
            <w:r w:rsidRPr="009E4589">
              <w:rPr>
                <w:rFonts w:ascii="Calibri" w:eastAsia="Calibri" w:hAnsi="Calibri" w:cs="Calibri"/>
              </w:rPr>
              <w:t>for review.</w:t>
            </w:r>
          </w:p>
          <w:p w14:paraId="72172BAE" w14:textId="77777777" w:rsidR="009E4589" w:rsidRDefault="009E4589" w:rsidP="00A76FA0">
            <w:pPr>
              <w:rPr>
                <w:rFonts w:ascii="Calibri" w:eastAsia="Calibri" w:hAnsi="Calibri" w:cs="Calibri"/>
              </w:rPr>
            </w:pPr>
            <w:r>
              <w:rPr>
                <w:rFonts w:ascii="Calibri" w:eastAsia="Calibri" w:hAnsi="Calibri" w:cs="Calibri"/>
              </w:rPr>
              <w:t>Each section of the completed application must be clearly labeled.</w:t>
            </w:r>
          </w:p>
          <w:p w14:paraId="25B17DBC" w14:textId="7B046156" w:rsidR="009E4589" w:rsidRPr="009E4589" w:rsidRDefault="009E4589" w:rsidP="00A76FA0">
            <w:pPr>
              <w:rPr>
                <w:rFonts w:ascii="Calibri" w:eastAsia="Calibri" w:hAnsi="Calibri" w:cs="Calibri"/>
              </w:rPr>
            </w:pPr>
            <w:r w:rsidRPr="009E4589">
              <w:rPr>
                <w:rFonts w:ascii="Calibri" w:eastAsia="Calibri" w:hAnsi="Calibri" w:cs="Calibri"/>
              </w:rPr>
              <w:t xml:space="preserve"> </w:t>
            </w:r>
          </w:p>
          <w:p w14:paraId="0C773381" w14:textId="0C1BE109" w:rsidR="00A76FA0" w:rsidRPr="00A76FA0" w:rsidRDefault="00A76FA0" w:rsidP="00A76FA0">
            <w:pPr>
              <w:rPr>
                <w:rFonts w:ascii="Calibri" w:eastAsia="Calibri" w:hAnsi="Calibri" w:cs="Calibri"/>
                <w:i/>
              </w:rPr>
            </w:pPr>
            <w:r w:rsidRPr="00A76FA0">
              <w:rPr>
                <w:rFonts w:ascii="Calibri" w:eastAsia="Calibri" w:hAnsi="Calibri" w:cs="Calibri"/>
                <w:i/>
              </w:rPr>
              <w:t xml:space="preserve">The </w:t>
            </w:r>
            <w:r w:rsidR="003E0B30">
              <w:rPr>
                <w:rFonts w:ascii="Calibri" w:eastAsia="Calibri" w:hAnsi="Calibri" w:cs="Calibri"/>
                <w:i/>
              </w:rPr>
              <w:t>Part II – Program Review</w:t>
            </w:r>
            <w:r w:rsidRPr="00A76FA0">
              <w:rPr>
                <w:rFonts w:ascii="Calibri" w:eastAsia="Calibri" w:hAnsi="Calibri" w:cs="Calibri"/>
                <w:i/>
              </w:rPr>
              <w:t xml:space="preserve"> submission must be submitted in PDF form</w:t>
            </w:r>
            <w:r w:rsidR="00764E3F">
              <w:rPr>
                <w:rFonts w:ascii="Calibri" w:eastAsia="Calibri" w:hAnsi="Calibri" w:cs="Calibri"/>
                <w:i/>
              </w:rPr>
              <w:t>at</w:t>
            </w:r>
            <w:r w:rsidRPr="00A76FA0">
              <w:rPr>
                <w:rFonts w:ascii="Calibri" w:eastAsia="Calibri" w:hAnsi="Calibri" w:cs="Calibri"/>
                <w:i/>
              </w:rPr>
              <w:t xml:space="preserve">. Format the filename as follows: </w:t>
            </w:r>
          </w:p>
          <w:p w14:paraId="53FFA093" w14:textId="5B1E12E7" w:rsidR="00A76FA0" w:rsidRPr="00A76FA0" w:rsidRDefault="00A76FA0" w:rsidP="004655A7">
            <w:pPr>
              <w:numPr>
                <w:ilvl w:val="0"/>
                <w:numId w:val="7"/>
              </w:numPr>
              <w:spacing w:line="276" w:lineRule="auto"/>
              <w:rPr>
                <w:rFonts w:ascii="Calibri" w:eastAsia="Calibri" w:hAnsi="Calibri" w:cs="Calibri"/>
                <w:b/>
                <w:i/>
              </w:rPr>
            </w:pPr>
            <w:r w:rsidRPr="00A76FA0">
              <w:rPr>
                <w:rFonts w:ascii="Calibri" w:eastAsia="Calibri" w:hAnsi="Calibri" w:cs="Calibri"/>
                <w:b/>
                <w:i/>
              </w:rPr>
              <w:t>publisher name_program name_intervention_202</w:t>
            </w:r>
            <w:r w:rsidR="005577BA">
              <w:rPr>
                <w:rFonts w:ascii="Calibri" w:eastAsia="Calibri" w:hAnsi="Calibri" w:cs="Calibri"/>
                <w:b/>
                <w:i/>
              </w:rPr>
              <w:t>2</w:t>
            </w:r>
            <w:r w:rsidR="008777A8">
              <w:rPr>
                <w:rFonts w:ascii="Calibri" w:eastAsia="Calibri" w:hAnsi="Calibri" w:cs="Calibri"/>
                <w:b/>
                <w:i/>
              </w:rPr>
              <w:t>_</w:t>
            </w:r>
            <w:r w:rsidRPr="00A76FA0">
              <w:rPr>
                <w:rFonts w:ascii="Calibri" w:eastAsia="Calibri" w:hAnsi="Calibri" w:cs="Calibri"/>
                <w:b/>
                <w:i/>
              </w:rPr>
              <w:t>submission</w:t>
            </w:r>
          </w:p>
          <w:p w14:paraId="10C00787" w14:textId="39CDAF31" w:rsidR="00A76FA0" w:rsidRPr="00A76FA0" w:rsidRDefault="00A76FA0" w:rsidP="004655A7">
            <w:pPr>
              <w:numPr>
                <w:ilvl w:val="0"/>
                <w:numId w:val="7"/>
              </w:numPr>
              <w:spacing w:line="276" w:lineRule="auto"/>
              <w:rPr>
                <w:rFonts w:ascii="Calibri" w:eastAsia="Calibri" w:hAnsi="Calibri" w:cs="Calibri"/>
                <w:b/>
                <w:i/>
              </w:rPr>
            </w:pPr>
            <w:r w:rsidRPr="00A76FA0">
              <w:rPr>
                <w:rFonts w:ascii="Calibri" w:eastAsia="Calibri" w:hAnsi="Calibri" w:cs="Calibri"/>
                <w:b/>
                <w:i/>
              </w:rPr>
              <w:t>publisher name_program name_supplemental_202</w:t>
            </w:r>
            <w:r w:rsidR="005577BA">
              <w:rPr>
                <w:rFonts w:ascii="Calibri" w:eastAsia="Calibri" w:hAnsi="Calibri" w:cs="Calibri"/>
                <w:b/>
                <w:i/>
              </w:rPr>
              <w:t>2</w:t>
            </w:r>
            <w:r w:rsidR="008777A8">
              <w:rPr>
                <w:rFonts w:ascii="Calibri" w:eastAsia="Calibri" w:hAnsi="Calibri" w:cs="Calibri"/>
                <w:b/>
                <w:i/>
              </w:rPr>
              <w:t>_</w:t>
            </w:r>
            <w:r w:rsidRPr="00A76FA0">
              <w:rPr>
                <w:rFonts w:ascii="Calibri" w:eastAsia="Calibri" w:hAnsi="Calibri" w:cs="Calibri"/>
                <w:b/>
                <w:i/>
              </w:rPr>
              <w:t>submission</w:t>
            </w:r>
          </w:p>
          <w:p w14:paraId="31ED9252" w14:textId="24A51406" w:rsidR="00A76FA0" w:rsidRPr="00A76FA0" w:rsidRDefault="00A76FA0" w:rsidP="004655A7">
            <w:pPr>
              <w:numPr>
                <w:ilvl w:val="0"/>
                <w:numId w:val="7"/>
              </w:numPr>
              <w:spacing w:line="276" w:lineRule="auto"/>
              <w:rPr>
                <w:rFonts w:ascii="Calibri" w:eastAsia="Calibri" w:hAnsi="Calibri" w:cs="Calibri"/>
                <w:b/>
                <w:i/>
              </w:rPr>
            </w:pPr>
            <w:r w:rsidRPr="00A76FA0">
              <w:rPr>
                <w:rFonts w:ascii="Calibri" w:eastAsia="Calibri" w:hAnsi="Calibri" w:cs="Calibri"/>
                <w:b/>
                <w:i/>
              </w:rPr>
              <w:t>publisher name_program name_core_202</w:t>
            </w:r>
            <w:r w:rsidR="005577BA">
              <w:rPr>
                <w:rFonts w:ascii="Calibri" w:eastAsia="Calibri" w:hAnsi="Calibri" w:cs="Calibri"/>
                <w:b/>
                <w:i/>
              </w:rPr>
              <w:t>2</w:t>
            </w:r>
            <w:r w:rsidR="008777A8">
              <w:rPr>
                <w:rFonts w:ascii="Calibri" w:eastAsia="Calibri" w:hAnsi="Calibri" w:cs="Calibri"/>
                <w:b/>
                <w:i/>
              </w:rPr>
              <w:t>_</w:t>
            </w:r>
            <w:r w:rsidRPr="00A76FA0">
              <w:rPr>
                <w:rFonts w:ascii="Calibri" w:eastAsia="Calibri" w:hAnsi="Calibri" w:cs="Calibri"/>
                <w:b/>
                <w:i/>
              </w:rPr>
              <w:t>submission</w:t>
            </w:r>
          </w:p>
          <w:p w14:paraId="02132A2F" w14:textId="77777777" w:rsidR="00A76FA0" w:rsidRPr="00A76FA0" w:rsidRDefault="00A76FA0" w:rsidP="00A76FA0">
            <w:pPr>
              <w:rPr>
                <w:rFonts w:ascii="Calibri" w:eastAsia="Calibri" w:hAnsi="Calibri" w:cs="Calibri"/>
                <w:b/>
                <w:i/>
              </w:rPr>
            </w:pPr>
          </w:p>
          <w:p w14:paraId="6832EA92" w14:textId="6B8B807D" w:rsidR="0011542D" w:rsidRDefault="00A76FA0" w:rsidP="0011542D">
            <w:pPr>
              <w:jc w:val="center"/>
              <w:rPr>
                <w:rFonts w:ascii="Calibri" w:eastAsia="Calibri" w:hAnsi="Calibri" w:cs="Calibri"/>
                <w:b/>
                <w:bCs/>
              </w:rPr>
            </w:pPr>
            <w:r w:rsidRPr="00A46F45">
              <w:rPr>
                <w:rFonts w:ascii="Calibri" w:eastAsia="Calibri" w:hAnsi="Calibri" w:cs="Calibri"/>
                <w:b/>
                <w:bCs/>
              </w:rPr>
              <w:t xml:space="preserve">All </w:t>
            </w:r>
            <w:r w:rsidR="003E0B30">
              <w:rPr>
                <w:rFonts w:ascii="Calibri" w:eastAsia="Calibri" w:hAnsi="Calibri" w:cs="Calibri"/>
                <w:b/>
                <w:bCs/>
                <w:i/>
                <w:iCs/>
              </w:rPr>
              <w:t>Part II – Program Review</w:t>
            </w:r>
            <w:r w:rsidRPr="00A46F45">
              <w:rPr>
                <w:rFonts w:ascii="Calibri" w:eastAsia="Calibri" w:hAnsi="Calibri" w:cs="Calibri"/>
                <w:b/>
                <w:bCs/>
              </w:rPr>
              <w:t xml:space="preserve"> </w:t>
            </w:r>
            <w:r w:rsidR="003E0B30">
              <w:rPr>
                <w:rFonts w:ascii="Calibri" w:eastAsia="Calibri" w:hAnsi="Calibri" w:cs="Calibri"/>
                <w:b/>
                <w:bCs/>
              </w:rPr>
              <w:t>application submissio</w:t>
            </w:r>
            <w:r w:rsidRPr="00A46F45">
              <w:rPr>
                <w:rFonts w:ascii="Calibri" w:eastAsia="Calibri" w:hAnsi="Calibri" w:cs="Calibri"/>
                <w:b/>
                <w:bCs/>
              </w:rPr>
              <w:t>ns must be submitted</w:t>
            </w:r>
          </w:p>
          <w:p w14:paraId="5FA3951A" w14:textId="44E8448D" w:rsidR="00A46F45" w:rsidRDefault="00A76FA0" w:rsidP="0011542D">
            <w:pPr>
              <w:jc w:val="center"/>
              <w:rPr>
                <w:rFonts w:ascii="Calibri" w:eastAsia="Calibri" w:hAnsi="Calibri" w:cs="Calibri"/>
                <w:b/>
                <w:bCs/>
              </w:rPr>
            </w:pPr>
            <w:r w:rsidRPr="00A46F45">
              <w:rPr>
                <w:rFonts w:ascii="Calibri" w:eastAsia="Calibri" w:hAnsi="Calibri" w:cs="Calibri"/>
                <w:b/>
                <w:bCs/>
              </w:rPr>
              <w:t xml:space="preserve">by 4:00pm MT on </w:t>
            </w:r>
            <w:r w:rsidR="00A46F45" w:rsidRPr="00A46F45">
              <w:rPr>
                <w:rFonts w:ascii="Calibri" w:eastAsia="Calibri" w:hAnsi="Calibri" w:cs="Calibri"/>
                <w:b/>
                <w:bCs/>
              </w:rPr>
              <w:t xml:space="preserve">Wednesday, </w:t>
            </w:r>
            <w:r w:rsidR="001D6E74" w:rsidRPr="00A46F45">
              <w:rPr>
                <w:rFonts w:ascii="Calibri" w:eastAsia="Calibri" w:hAnsi="Calibri" w:cs="Calibri"/>
                <w:b/>
                <w:bCs/>
              </w:rPr>
              <w:t>December 15, 2021</w:t>
            </w:r>
            <w:r w:rsidRPr="00A46F45">
              <w:rPr>
                <w:rFonts w:ascii="Calibri" w:eastAsia="Calibri" w:hAnsi="Calibri" w:cs="Calibri"/>
                <w:b/>
                <w:bCs/>
              </w:rPr>
              <w:t>.</w:t>
            </w:r>
          </w:p>
          <w:p w14:paraId="1D9AA313" w14:textId="77777777" w:rsidR="0011542D" w:rsidRDefault="0011542D" w:rsidP="0011542D">
            <w:pPr>
              <w:jc w:val="center"/>
              <w:rPr>
                <w:rFonts w:ascii="Calibri" w:eastAsia="Calibri" w:hAnsi="Calibri" w:cs="Calibri"/>
                <w:b/>
                <w:bCs/>
              </w:rPr>
            </w:pPr>
          </w:p>
          <w:p w14:paraId="75AFEE67" w14:textId="5F98E378" w:rsidR="00A46F45" w:rsidRDefault="00A46F45" w:rsidP="00A46F45">
            <w:pPr>
              <w:jc w:val="center"/>
              <w:rPr>
                <w:rFonts w:ascii="Calibri" w:eastAsia="Calibri" w:hAnsi="Calibri" w:cs="Calibri"/>
                <w:b/>
                <w:bCs/>
              </w:rPr>
            </w:pPr>
            <w:r>
              <w:rPr>
                <w:rFonts w:ascii="Calibri" w:eastAsia="Calibri" w:hAnsi="Calibri" w:cs="Calibri"/>
                <w:b/>
                <w:bCs/>
              </w:rPr>
              <w:t xml:space="preserve">Submit the </w:t>
            </w:r>
            <w:r w:rsidRPr="002F5793">
              <w:rPr>
                <w:rFonts w:ascii="Calibri" w:eastAsia="Calibri" w:hAnsi="Calibri" w:cs="Calibri"/>
                <w:b/>
                <w:bCs/>
                <w:i/>
                <w:iCs/>
              </w:rPr>
              <w:t>Part II – Program Review</w:t>
            </w:r>
            <w:r>
              <w:rPr>
                <w:rFonts w:ascii="Calibri" w:eastAsia="Calibri" w:hAnsi="Calibri" w:cs="Calibri"/>
                <w:b/>
                <w:bCs/>
              </w:rPr>
              <w:t xml:space="preserve"> application through the Smartsheet form</w:t>
            </w:r>
          </w:p>
          <w:p w14:paraId="113972E6" w14:textId="77777777" w:rsidR="00AD5F4C" w:rsidRPr="00A46F45" w:rsidRDefault="00AD5F4C" w:rsidP="00A46F45">
            <w:pPr>
              <w:jc w:val="center"/>
              <w:rPr>
                <w:rFonts w:ascii="Calibri" w:eastAsia="Calibri" w:hAnsi="Calibri" w:cs="Calibri"/>
                <w:b/>
                <w:bCs/>
              </w:rPr>
            </w:pPr>
          </w:p>
          <w:p w14:paraId="3446111C" w14:textId="5AA68862" w:rsidR="00A76FA0" w:rsidRPr="008B7A84" w:rsidRDefault="00A76FA0" w:rsidP="00A76FA0">
            <w:pPr>
              <w:rPr>
                <w:rFonts w:ascii="Calibri" w:eastAsia="Calibri" w:hAnsi="Calibri" w:cs="Calibri"/>
                <w:b/>
                <w:i/>
              </w:rPr>
            </w:pPr>
            <w:r w:rsidRPr="00A76FA0">
              <w:rPr>
                <w:rFonts w:ascii="Calibri" w:eastAsia="Calibri" w:hAnsi="Calibri" w:cs="Calibri"/>
              </w:rPr>
              <w:t>*</w:t>
            </w:r>
            <w:r w:rsidRPr="00A76FA0">
              <w:rPr>
                <w:rFonts w:ascii="Calibri" w:eastAsia="Calibri" w:hAnsi="Calibri" w:cs="Calibri"/>
                <w:i/>
              </w:rPr>
              <w:t>If the file submission</w:t>
            </w:r>
            <w:r w:rsidR="0076630F">
              <w:rPr>
                <w:rFonts w:ascii="Calibri" w:eastAsia="Calibri" w:hAnsi="Calibri" w:cs="Calibri"/>
                <w:i/>
              </w:rPr>
              <w:t xml:space="preserve"> </w:t>
            </w:r>
            <w:r w:rsidR="00AD5F4C">
              <w:rPr>
                <w:rFonts w:ascii="Calibri" w:eastAsia="Calibri" w:hAnsi="Calibri" w:cs="Calibri"/>
                <w:i/>
              </w:rPr>
              <w:t>is</w:t>
            </w:r>
            <w:r w:rsidRPr="00A76FA0">
              <w:rPr>
                <w:rFonts w:ascii="Calibri" w:eastAsia="Calibri" w:hAnsi="Calibri" w:cs="Calibri"/>
                <w:i/>
              </w:rPr>
              <w:t xml:space="preserve"> too large</w:t>
            </w:r>
            <w:r w:rsidR="00B16E80">
              <w:rPr>
                <w:rFonts w:ascii="Calibri" w:eastAsia="Calibri" w:hAnsi="Calibri" w:cs="Calibri"/>
                <w:i/>
              </w:rPr>
              <w:t xml:space="preserve"> to</w:t>
            </w:r>
            <w:r w:rsidRPr="00A76FA0">
              <w:rPr>
                <w:rFonts w:ascii="Calibri" w:eastAsia="Calibri" w:hAnsi="Calibri" w:cs="Calibri"/>
                <w:i/>
              </w:rPr>
              <w:t xml:space="preserve"> </w:t>
            </w:r>
            <w:r w:rsidR="001D6E74">
              <w:rPr>
                <w:rFonts w:ascii="Calibri" w:eastAsia="Calibri" w:hAnsi="Calibri" w:cs="Calibri"/>
                <w:i/>
              </w:rPr>
              <w:t>submit through Smartsheet</w:t>
            </w:r>
            <w:r w:rsidRPr="00A76FA0">
              <w:rPr>
                <w:rFonts w:ascii="Calibri" w:eastAsia="Calibri" w:hAnsi="Calibri" w:cs="Calibri"/>
                <w:i/>
              </w:rPr>
              <w:t>, contact Marisa Calzadillas</w:t>
            </w:r>
            <w:r w:rsidR="001D6E74">
              <w:rPr>
                <w:rFonts w:ascii="Calibri" w:eastAsia="Calibri" w:hAnsi="Calibri" w:cs="Calibri"/>
                <w:i/>
              </w:rPr>
              <w:t xml:space="preserve"> (</w:t>
            </w:r>
            <w:hyperlink r:id="rId21" w:history="1">
              <w:r w:rsidR="001D6E74" w:rsidRPr="003C6D1F">
                <w:rPr>
                  <w:rStyle w:val="Hyperlink"/>
                  <w:rFonts w:ascii="Calibri" w:eastAsia="Calibri" w:hAnsi="Calibri" w:cs="Calibri"/>
                  <w:i/>
                </w:rPr>
                <w:t>Calzadillas_M@cde.state.co.us</w:t>
              </w:r>
            </w:hyperlink>
            <w:r w:rsidR="001D6E74">
              <w:rPr>
                <w:rFonts w:ascii="Calibri" w:eastAsia="Calibri" w:hAnsi="Calibri" w:cs="Calibri"/>
                <w:i/>
              </w:rPr>
              <w:t xml:space="preserve">) </w:t>
            </w:r>
            <w:r w:rsidRPr="00A76FA0">
              <w:rPr>
                <w:rFonts w:ascii="Calibri" w:eastAsia="Calibri" w:hAnsi="Calibri" w:cs="Calibri"/>
                <w:i/>
              </w:rPr>
              <w:t>directly for further directions</w:t>
            </w:r>
            <w:r w:rsidRPr="008B7A84">
              <w:rPr>
                <w:rFonts w:ascii="Calibri" w:eastAsia="Calibri" w:hAnsi="Calibri" w:cs="Calibri"/>
                <w:b/>
                <w:i/>
              </w:rPr>
              <w:t xml:space="preserve">. Please note dropbox, wetransfers etc. will not be accepted if emailed to Marisa without reaching out prior. </w:t>
            </w:r>
          </w:p>
          <w:p w14:paraId="454991B8" w14:textId="2E3D8B6C" w:rsidR="009E4589" w:rsidRPr="00A76FA0" w:rsidRDefault="005577BA" w:rsidP="009E4589">
            <w:pPr>
              <w:rPr>
                <w:rFonts w:ascii="Calibri" w:eastAsia="Calibri" w:hAnsi="Calibri" w:cs="Calibri"/>
                <w:b/>
                <w:u w:val="single"/>
                <w:lang w:val="en"/>
              </w:rPr>
            </w:pPr>
            <w:r>
              <w:rPr>
                <w:rFonts w:ascii="Calibri" w:eastAsia="Calibri" w:hAnsi="Calibri" w:cs="Calibri"/>
                <w:lang w:val="en"/>
              </w:rPr>
              <w:t>S</w:t>
            </w:r>
            <w:r w:rsidR="009E4589" w:rsidRPr="00A76FA0">
              <w:rPr>
                <w:rFonts w:ascii="Calibri" w:eastAsia="Calibri" w:hAnsi="Calibri" w:cs="Calibri"/>
                <w:lang w:val="en"/>
              </w:rPr>
              <w:t xml:space="preserve">ubmissions will only be considered complete when the following have been received: </w:t>
            </w:r>
          </w:p>
          <w:p w14:paraId="37012627" w14:textId="540F9895" w:rsidR="00A76FA0" w:rsidRPr="009E4589" w:rsidRDefault="009E4589" w:rsidP="005577BA">
            <w:pPr>
              <w:pStyle w:val="ListParagraph"/>
              <w:numPr>
                <w:ilvl w:val="0"/>
                <w:numId w:val="35"/>
              </w:numPr>
              <w:rPr>
                <w:rFonts w:ascii="Calibri" w:eastAsia="Calibri" w:hAnsi="Calibri" w:cs="Calibri"/>
                <w:lang w:val="en"/>
              </w:rPr>
            </w:pPr>
            <w:r w:rsidRPr="00764E3F">
              <w:rPr>
                <w:rFonts w:ascii="Calibri" w:eastAsia="Calibri" w:hAnsi="Calibri" w:cs="Calibri"/>
                <w:i/>
                <w:iCs/>
                <w:lang w:val="en"/>
              </w:rPr>
              <w:t xml:space="preserve">Part II </w:t>
            </w:r>
            <w:r w:rsidR="00764E3F" w:rsidRPr="00764E3F">
              <w:rPr>
                <w:rFonts w:ascii="Calibri" w:eastAsia="Calibri" w:hAnsi="Calibri" w:cs="Calibri"/>
                <w:i/>
                <w:iCs/>
                <w:lang w:val="en"/>
              </w:rPr>
              <w:t>-</w:t>
            </w:r>
            <w:r w:rsidR="002F5793">
              <w:rPr>
                <w:rFonts w:ascii="Calibri" w:eastAsia="Calibri" w:hAnsi="Calibri" w:cs="Calibri"/>
                <w:i/>
                <w:iCs/>
                <w:lang w:val="en"/>
              </w:rPr>
              <w:t xml:space="preserve"> </w:t>
            </w:r>
            <w:r w:rsidR="00764E3F" w:rsidRPr="00764E3F">
              <w:rPr>
                <w:rFonts w:ascii="Calibri" w:eastAsia="Calibri" w:hAnsi="Calibri" w:cs="Calibri"/>
                <w:i/>
                <w:iCs/>
                <w:lang w:val="en"/>
              </w:rPr>
              <w:t>Program Review</w:t>
            </w:r>
            <w:r w:rsidR="00764E3F">
              <w:rPr>
                <w:rFonts w:ascii="Calibri" w:eastAsia="Calibri" w:hAnsi="Calibri" w:cs="Calibri"/>
                <w:lang w:val="en"/>
              </w:rPr>
              <w:t xml:space="preserve"> </w:t>
            </w:r>
            <w:r w:rsidRPr="009E4589">
              <w:rPr>
                <w:rFonts w:ascii="Calibri" w:eastAsia="Calibri" w:hAnsi="Calibri" w:cs="Calibri"/>
                <w:lang w:val="en"/>
              </w:rPr>
              <w:t>application documents in PDF format</w:t>
            </w:r>
          </w:p>
          <w:p w14:paraId="0B008B5C" w14:textId="3EEDA83C" w:rsidR="005577BA" w:rsidRPr="00A76FA0" w:rsidRDefault="009E4589" w:rsidP="005577BA">
            <w:pPr>
              <w:numPr>
                <w:ilvl w:val="0"/>
                <w:numId w:val="35"/>
              </w:numPr>
              <w:rPr>
                <w:rFonts w:ascii="Calibri" w:eastAsia="Calibri" w:hAnsi="Calibri" w:cs="Calibri"/>
                <w:lang w:val="en"/>
              </w:rPr>
            </w:pPr>
            <w:r w:rsidRPr="009E4589">
              <w:rPr>
                <w:lang w:val="en"/>
              </w:rPr>
              <w:t xml:space="preserve">Program materials in scanned PDF format or online access </w:t>
            </w:r>
            <w:r w:rsidR="005577BA" w:rsidRPr="00A76FA0">
              <w:rPr>
                <w:rFonts w:ascii="Calibri" w:eastAsia="Calibri" w:hAnsi="Calibri" w:cs="Calibri"/>
                <w:lang w:val="en"/>
              </w:rPr>
              <w:t>(see below for program material submission requirements)</w:t>
            </w:r>
          </w:p>
          <w:p w14:paraId="7F0B3650" w14:textId="2EEF09C3" w:rsidR="009E4589" w:rsidRDefault="009E4589" w:rsidP="005577BA"/>
        </w:tc>
      </w:tr>
    </w:tbl>
    <w:p w14:paraId="52EDD017" w14:textId="77777777" w:rsidR="007B6445" w:rsidRDefault="007B6445" w:rsidP="00CD28D6">
      <w:pPr>
        <w:pStyle w:val="Heading2"/>
      </w:pPr>
    </w:p>
    <w:p w14:paraId="0854E856" w14:textId="5FE6E262" w:rsidR="00CD28D6" w:rsidRDefault="00CD28D6" w:rsidP="00CD28D6">
      <w:pPr>
        <w:pStyle w:val="Heading2"/>
      </w:pPr>
      <w:bookmarkStart w:id="38" w:name="_Toc85093090"/>
      <w:r>
        <w:t>Program Materials Submissions</w:t>
      </w:r>
      <w:bookmarkEnd w:id="38"/>
    </w:p>
    <w:p w14:paraId="3C61E6E3" w14:textId="099139CF" w:rsidR="00D002B1" w:rsidRPr="00D002B1" w:rsidRDefault="003B7560" w:rsidP="00D002B1">
      <w:r>
        <w:t xml:space="preserve">Please initial that program materials will be submitted in the format below: </w:t>
      </w:r>
      <w:r>
        <w:fldChar w:fldCharType="begin">
          <w:ffData>
            <w:name w:val="Text12"/>
            <w:enabled/>
            <w:calcOnExit w:val="0"/>
            <w:textInput/>
          </w:ffData>
        </w:fldChar>
      </w:r>
      <w:bookmarkStart w:id="3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7E6E6" w:themeFill="background2"/>
        <w:tblLook w:val="04A0" w:firstRow="1" w:lastRow="0" w:firstColumn="1" w:lastColumn="0" w:noHBand="0" w:noVBand="1"/>
      </w:tblPr>
      <w:tblGrid>
        <w:gridCol w:w="9300"/>
      </w:tblGrid>
      <w:tr w:rsidR="00A76FA0" w14:paraId="15830B88" w14:textId="77777777" w:rsidTr="003C0037">
        <w:tc>
          <w:tcPr>
            <w:tcW w:w="9350" w:type="dxa"/>
            <w:shd w:val="clear" w:color="auto" w:fill="E7E6E6" w:themeFill="background2"/>
          </w:tcPr>
          <w:p w14:paraId="12E35C6C" w14:textId="6F9CEDDF" w:rsidR="00A76FA0" w:rsidRPr="00D002B1" w:rsidRDefault="00A76FA0" w:rsidP="00A76FA0">
            <w:pPr>
              <w:ind w:right="720"/>
              <w:jc w:val="center"/>
              <w:rPr>
                <w:rFonts w:ascii="Calibri" w:eastAsia="Calibri" w:hAnsi="Calibri" w:cs="Calibri"/>
                <w:b/>
              </w:rPr>
            </w:pPr>
            <w:r w:rsidRPr="00D002B1">
              <w:rPr>
                <w:rFonts w:ascii="Calibri" w:eastAsia="Calibri" w:hAnsi="Calibri" w:cs="Calibri"/>
                <w:b/>
              </w:rPr>
              <w:t xml:space="preserve">Program Materials Submission Requirements for </w:t>
            </w:r>
            <w:r w:rsidR="000924B1" w:rsidRPr="00764E3F">
              <w:rPr>
                <w:rFonts w:ascii="Calibri" w:eastAsia="Calibri" w:hAnsi="Calibri" w:cs="Calibri"/>
                <w:b/>
                <w:i/>
                <w:iCs/>
              </w:rPr>
              <w:t>Part II</w:t>
            </w:r>
            <w:r w:rsidR="00764E3F" w:rsidRPr="00764E3F">
              <w:rPr>
                <w:rFonts w:ascii="Calibri" w:eastAsia="Calibri" w:hAnsi="Calibri" w:cs="Calibri"/>
                <w:b/>
                <w:i/>
                <w:iCs/>
              </w:rPr>
              <w:t xml:space="preserve">- </w:t>
            </w:r>
            <w:r w:rsidRPr="00764E3F">
              <w:rPr>
                <w:rFonts w:ascii="Calibri" w:eastAsia="Calibri" w:hAnsi="Calibri" w:cs="Calibri"/>
                <w:b/>
                <w:i/>
                <w:iCs/>
              </w:rPr>
              <w:t>Program Review</w:t>
            </w:r>
            <w:r w:rsidRPr="00D002B1">
              <w:rPr>
                <w:rFonts w:ascii="Calibri" w:eastAsia="Calibri" w:hAnsi="Calibri" w:cs="Calibri"/>
                <w:b/>
              </w:rPr>
              <w:t>:</w:t>
            </w:r>
          </w:p>
          <w:p w14:paraId="6217A0B0" w14:textId="6ABF95C6" w:rsidR="009E4589" w:rsidRDefault="008777A8" w:rsidP="004655A7">
            <w:pPr>
              <w:numPr>
                <w:ilvl w:val="0"/>
                <w:numId w:val="8"/>
              </w:numPr>
              <w:spacing w:line="276" w:lineRule="auto"/>
              <w:ind w:right="720"/>
              <w:rPr>
                <w:rFonts w:ascii="Calibri" w:eastAsia="Calibri" w:hAnsi="Calibri" w:cs="Calibri"/>
              </w:rPr>
            </w:pPr>
            <w:r>
              <w:rPr>
                <w:rFonts w:ascii="Calibri" w:eastAsia="Calibri" w:hAnsi="Calibri" w:cs="Calibri"/>
              </w:rPr>
              <w:t>Program materials</w:t>
            </w:r>
            <w:r w:rsidR="009E4589">
              <w:rPr>
                <w:rFonts w:ascii="Calibri" w:eastAsia="Calibri" w:hAnsi="Calibri" w:cs="Calibri"/>
              </w:rPr>
              <w:t xml:space="preserve"> must be submitted electronically in scanned PDF format </w:t>
            </w:r>
            <w:r w:rsidR="00610E0A">
              <w:rPr>
                <w:rFonts w:ascii="Calibri" w:eastAsia="Calibri" w:hAnsi="Calibri" w:cs="Calibri"/>
              </w:rPr>
              <w:t xml:space="preserve">through Syncplicity </w:t>
            </w:r>
            <w:r w:rsidR="009E4589">
              <w:rPr>
                <w:rFonts w:ascii="Calibri" w:eastAsia="Calibri" w:hAnsi="Calibri" w:cs="Calibri"/>
              </w:rPr>
              <w:t>or through an online/digital platform.</w:t>
            </w:r>
          </w:p>
          <w:p w14:paraId="429B5C84" w14:textId="6DEA2438" w:rsidR="00886A89" w:rsidRPr="00764E3F" w:rsidRDefault="00886A89" w:rsidP="004655A7">
            <w:pPr>
              <w:numPr>
                <w:ilvl w:val="0"/>
                <w:numId w:val="8"/>
              </w:numPr>
              <w:spacing w:line="276" w:lineRule="auto"/>
              <w:ind w:right="720"/>
              <w:rPr>
                <w:rFonts w:ascii="Calibri" w:eastAsia="Calibri" w:hAnsi="Calibri" w:cs="Calibri"/>
                <w:b/>
                <w:bCs/>
              </w:rPr>
            </w:pPr>
            <w:r>
              <w:rPr>
                <w:rFonts w:ascii="Calibri" w:eastAsia="Calibri" w:hAnsi="Calibri" w:cs="Calibri"/>
                <w:b/>
                <w:bCs/>
              </w:rPr>
              <w:t>Upload all program materials</w:t>
            </w:r>
            <w:r w:rsidR="003E0B30">
              <w:rPr>
                <w:rFonts w:ascii="Calibri" w:eastAsia="Calibri" w:hAnsi="Calibri" w:cs="Calibri"/>
                <w:b/>
                <w:bCs/>
              </w:rPr>
              <w:t xml:space="preserve"> and the </w:t>
            </w:r>
            <w:r w:rsidR="003E0B30" w:rsidRPr="003E0B30">
              <w:rPr>
                <w:rFonts w:ascii="Calibri" w:eastAsia="Calibri" w:hAnsi="Calibri" w:cs="Calibri"/>
                <w:b/>
                <w:bCs/>
                <w:i/>
                <w:iCs/>
              </w:rPr>
              <w:t>Part II – Program Review</w:t>
            </w:r>
            <w:r w:rsidR="003E0B30">
              <w:rPr>
                <w:rFonts w:ascii="Calibri" w:eastAsia="Calibri" w:hAnsi="Calibri" w:cs="Calibri"/>
                <w:b/>
                <w:bCs/>
              </w:rPr>
              <w:t xml:space="preserve"> application</w:t>
            </w:r>
            <w:r>
              <w:rPr>
                <w:rFonts w:ascii="Calibri" w:eastAsia="Calibri" w:hAnsi="Calibri" w:cs="Calibri"/>
                <w:b/>
                <w:bCs/>
              </w:rPr>
              <w:t xml:space="preserve"> into the </w:t>
            </w:r>
            <w:r w:rsidR="0011542D">
              <w:rPr>
                <w:rFonts w:ascii="Calibri" w:eastAsia="Calibri" w:hAnsi="Calibri" w:cs="Calibri"/>
                <w:b/>
                <w:bCs/>
              </w:rPr>
              <w:t xml:space="preserve">unique </w:t>
            </w:r>
            <w:r>
              <w:rPr>
                <w:rFonts w:ascii="Calibri" w:eastAsia="Calibri" w:hAnsi="Calibri" w:cs="Calibri"/>
                <w:b/>
                <w:bCs/>
              </w:rPr>
              <w:t xml:space="preserve">Syncplicity </w:t>
            </w:r>
            <w:r w:rsidRPr="006A2AB1">
              <w:rPr>
                <w:rFonts w:ascii="Calibri" w:eastAsia="Calibri" w:hAnsi="Calibri" w:cs="Calibri"/>
                <w:b/>
                <w:bCs/>
              </w:rPr>
              <w:t xml:space="preserve">folder link </w:t>
            </w:r>
            <w:r w:rsidR="006A2AB1" w:rsidRPr="006A2AB1">
              <w:rPr>
                <w:rFonts w:ascii="Calibri" w:eastAsia="Calibri" w:hAnsi="Calibri" w:cs="Calibri"/>
                <w:b/>
                <w:bCs/>
              </w:rPr>
              <w:t>you received from Marisa Calzadillas</w:t>
            </w:r>
            <w:r w:rsidRPr="006A2AB1">
              <w:rPr>
                <w:rFonts w:ascii="Calibri" w:eastAsia="Calibri" w:hAnsi="Calibri" w:cs="Calibri"/>
                <w:b/>
                <w:bCs/>
              </w:rPr>
              <w:t xml:space="preserve">. </w:t>
            </w:r>
            <w:r w:rsidRPr="006A2AB1">
              <w:rPr>
                <w:rFonts w:ascii="Calibri" w:eastAsia="Calibri" w:hAnsi="Calibri" w:cs="Calibri"/>
                <w:i/>
                <w:iCs/>
              </w:rPr>
              <w:t xml:space="preserve">If you are unable to find this link, </w:t>
            </w:r>
            <w:r w:rsidR="006A2AB1" w:rsidRPr="006A2AB1">
              <w:rPr>
                <w:rFonts w:ascii="Calibri" w:eastAsia="Calibri" w:hAnsi="Calibri" w:cs="Calibri"/>
                <w:i/>
                <w:iCs/>
              </w:rPr>
              <w:t>contact Marisa Calzadillas (</w:t>
            </w:r>
            <w:hyperlink r:id="rId22" w:history="1">
              <w:r w:rsidR="006A2AB1" w:rsidRPr="006A2AB1">
                <w:rPr>
                  <w:rStyle w:val="Hyperlink"/>
                  <w:rFonts w:ascii="Calibri" w:eastAsia="Calibri" w:hAnsi="Calibri" w:cs="Calibri"/>
                  <w:i/>
                  <w:iCs/>
                </w:rPr>
                <w:t>Calzadillas_M@cde.state.co.us</w:t>
              </w:r>
            </w:hyperlink>
            <w:r w:rsidR="006A2AB1" w:rsidRPr="006A2AB1">
              <w:rPr>
                <w:rFonts w:ascii="Calibri" w:eastAsia="Calibri" w:hAnsi="Calibri" w:cs="Calibri"/>
                <w:i/>
                <w:iCs/>
              </w:rPr>
              <w:t xml:space="preserve">) </w:t>
            </w:r>
            <w:r w:rsidRPr="006A2AB1">
              <w:rPr>
                <w:rFonts w:ascii="Calibri" w:eastAsia="Calibri" w:hAnsi="Calibri" w:cs="Calibri"/>
                <w:i/>
                <w:iCs/>
              </w:rPr>
              <w:t xml:space="preserve">before the December 15, </w:t>
            </w:r>
            <w:proofErr w:type="gramStart"/>
            <w:r w:rsidRPr="006A2AB1">
              <w:rPr>
                <w:rFonts w:ascii="Calibri" w:eastAsia="Calibri" w:hAnsi="Calibri" w:cs="Calibri"/>
                <w:i/>
                <w:iCs/>
              </w:rPr>
              <w:t>2021</w:t>
            </w:r>
            <w:proofErr w:type="gramEnd"/>
            <w:r w:rsidRPr="006A2AB1">
              <w:rPr>
                <w:rFonts w:ascii="Calibri" w:eastAsia="Calibri" w:hAnsi="Calibri" w:cs="Calibri"/>
                <w:i/>
                <w:iCs/>
              </w:rPr>
              <w:t xml:space="preserve"> application deadline</w:t>
            </w:r>
            <w:r w:rsidRPr="006A2AB1">
              <w:rPr>
                <w:rFonts w:ascii="Calibri" w:eastAsia="Calibri" w:hAnsi="Calibri" w:cs="Calibri"/>
              </w:rPr>
              <w:t>.</w:t>
            </w:r>
          </w:p>
          <w:p w14:paraId="6434D4B4" w14:textId="77777777" w:rsidR="00D44787" w:rsidRPr="00DF4B3D" w:rsidRDefault="00D44787" w:rsidP="00D44787">
            <w:pPr>
              <w:numPr>
                <w:ilvl w:val="1"/>
                <w:numId w:val="8"/>
              </w:numPr>
              <w:spacing w:line="276" w:lineRule="auto"/>
              <w:ind w:right="720"/>
              <w:rPr>
                <w:rFonts w:ascii="Calibri" w:eastAsia="Calibri" w:hAnsi="Calibri" w:cs="Calibri"/>
                <w:b/>
                <w:bCs/>
              </w:rPr>
            </w:pPr>
            <w:r w:rsidRPr="00DF4B3D">
              <w:rPr>
                <w:rFonts w:ascii="Calibri" w:eastAsia="Calibri" w:hAnsi="Calibri" w:cs="Calibri"/>
                <w:b/>
                <w:bCs/>
              </w:rPr>
              <w:t xml:space="preserve">All </w:t>
            </w:r>
            <w:r w:rsidRPr="00DF4B3D">
              <w:rPr>
                <w:rFonts w:ascii="Calibri" w:eastAsia="Calibri" w:hAnsi="Calibri" w:cs="Calibri"/>
                <w:b/>
                <w:bCs/>
                <w:i/>
                <w:iCs/>
              </w:rPr>
              <w:t>Part II – Program Review</w:t>
            </w:r>
            <w:r w:rsidRPr="00DF4B3D">
              <w:rPr>
                <w:rFonts w:ascii="Calibri" w:eastAsia="Calibri" w:hAnsi="Calibri" w:cs="Calibri"/>
                <w:b/>
                <w:bCs/>
              </w:rPr>
              <w:t xml:space="preserve"> application components.</w:t>
            </w:r>
          </w:p>
          <w:p w14:paraId="76605CD2" w14:textId="5B340AC5" w:rsidR="00610E0A" w:rsidRPr="008777A8" w:rsidRDefault="00610E0A" w:rsidP="00D44787">
            <w:pPr>
              <w:numPr>
                <w:ilvl w:val="1"/>
                <w:numId w:val="8"/>
              </w:numPr>
              <w:spacing w:line="276" w:lineRule="auto"/>
              <w:ind w:right="720"/>
              <w:rPr>
                <w:rFonts w:ascii="Calibri" w:eastAsia="Calibri" w:hAnsi="Calibri" w:cs="Calibri"/>
                <w:b/>
                <w:bCs/>
              </w:rPr>
            </w:pPr>
            <w:r w:rsidRPr="008777A8">
              <w:rPr>
                <w:rFonts w:ascii="Calibri" w:eastAsia="Calibri" w:hAnsi="Calibri" w:cs="Calibri"/>
                <w:b/>
                <w:bCs/>
              </w:rPr>
              <w:t xml:space="preserve">All program materials must be clearly labeled with the program name and title of the material. </w:t>
            </w:r>
          </w:p>
          <w:p w14:paraId="1108EE1C" w14:textId="6CDD6016" w:rsidR="00A76FA0" w:rsidRPr="00A76FA0" w:rsidRDefault="00A76FA0" w:rsidP="00D44787">
            <w:pPr>
              <w:numPr>
                <w:ilvl w:val="1"/>
                <w:numId w:val="8"/>
              </w:numPr>
              <w:spacing w:line="276" w:lineRule="auto"/>
              <w:ind w:right="720"/>
              <w:rPr>
                <w:rFonts w:ascii="Calibri" w:eastAsia="Calibri" w:hAnsi="Calibri" w:cs="Calibri"/>
              </w:rPr>
            </w:pPr>
            <w:bookmarkStart w:id="40" w:name="_Hlk86229773"/>
            <w:r w:rsidRPr="00A76FA0">
              <w:rPr>
                <w:rFonts w:ascii="Calibri" w:eastAsia="Calibri" w:hAnsi="Calibri" w:cs="Calibri"/>
              </w:rPr>
              <w:t xml:space="preserve">If </w:t>
            </w:r>
            <w:r w:rsidR="00D44787">
              <w:rPr>
                <w:rFonts w:ascii="Calibri" w:eastAsia="Calibri" w:hAnsi="Calibri" w:cs="Calibri"/>
              </w:rPr>
              <w:t xml:space="preserve">the </w:t>
            </w:r>
            <w:r w:rsidRPr="00A76FA0">
              <w:rPr>
                <w:rFonts w:ascii="Calibri" w:eastAsia="Calibri" w:hAnsi="Calibri" w:cs="Calibri"/>
              </w:rPr>
              <w:t>instructional program includes online/digital components to be reviewed</w:t>
            </w:r>
            <w:r w:rsidR="00764E3F">
              <w:rPr>
                <w:rFonts w:ascii="Calibri" w:eastAsia="Calibri" w:hAnsi="Calibri" w:cs="Calibri"/>
              </w:rPr>
              <w:t xml:space="preserve"> </w:t>
            </w:r>
            <w:r w:rsidRPr="00A76FA0">
              <w:rPr>
                <w:rFonts w:ascii="Calibri" w:eastAsia="Calibri" w:hAnsi="Calibri" w:cs="Calibri"/>
              </w:rPr>
              <w:t xml:space="preserve">include </w:t>
            </w:r>
            <w:r w:rsidR="00610E0A">
              <w:rPr>
                <w:rFonts w:ascii="Calibri" w:eastAsia="Calibri" w:hAnsi="Calibri" w:cs="Calibri"/>
              </w:rPr>
              <w:t xml:space="preserve">a document with a </w:t>
            </w:r>
            <w:r w:rsidRPr="00A76FA0">
              <w:rPr>
                <w:rFonts w:ascii="Calibri" w:eastAsia="Calibri" w:hAnsi="Calibri" w:cs="Calibri"/>
              </w:rPr>
              <w:t>copy of links, passwords, user IDs, etc.</w:t>
            </w:r>
            <w:r w:rsidR="0076630F">
              <w:rPr>
                <w:rFonts w:ascii="Calibri" w:eastAsia="Calibri" w:hAnsi="Calibri" w:cs="Calibri"/>
              </w:rPr>
              <w:t xml:space="preserve"> for 5 users</w:t>
            </w:r>
            <w:r w:rsidR="005577BA">
              <w:rPr>
                <w:rFonts w:ascii="Calibri" w:eastAsia="Calibri" w:hAnsi="Calibri" w:cs="Calibri"/>
              </w:rPr>
              <w:t xml:space="preserve"> as</w:t>
            </w:r>
            <w:r w:rsidRPr="00A76FA0">
              <w:rPr>
                <w:rFonts w:ascii="Calibri" w:eastAsia="Calibri" w:hAnsi="Calibri" w:cs="Calibri"/>
              </w:rPr>
              <w:t xml:space="preserve"> needed to access the materials.</w:t>
            </w:r>
          </w:p>
          <w:bookmarkEnd w:id="40"/>
          <w:p w14:paraId="7D4D31F9" w14:textId="6A9BAB54" w:rsidR="00A76FA0" w:rsidRPr="005577BA" w:rsidRDefault="00A76FA0" w:rsidP="00D44787">
            <w:pPr>
              <w:numPr>
                <w:ilvl w:val="2"/>
                <w:numId w:val="8"/>
              </w:numPr>
              <w:spacing w:line="276" w:lineRule="auto"/>
              <w:ind w:right="720"/>
              <w:rPr>
                <w:rFonts w:ascii="Calibri" w:eastAsia="Calibri" w:hAnsi="Calibri" w:cs="Calibri"/>
              </w:rPr>
            </w:pPr>
            <w:r w:rsidRPr="00A76FA0">
              <w:rPr>
                <w:rFonts w:ascii="Calibri" w:eastAsia="Calibri" w:hAnsi="Calibri" w:cs="Calibri"/>
                <w:i/>
              </w:rPr>
              <w:t xml:space="preserve">Note: User (reviewer) access needs to be set up to ensure </w:t>
            </w:r>
            <w:r w:rsidR="00610E0A">
              <w:rPr>
                <w:rFonts w:ascii="Calibri" w:eastAsia="Calibri" w:hAnsi="Calibri" w:cs="Calibri"/>
                <w:i/>
              </w:rPr>
              <w:t xml:space="preserve">the </w:t>
            </w:r>
            <w:r w:rsidRPr="00A76FA0">
              <w:rPr>
                <w:rFonts w:ascii="Calibri" w:eastAsia="Calibri" w:hAnsi="Calibri" w:cs="Calibri"/>
                <w:i/>
              </w:rPr>
              <w:t>user remains anonymous</w:t>
            </w:r>
            <w:r w:rsidR="0076630F">
              <w:rPr>
                <w:rFonts w:ascii="Calibri" w:eastAsia="Calibri" w:hAnsi="Calibri" w:cs="Calibri"/>
                <w:i/>
              </w:rPr>
              <w:t xml:space="preserve"> </w:t>
            </w:r>
            <w:r w:rsidR="00610E0A">
              <w:rPr>
                <w:rFonts w:ascii="Calibri" w:eastAsia="Calibri" w:hAnsi="Calibri" w:cs="Calibri"/>
                <w:i/>
              </w:rPr>
              <w:t xml:space="preserve">during the review </w:t>
            </w:r>
            <w:r w:rsidR="0076630F">
              <w:rPr>
                <w:rFonts w:ascii="Calibri" w:eastAsia="Calibri" w:hAnsi="Calibri" w:cs="Calibri"/>
                <w:i/>
              </w:rPr>
              <w:t xml:space="preserve">and to allow </w:t>
            </w:r>
            <w:r w:rsidR="00610E0A">
              <w:rPr>
                <w:rFonts w:ascii="Calibri" w:eastAsia="Calibri" w:hAnsi="Calibri" w:cs="Calibri"/>
                <w:i/>
              </w:rPr>
              <w:t xml:space="preserve">ease of </w:t>
            </w:r>
            <w:r w:rsidR="0076630F">
              <w:rPr>
                <w:rFonts w:ascii="Calibri" w:eastAsia="Calibri" w:hAnsi="Calibri" w:cs="Calibri"/>
                <w:i/>
              </w:rPr>
              <w:t>navigation throughout the instructional program materials</w:t>
            </w:r>
            <w:r w:rsidR="00610E0A">
              <w:rPr>
                <w:rFonts w:ascii="Calibri" w:eastAsia="Calibri" w:hAnsi="Calibri" w:cs="Calibri"/>
                <w:i/>
              </w:rPr>
              <w:t>.</w:t>
            </w:r>
            <w:r w:rsidRPr="00A76FA0">
              <w:rPr>
                <w:rFonts w:ascii="Calibri" w:eastAsia="Calibri" w:hAnsi="Calibri" w:cs="Calibri"/>
              </w:rPr>
              <w:t xml:space="preserve">  </w:t>
            </w:r>
          </w:p>
        </w:tc>
      </w:tr>
    </w:tbl>
    <w:p w14:paraId="5F5E0D70" w14:textId="77777777" w:rsidR="00CB3DB1" w:rsidRDefault="00CB3DB1" w:rsidP="003D4AFE">
      <w:pPr>
        <w:pStyle w:val="Heading1"/>
        <w:jc w:val="center"/>
        <w:rPr>
          <w:rFonts w:eastAsia="Roboto Slab"/>
        </w:rPr>
      </w:pPr>
      <w:r>
        <w:rPr>
          <w:rFonts w:eastAsia="Roboto Slab"/>
        </w:rPr>
        <w:br w:type="page"/>
      </w:r>
    </w:p>
    <w:p w14:paraId="363661E5" w14:textId="77777777" w:rsidR="003D4AFE" w:rsidRDefault="003D4AFE" w:rsidP="003D4AFE">
      <w:pPr>
        <w:pStyle w:val="Heading1"/>
        <w:jc w:val="center"/>
        <w:rPr>
          <w:rFonts w:eastAsia="Roboto Slab"/>
        </w:rPr>
      </w:pPr>
    </w:p>
    <w:p w14:paraId="5F5670B8" w14:textId="77777777" w:rsidR="003D4AFE" w:rsidRDefault="003D4AFE" w:rsidP="003D4AFE">
      <w:pPr>
        <w:pStyle w:val="Heading1"/>
        <w:jc w:val="center"/>
        <w:rPr>
          <w:rFonts w:eastAsia="Roboto Slab"/>
        </w:rPr>
      </w:pPr>
    </w:p>
    <w:p w14:paraId="122F3D94" w14:textId="77777777" w:rsidR="003D4AFE" w:rsidRDefault="003D4AFE" w:rsidP="003D4AFE">
      <w:pPr>
        <w:pStyle w:val="Heading1"/>
        <w:jc w:val="center"/>
        <w:rPr>
          <w:rFonts w:eastAsia="Roboto Slab"/>
        </w:rPr>
      </w:pPr>
    </w:p>
    <w:p w14:paraId="395A1E79" w14:textId="77777777" w:rsidR="003D4AFE" w:rsidRDefault="003D4AFE" w:rsidP="003D4AFE">
      <w:pPr>
        <w:pStyle w:val="Heading1"/>
        <w:jc w:val="center"/>
        <w:rPr>
          <w:rFonts w:eastAsia="Roboto Slab"/>
        </w:rPr>
      </w:pPr>
    </w:p>
    <w:p w14:paraId="514FDB47" w14:textId="77777777" w:rsidR="003D4AFE" w:rsidRDefault="003D4AFE" w:rsidP="003D4AFE">
      <w:pPr>
        <w:pStyle w:val="Heading1"/>
        <w:jc w:val="center"/>
        <w:rPr>
          <w:rFonts w:eastAsia="Roboto Slab"/>
        </w:rPr>
      </w:pPr>
    </w:p>
    <w:p w14:paraId="7F9C0C07" w14:textId="77777777" w:rsidR="003D4AFE" w:rsidRDefault="003D4AFE" w:rsidP="003D4AFE">
      <w:pPr>
        <w:pStyle w:val="Heading1"/>
        <w:jc w:val="center"/>
        <w:rPr>
          <w:rFonts w:eastAsia="Roboto Slab"/>
        </w:rPr>
      </w:pPr>
    </w:p>
    <w:p w14:paraId="2086758F" w14:textId="77777777" w:rsidR="003D4AFE" w:rsidRDefault="003D4AFE" w:rsidP="003D4AFE">
      <w:pPr>
        <w:pStyle w:val="Heading1"/>
        <w:jc w:val="center"/>
        <w:rPr>
          <w:rFonts w:eastAsia="Roboto Slab"/>
        </w:rPr>
      </w:pPr>
      <w:bookmarkStart w:id="41" w:name="_Toc85093091"/>
      <w:r>
        <w:rPr>
          <w:rFonts w:eastAsia="Roboto Slab"/>
        </w:rPr>
        <w:t>Appendix A: Comparison of Reading Approaches</w:t>
      </w:r>
      <w:bookmarkEnd w:id="41"/>
    </w:p>
    <w:p w14:paraId="6158C318" w14:textId="77777777" w:rsidR="003D4AFE" w:rsidRDefault="003D4AFE" w:rsidP="003D4AFE">
      <w:pPr>
        <w:pStyle w:val="Heading1"/>
        <w:sectPr w:rsidR="003D4AFE" w:rsidSect="00006B3C">
          <w:pgSz w:w="12240" w:h="15840"/>
          <w:pgMar w:top="1440" w:right="1440" w:bottom="1440" w:left="1440" w:header="720" w:footer="720" w:gutter="0"/>
          <w:cols w:space="720"/>
          <w:docGrid w:linePitch="360"/>
        </w:sectPr>
      </w:pPr>
    </w:p>
    <w:p w14:paraId="254148E3" w14:textId="77777777" w:rsidR="003D4AFE" w:rsidRPr="009C0E3D" w:rsidRDefault="003D4AFE" w:rsidP="003D4AFE">
      <w:pPr>
        <w:rPr>
          <w:rFonts w:eastAsia="Roboto Slab" w:cstheme="minorHAnsi"/>
          <w:b/>
          <w:sz w:val="24"/>
          <w:szCs w:val="24"/>
        </w:rPr>
      </w:pPr>
      <w:r w:rsidRPr="009C0E3D">
        <w:rPr>
          <w:rFonts w:eastAsia="Roboto Slab" w:cstheme="minorHAnsi"/>
          <w:b/>
          <w:sz w:val="24"/>
          <w:szCs w:val="24"/>
        </w:rPr>
        <w:lastRenderedPageBreak/>
        <w:t>Comparison of Reading Approaches</w:t>
      </w:r>
    </w:p>
    <w:p w14:paraId="5495E5C9" w14:textId="5A23757F" w:rsidR="003D4AFE" w:rsidRDefault="003D4AFE" w:rsidP="003D4AFE">
      <w:pPr>
        <w:rPr>
          <w:rFonts w:ascii="Calibri" w:eastAsia="Calibri" w:hAnsi="Calibri" w:cs="Calibri"/>
        </w:rPr>
      </w:pPr>
      <w:r w:rsidRPr="003D4AFE">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sidRPr="003D4AFE">
        <w:rPr>
          <w:rFonts w:ascii="Calibri" w:eastAsia="Calibri" w:hAnsi="Calibri" w:cs="Calibri"/>
        </w:rPr>
        <w:t xml:space="preserve"> what is and what is not considered Scientifically Based Reading Research.  Additional resources to support the understanding of Scientifically Based Reading Research and evidence-based practices are linked in the final row of the chart.</w:t>
      </w:r>
    </w:p>
    <w:p w14:paraId="159D2823" w14:textId="77777777" w:rsidR="003D4AFE" w:rsidRDefault="003D4AFE" w:rsidP="003D4AFE">
      <w:pPr>
        <w:jc w:val="center"/>
        <w:rPr>
          <w:rFonts w:ascii="Calibri" w:eastAsia="Calibri" w:hAnsi="Calibri" w:cs="Calibri"/>
          <w:b/>
          <w:sz w:val="24"/>
          <w:szCs w:val="24"/>
        </w:rPr>
      </w:pPr>
      <w:r>
        <w:rPr>
          <w:rFonts w:ascii="Calibri" w:eastAsia="Calibri" w:hAnsi="Calibri" w:cs="Calibri"/>
          <w:b/>
          <w:sz w:val="24"/>
          <w:szCs w:val="24"/>
        </w:rPr>
        <w:t>Comparison of Reading Approaches</w:t>
      </w:r>
    </w:p>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4650"/>
        <w:gridCol w:w="3275"/>
      </w:tblGrid>
      <w:tr w:rsidR="003D4AFE" w14:paraId="3287A5E5" w14:textId="77777777" w:rsidTr="003D4AFE">
        <w:trPr>
          <w:trHeight w:val="660"/>
        </w:trPr>
        <w:tc>
          <w:tcPr>
            <w:tcW w:w="1785" w:type="dxa"/>
            <w:shd w:val="clear" w:color="auto" w:fill="F3F3F3"/>
            <w:tcMar>
              <w:top w:w="100" w:type="dxa"/>
              <w:left w:w="100" w:type="dxa"/>
              <w:bottom w:w="100" w:type="dxa"/>
              <w:right w:w="100" w:type="dxa"/>
            </w:tcMar>
          </w:tcPr>
          <w:p w14:paraId="49199191" w14:textId="77777777" w:rsidR="003D4AFE" w:rsidRPr="00204493" w:rsidRDefault="003D4AFE" w:rsidP="003C0037">
            <w:pPr>
              <w:widowControl w:val="0"/>
              <w:jc w:val="center"/>
              <w:rPr>
                <w:rFonts w:eastAsia="Roboto Slab" w:cstheme="minorHAnsi"/>
                <w:b/>
                <w:sz w:val="24"/>
                <w:szCs w:val="24"/>
              </w:rPr>
            </w:pPr>
            <w:r w:rsidRPr="00204493">
              <w:rPr>
                <w:rFonts w:eastAsia="Roboto Slab" w:cstheme="minorHAnsi"/>
                <w:b/>
                <w:sz w:val="24"/>
                <w:szCs w:val="24"/>
              </w:rPr>
              <w:t>Components of Instruction</w:t>
            </w:r>
          </w:p>
        </w:tc>
        <w:tc>
          <w:tcPr>
            <w:tcW w:w="4650" w:type="dxa"/>
            <w:shd w:val="clear" w:color="auto" w:fill="F3F3F3"/>
            <w:tcMar>
              <w:top w:w="100" w:type="dxa"/>
              <w:left w:w="100" w:type="dxa"/>
              <w:bottom w:w="100" w:type="dxa"/>
              <w:right w:w="100" w:type="dxa"/>
            </w:tcMar>
          </w:tcPr>
          <w:p w14:paraId="74F2531F" w14:textId="77777777" w:rsidR="003D4AFE" w:rsidRPr="00204493" w:rsidRDefault="003D4AFE" w:rsidP="003C0037">
            <w:pPr>
              <w:widowControl w:val="0"/>
              <w:jc w:val="center"/>
              <w:rPr>
                <w:rFonts w:eastAsia="Roboto Slab" w:cstheme="minorHAnsi"/>
                <w:b/>
                <w:sz w:val="24"/>
                <w:szCs w:val="24"/>
              </w:rPr>
            </w:pPr>
            <w:r w:rsidRPr="00204493">
              <w:rPr>
                <w:rFonts w:eastAsia="Roboto Slab" w:cstheme="minorHAnsi"/>
                <w:b/>
                <w:sz w:val="24"/>
                <w:szCs w:val="24"/>
              </w:rPr>
              <w:t>Scientifically Based Practices by Component of Instruction</w:t>
            </w:r>
          </w:p>
        </w:tc>
        <w:tc>
          <w:tcPr>
            <w:tcW w:w="3275" w:type="dxa"/>
            <w:shd w:val="clear" w:color="auto" w:fill="F3F3F3"/>
            <w:tcMar>
              <w:top w:w="100" w:type="dxa"/>
              <w:left w:w="100" w:type="dxa"/>
              <w:bottom w:w="100" w:type="dxa"/>
              <w:right w:w="100" w:type="dxa"/>
            </w:tcMar>
          </w:tcPr>
          <w:p w14:paraId="0F6BB83D" w14:textId="77777777" w:rsidR="003D4AFE" w:rsidRPr="00204493" w:rsidRDefault="003D4AFE" w:rsidP="00204493">
            <w:pPr>
              <w:widowControl w:val="0"/>
              <w:jc w:val="center"/>
              <w:rPr>
                <w:rFonts w:eastAsia="Roboto Slab" w:cstheme="minorHAnsi"/>
                <w:b/>
                <w:sz w:val="24"/>
                <w:szCs w:val="24"/>
              </w:rPr>
            </w:pPr>
            <w:r w:rsidRPr="00204493">
              <w:rPr>
                <w:rFonts w:eastAsia="Roboto Slab" w:cstheme="minorHAnsi"/>
                <w:b/>
                <w:sz w:val="24"/>
                <w:szCs w:val="24"/>
              </w:rPr>
              <w:t>Not</w:t>
            </w:r>
            <w:r w:rsidR="00204493">
              <w:rPr>
                <w:rFonts w:eastAsia="Roboto Slab" w:cstheme="minorHAnsi"/>
                <w:b/>
                <w:sz w:val="24"/>
                <w:szCs w:val="24"/>
              </w:rPr>
              <w:t xml:space="preserve"> Scientifically Based Practices </w:t>
            </w:r>
            <w:r w:rsidRPr="00204493">
              <w:rPr>
                <w:rFonts w:eastAsia="Roboto Slab" w:cstheme="minorHAnsi"/>
                <w:b/>
                <w:sz w:val="24"/>
                <w:szCs w:val="24"/>
              </w:rPr>
              <w:t>by Component of Instruction</w:t>
            </w:r>
          </w:p>
        </w:tc>
      </w:tr>
      <w:tr w:rsidR="003D4AFE" w14:paraId="421C6CC6" w14:textId="77777777" w:rsidTr="003D4AFE">
        <w:tc>
          <w:tcPr>
            <w:tcW w:w="1785" w:type="dxa"/>
            <w:shd w:val="clear" w:color="auto" w:fill="auto"/>
            <w:tcMar>
              <w:top w:w="100" w:type="dxa"/>
              <w:left w:w="100" w:type="dxa"/>
              <w:bottom w:w="100" w:type="dxa"/>
              <w:right w:w="100" w:type="dxa"/>
            </w:tcMar>
          </w:tcPr>
          <w:p w14:paraId="18F422B4"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Phonological and Phoneme Awareness</w:t>
            </w:r>
          </w:p>
          <w:p w14:paraId="68E40511" w14:textId="77777777" w:rsidR="003D4AFE" w:rsidRDefault="003D4AFE" w:rsidP="003C0037">
            <w:pPr>
              <w:widowControl w:val="0"/>
              <w:rPr>
                <w:rFonts w:ascii="Calibri" w:eastAsia="Calibri" w:hAnsi="Calibri" w:cs="Calibri"/>
                <w:b/>
                <w:sz w:val="24"/>
                <w:szCs w:val="24"/>
              </w:rPr>
            </w:pPr>
          </w:p>
          <w:p w14:paraId="0EA3476D"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2.22</w:t>
            </w:r>
          </w:p>
          <w:p w14:paraId="28F7E9CE"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2.21</w:t>
            </w:r>
          </w:p>
          <w:p w14:paraId="49D14912"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5.01(A)</w:t>
            </w:r>
          </w:p>
          <w:p w14:paraId="7CED0B15"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5.01(B)</w:t>
            </w:r>
          </w:p>
          <w:p w14:paraId="2CCF12C6"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5.02(A)</w:t>
            </w:r>
          </w:p>
          <w:p w14:paraId="4650C934" w14:textId="314C7E53"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5.03(A)</w:t>
            </w:r>
          </w:p>
          <w:p w14:paraId="2443AEAD" w14:textId="77777777"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5.04(A) </w:t>
            </w:r>
          </w:p>
        </w:tc>
        <w:tc>
          <w:tcPr>
            <w:tcW w:w="4650" w:type="dxa"/>
            <w:shd w:val="clear" w:color="auto" w:fill="auto"/>
            <w:tcMar>
              <w:top w:w="100" w:type="dxa"/>
              <w:left w:w="100" w:type="dxa"/>
              <w:bottom w:w="100" w:type="dxa"/>
              <w:right w:w="100" w:type="dxa"/>
            </w:tcMar>
          </w:tcPr>
          <w:p w14:paraId="5390F412" w14:textId="7777777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Explicit teaching of the speech sounds, distinct from the letters that represent them; attention called to sound and word pronunciation; emphasis on blending and separating sounds in spoken words.</w:t>
            </w:r>
          </w:p>
          <w:p w14:paraId="7AF02C7B" w14:textId="77777777" w:rsidR="003D4AFE" w:rsidRDefault="003D4AFE" w:rsidP="003C0037">
            <w:pPr>
              <w:widowControl w:val="0"/>
              <w:rPr>
                <w:rFonts w:ascii="Calibri" w:eastAsia="Calibri" w:hAnsi="Calibri" w:cs="Calibri"/>
                <w:sz w:val="24"/>
                <w:szCs w:val="24"/>
              </w:rPr>
            </w:pPr>
          </w:p>
          <w:p w14:paraId="6AE751A2" w14:textId="77777777" w:rsidR="003D4AFE" w:rsidRDefault="003D4AFE" w:rsidP="003C0037">
            <w:pPr>
              <w:widowControl w:val="0"/>
              <w:rPr>
                <w:rFonts w:ascii="Calibri" w:eastAsia="Calibri" w:hAnsi="Calibri" w:cs="Calibri"/>
                <w:b/>
                <w:i/>
                <w:sz w:val="18"/>
                <w:szCs w:val="18"/>
              </w:rPr>
            </w:pPr>
          </w:p>
          <w:p w14:paraId="4733A3DF" w14:textId="77777777" w:rsidR="003D4AFE" w:rsidRDefault="003D4AFE" w:rsidP="003C0037">
            <w:pPr>
              <w:widowControl w:val="0"/>
              <w:rPr>
                <w:rFonts w:ascii="Calibri" w:eastAsia="Calibri" w:hAnsi="Calibri" w:cs="Calibri"/>
                <w:b/>
                <w:i/>
                <w:sz w:val="18"/>
                <w:szCs w:val="18"/>
              </w:rPr>
            </w:pPr>
          </w:p>
          <w:p w14:paraId="23226AC5" w14:textId="77777777" w:rsidR="003D4AFE" w:rsidRDefault="003D4AFE" w:rsidP="003C0037">
            <w:pPr>
              <w:widowControl w:val="0"/>
              <w:rPr>
                <w:rFonts w:ascii="Calibri" w:eastAsia="Calibri" w:hAnsi="Calibri" w:cs="Calibri"/>
                <w:b/>
                <w:i/>
                <w:sz w:val="18"/>
                <w:szCs w:val="18"/>
              </w:rPr>
            </w:pPr>
          </w:p>
          <w:p w14:paraId="7A66C95A" w14:textId="77777777" w:rsidR="003D4AFE" w:rsidRDefault="003D4AFE" w:rsidP="003C0037">
            <w:pPr>
              <w:widowControl w:val="0"/>
              <w:rPr>
                <w:rFonts w:ascii="Calibri" w:eastAsia="Calibri" w:hAnsi="Calibri" w:cs="Calibri"/>
                <w:b/>
                <w:i/>
                <w:sz w:val="18"/>
                <w:szCs w:val="18"/>
              </w:rPr>
            </w:pPr>
          </w:p>
          <w:p w14:paraId="54476DF7" w14:textId="77777777" w:rsidR="003D4AFE" w:rsidRDefault="003D4AFE" w:rsidP="003C0037">
            <w:pPr>
              <w:widowControl w:val="0"/>
              <w:rPr>
                <w:rFonts w:ascii="Calibri" w:eastAsia="Calibri" w:hAnsi="Calibri" w:cs="Calibri"/>
                <w:b/>
                <w:i/>
                <w:sz w:val="18"/>
                <w:szCs w:val="18"/>
              </w:rPr>
            </w:pPr>
          </w:p>
          <w:p w14:paraId="0FA22E41" w14:textId="77777777" w:rsidR="000E4686" w:rsidRDefault="000E4686" w:rsidP="003C0037">
            <w:pPr>
              <w:widowControl w:val="0"/>
              <w:jc w:val="right"/>
            </w:pPr>
          </w:p>
          <w:p w14:paraId="29AE3187" w14:textId="6FEDC4C2" w:rsidR="003D4AFE" w:rsidRDefault="00787734" w:rsidP="003C0037">
            <w:pPr>
              <w:widowControl w:val="0"/>
              <w:jc w:val="right"/>
              <w:rPr>
                <w:rFonts w:ascii="Calibri" w:eastAsia="Calibri" w:hAnsi="Calibri" w:cs="Calibri"/>
                <w:b/>
                <w:i/>
                <w:sz w:val="18"/>
                <w:szCs w:val="18"/>
              </w:rPr>
            </w:pPr>
            <w:hyperlink r:id="rId23">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1AAEE1E2" w14:textId="7777777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 xml:space="preserve">Minimal or incidental instruction about speech sounds, their </w:t>
            </w:r>
            <w:proofErr w:type="gramStart"/>
            <w:r>
              <w:rPr>
                <w:rFonts w:ascii="Calibri" w:eastAsia="Calibri" w:hAnsi="Calibri" w:cs="Calibri"/>
                <w:sz w:val="24"/>
                <w:szCs w:val="24"/>
              </w:rPr>
              <w:t>features</w:t>
            </w:r>
            <w:proofErr w:type="gramEnd"/>
            <w:r>
              <w:rPr>
                <w:rFonts w:ascii="Calibri" w:eastAsia="Calibri" w:hAnsi="Calibri" w:cs="Calibri"/>
                <w:sz w:val="24"/>
                <w:szCs w:val="24"/>
              </w:rPr>
              <w:t xml:space="preserve"> or contrasts; insufficient instruction in separating and blending the sounds in a whole word; confusion of PA with phonics. Instructs teachers to avoid breaking words into their parts.</w:t>
            </w:r>
          </w:p>
        </w:tc>
      </w:tr>
      <w:tr w:rsidR="003D4AFE" w14:paraId="45AB7470" w14:textId="77777777" w:rsidTr="003D4AFE">
        <w:tc>
          <w:tcPr>
            <w:tcW w:w="1785" w:type="dxa"/>
            <w:shd w:val="clear" w:color="auto" w:fill="auto"/>
            <w:tcMar>
              <w:top w:w="100" w:type="dxa"/>
              <w:left w:w="100" w:type="dxa"/>
              <w:bottom w:w="100" w:type="dxa"/>
              <w:right w:w="100" w:type="dxa"/>
            </w:tcMar>
          </w:tcPr>
          <w:p w14:paraId="5785C151"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Phonics and Word Study</w:t>
            </w:r>
          </w:p>
          <w:p w14:paraId="41563504" w14:textId="77777777" w:rsidR="003D4AFE" w:rsidRDefault="003D4AFE" w:rsidP="003C0037">
            <w:pPr>
              <w:widowControl w:val="0"/>
              <w:rPr>
                <w:rFonts w:ascii="Calibri" w:eastAsia="Calibri" w:hAnsi="Calibri" w:cs="Calibri"/>
                <w:b/>
                <w:sz w:val="24"/>
                <w:szCs w:val="24"/>
              </w:rPr>
            </w:pPr>
          </w:p>
          <w:p w14:paraId="233CA635"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2.23</w:t>
            </w:r>
          </w:p>
          <w:p w14:paraId="50D8B751" w14:textId="5E96FB16"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CCR 301-92, 5.01(D)</w:t>
            </w:r>
          </w:p>
          <w:p w14:paraId="2A2F838F" w14:textId="612B590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CCR 301-92, 5.01(E)</w:t>
            </w:r>
          </w:p>
          <w:p w14:paraId="7AF77687" w14:textId="570339CF" w:rsidR="003D4AFE" w:rsidRDefault="003D4AFE" w:rsidP="000E4686">
            <w:pPr>
              <w:widowControl w:val="0"/>
              <w:rPr>
                <w:rFonts w:ascii="Calibri" w:eastAsia="Calibri" w:hAnsi="Calibri" w:cs="Calibri"/>
                <w:b/>
                <w:i/>
                <w:sz w:val="18"/>
                <w:szCs w:val="18"/>
              </w:rPr>
            </w:pPr>
            <w:r>
              <w:rPr>
                <w:rFonts w:ascii="Calibri" w:eastAsia="Calibri" w:hAnsi="Calibri" w:cs="Calibri"/>
                <w:b/>
                <w:i/>
                <w:sz w:val="18"/>
                <w:szCs w:val="18"/>
              </w:rPr>
              <w:t xml:space="preserve"> CCR 301-92, 5.02(C)</w:t>
            </w:r>
          </w:p>
          <w:p w14:paraId="2E348D8C" w14:textId="31CD92FE"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lastRenderedPageBreak/>
              <w:t xml:space="preserve">CCR 301-92, 5.03(B) </w:t>
            </w:r>
          </w:p>
          <w:p w14:paraId="312705AF" w14:textId="77777777"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5.04(B) </w:t>
            </w:r>
          </w:p>
        </w:tc>
        <w:tc>
          <w:tcPr>
            <w:tcW w:w="4650" w:type="dxa"/>
            <w:shd w:val="clear" w:color="auto" w:fill="auto"/>
            <w:tcMar>
              <w:top w:w="100" w:type="dxa"/>
              <w:left w:w="100" w:type="dxa"/>
              <w:bottom w:w="100" w:type="dxa"/>
              <w:right w:w="100" w:type="dxa"/>
            </w:tcMar>
          </w:tcPr>
          <w:p w14:paraId="4111E28A" w14:textId="7777777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lastRenderedPageBreak/>
              <w:t xml:space="preserve">Explicit, systematic, cumulative teaching of phoneme-grapheme (sound-symbol) correspondences, syllable types, and meaningful word parts (prefixes, suffixes, </w:t>
            </w:r>
            <w:proofErr w:type="gramStart"/>
            <w:r>
              <w:rPr>
                <w:rFonts w:ascii="Calibri" w:eastAsia="Calibri" w:hAnsi="Calibri" w:cs="Calibri"/>
                <w:sz w:val="24"/>
                <w:szCs w:val="24"/>
              </w:rPr>
              <w:t>roots</w:t>
            </w:r>
            <w:proofErr w:type="gramEnd"/>
            <w:r>
              <w:rPr>
                <w:rFonts w:ascii="Calibri" w:eastAsia="Calibri" w:hAnsi="Calibri" w:cs="Calibri"/>
                <w:sz w:val="24"/>
                <w:szCs w:val="24"/>
              </w:rPr>
              <w:t xml:space="preserve"> and base words.) Word reading skills are then applied in text reading. “Sound it out” comes before “does it make sense?”</w:t>
            </w:r>
          </w:p>
          <w:p w14:paraId="662CAB69" w14:textId="77777777" w:rsidR="003D4AFE" w:rsidRDefault="003D4AFE" w:rsidP="003C0037">
            <w:pPr>
              <w:widowControl w:val="0"/>
              <w:rPr>
                <w:rFonts w:ascii="Calibri" w:eastAsia="Calibri" w:hAnsi="Calibri" w:cs="Calibri"/>
                <w:sz w:val="24"/>
                <w:szCs w:val="24"/>
              </w:rPr>
            </w:pPr>
          </w:p>
          <w:p w14:paraId="5AB8CED5" w14:textId="77777777" w:rsidR="003D4AFE" w:rsidRDefault="003D4AFE" w:rsidP="003C0037">
            <w:pPr>
              <w:widowControl w:val="0"/>
              <w:rPr>
                <w:rFonts w:ascii="Calibri" w:eastAsia="Calibri" w:hAnsi="Calibri" w:cs="Calibri"/>
                <w:sz w:val="24"/>
                <w:szCs w:val="24"/>
              </w:rPr>
            </w:pPr>
          </w:p>
          <w:p w14:paraId="7EE3AC99" w14:textId="77777777" w:rsidR="003D4AFE" w:rsidRDefault="003D4AFE" w:rsidP="003C0037">
            <w:pPr>
              <w:widowControl w:val="0"/>
              <w:rPr>
                <w:rFonts w:ascii="Calibri" w:eastAsia="Calibri" w:hAnsi="Calibri" w:cs="Calibri"/>
                <w:sz w:val="24"/>
                <w:szCs w:val="24"/>
              </w:rPr>
            </w:pPr>
          </w:p>
          <w:p w14:paraId="7F616702" w14:textId="77777777" w:rsidR="003D4AFE" w:rsidRDefault="003D4AFE" w:rsidP="003C0037">
            <w:pPr>
              <w:widowControl w:val="0"/>
              <w:rPr>
                <w:rFonts w:ascii="Calibri" w:eastAsia="Calibri" w:hAnsi="Calibri" w:cs="Calibri"/>
                <w:sz w:val="24"/>
                <w:szCs w:val="24"/>
              </w:rPr>
            </w:pPr>
          </w:p>
          <w:p w14:paraId="56B9BAA0" w14:textId="77777777" w:rsidR="003D4AFE" w:rsidRDefault="003D4AFE" w:rsidP="003C0037">
            <w:pPr>
              <w:widowControl w:val="0"/>
              <w:rPr>
                <w:rFonts w:ascii="Calibri" w:eastAsia="Calibri" w:hAnsi="Calibri" w:cs="Calibri"/>
                <w:sz w:val="24"/>
                <w:szCs w:val="24"/>
              </w:rPr>
            </w:pPr>
          </w:p>
          <w:p w14:paraId="2E39728E" w14:textId="77777777" w:rsidR="003D4AFE" w:rsidRDefault="00787734" w:rsidP="003C0037">
            <w:pPr>
              <w:widowControl w:val="0"/>
              <w:jc w:val="right"/>
              <w:rPr>
                <w:rFonts w:ascii="Calibri" w:eastAsia="Calibri" w:hAnsi="Calibri" w:cs="Calibri"/>
                <w:sz w:val="24"/>
                <w:szCs w:val="24"/>
              </w:rPr>
            </w:pPr>
            <w:hyperlink r:id="rId24">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6CEC70AC" w14:textId="7DB0C465"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lastRenderedPageBreak/>
              <w:t xml:space="preserve">Children directed to pay attention to the sense of a sentence before guessing at a word from context and the first letter; “sounding out” the whole word is deemphasized. No systematic presentation of sound-symbol correspondences. Teacher-made “mini-lessons” to </w:t>
            </w:r>
            <w:r>
              <w:rPr>
                <w:rFonts w:ascii="Calibri" w:eastAsia="Calibri" w:hAnsi="Calibri" w:cs="Calibri"/>
                <w:sz w:val="24"/>
                <w:szCs w:val="24"/>
              </w:rPr>
              <w:lastRenderedPageBreak/>
              <w:t>address student errors. Avoids phonic readers</w:t>
            </w:r>
            <w:r w:rsidR="008B7A84">
              <w:rPr>
                <w:rFonts w:ascii="Calibri" w:eastAsia="Calibri" w:hAnsi="Calibri" w:cs="Calibri"/>
                <w:sz w:val="24"/>
                <w:szCs w:val="24"/>
              </w:rPr>
              <w:t xml:space="preserve"> (also known as decodable readers)</w:t>
            </w:r>
            <w:r>
              <w:rPr>
                <w:rFonts w:ascii="Calibri" w:eastAsia="Calibri" w:hAnsi="Calibri" w:cs="Calibri"/>
                <w:sz w:val="24"/>
                <w:szCs w:val="24"/>
              </w:rPr>
              <w:t>; uses leveled books without phonically controlled vocabulary.</w:t>
            </w:r>
          </w:p>
        </w:tc>
      </w:tr>
      <w:tr w:rsidR="003D4AFE" w14:paraId="12F0FBBA" w14:textId="77777777" w:rsidTr="003D4AFE">
        <w:tc>
          <w:tcPr>
            <w:tcW w:w="1785" w:type="dxa"/>
            <w:shd w:val="clear" w:color="auto" w:fill="auto"/>
            <w:tcMar>
              <w:top w:w="100" w:type="dxa"/>
              <w:left w:w="100" w:type="dxa"/>
              <w:bottom w:w="100" w:type="dxa"/>
              <w:right w:w="100" w:type="dxa"/>
            </w:tcMar>
          </w:tcPr>
          <w:p w14:paraId="5D9ED390"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lastRenderedPageBreak/>
              <w:t>Fluency</w:t>
            </w:r>
          </w:p>
          <w:p w14:paraId="31272437" w14:textId="77777777" w:rsidR="003D4AFE" w:rsidRDefault="003D4AFE" w:rsidP="003C0037">
            <w:pPr>
              <w:widowControl w:val="0"/>
              <w:rPr>
                <w:rFonts w:ascii="Calibri" w:eastAsia="Calibri" w:hAnsi="Calibri" w:cs="Calibri"/>
                <w:b/>
                <w:sz w:val="24"/>
                <w:szCs w:val="24"/>
              </w:rPr>
            </w:pPr>
          </w:p>
          <w:p w14:paraId="45A510D8"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5.01(D)</w:t>
            </w:r>
          </w:p>
          <w:p w14:paraId="2E87161F" w14:textId="368CD71E" w:rsidR="003D4AFE" w:rsidRDefault="003D4AFE" w:rsidP="000E4686">
            <w:pPr>
              <w:widowControl w:val="0"/>
              <w:rPr>
                <w:rFonts w:ascii="Calibri" w:eastAsia="Calibri" w:hAnsi="Calibri" w:cs="Calibri"/>
                <w:b/>
                <w:i/>
                <w:sz w:val="18"/>
                <w:szCs w:val="18"/>
              </w:rPr>
            </w:pPr>
            <w:r>
              <w:rPr>
                <w:rFonts w:ascii="Calibri" w:eastAsia="Calibri" w:hAnsi="Calibri" w:cs="Calibri"/>
                <w:b/>
                <w:i/>
                <w:sz w:val="18"/>
                <w:szCs w:val="18"/>
              </w:rPr>
              <w:t xml:space="preserve"> CCR 301-92, 5.02(D)</w:t>
            </w:r>
          </w:p>
          <w:p w14:paraId="0F685DB6"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5.03(C)</w:t>
            </w:r>
          </w:p>
          <w:p w14:paraId="6E61A819" w14:textId="54256041" w:rsidR="003D4AFE" w:rsidRDefault="003D4AFE" w:rsidP="000E4686">
            <w:pPr>
              <w:widowControl w:val="0"/>
              <w:rPr>
                <w:rFonts w:ascii="Calibri" w:eastAsia="Calibri" w:hAnsi="Calibri" w:cs="Calibri"/>
                <w:b/>
                <w:sz w:val="24"/>
                <w:szCs w:val="24"/>
              </w:rPr>
            </w:pPr>
            <w:r>
              <w:rPr>
                <w:rFonts w:ascii="Calibri" w:eastAsia="Calibri" w:hAnsi="Calibri" w:cs="Calibri"/>
                <w:b/>
                <w:i/>
                <w:sz w:val="18"/>
                <w:szCs w:val="18"/>
              </w:rPr>
              <w:t xml:space="preserve"> CCR 301-92, 5.04(C) </w:t>
            </w:r>
          </w:p>
        </w:tc>
        <w:tc>
          <w:tcPr>
            <w:tcW w:w="4650" w:type="dxa"/>
            <w:shd w:val="clear" w:color="auto" w:fill="auto"/>
            <w:tcMar>
              <w:top w:w="100" w:type="dxa"/>
              <w:left w:w="100" w:type="dxa"/>
              <w:bottom w:w="100" w:type="dxa"/>
              <w:right w:w="100" w:type="dxa"/>
            </w:tcMar>
          </w:tcPr>
          <w:p w14:paraId="337AB826" w14:textId="7777777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Explicit, measurable goals by grade level for oral passage reading fluency and related subskills; criteria established by research. Rereading, partner reading, reading with a model are validated techniques.</w:t>
            </w:r>
          </w:p>
          <w:p w14:paraId="05F76765" w14:textId="77777777" w:rsidR="003D4AFE" w:rsidRDefault="003D4AFE" w:rsidP="003C0037">
            <w:pPr>
              <w:widowControl w:val="0"/>
              <w:rPr>
                <w:rFonts w:ascii="Calibri" w:eastAsia="Calibri" w:hAnsi="Calibri" w:cs="Calibri"/>
                <w:sz w:val="24"/>
                <w:szCs w:val="24"/>
              </w:rPr>
            </w:pPr>
          </w:p>
          <w:p w14:paraId="7F463C25" w14:textId="77777777" w:rsidR="003D4AFE" w:rsidRDefault="003D4AFE" w:rsidP="003C0037">
            <w:pPr>
              <w:widowControl w:val="0"/>
              <w:jc w:val="right"/>
              <w:rPr>
                <w:rFonts w:ascii="Calibri" w:eastAsia="Calibri" w:hAnsi="Calibri" w:cs="Calibri"/>
                <w:sz w:val="24"/>
                <w:szCs w:val="24"/>
              </w:rPr>
            </w:pPr>
          </w:p>
          <w:p w14:paraId="192E69B3" w14:textId="77777777" w:rsidR="000E4686" w:rsidRDefault="000E4686" w:rsidP="003C0037">
            <w:pPr>
              <w:widowControl w:val="0"/>
              <w:jc w:val="right"/>
            </w:pPr>
          </w:p>
          <w:p w14:paraId="447E48F5" w14:textId="38EA8CF5" w:rsidR="003D4AFE" w:rsidRDefault="00787734" w:rsidP="003C0037">
            <w:pPr>
              <w:widowControl w:val="0"/>
              <w:jc w:val="right"/>
              <w:rPr>
                <w:rFonts w:ascii="Calibri" w:eastAsia="Calibri" w:hAnsi="Calibri" w:cs="Calibri"/>
                <w:sz w:val="24"/>
                <w:szCs w:val="24"/>
              </w:rPr>
            </w:pPr>
            <w:hyperlink r:id="rId25">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3BC1C009" w14:textId="7777777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3D4AFE" w14:paraId="5B65A987" w14:textId="77777777" w:rsidTr="003D4AFE">
        <w:tc>
          <w:tcPr>
            <w:tcW w:w="1785" w:type="dxa"/>
            <w:shd w:val="clear" w:color="auto" w:fill="auto"/>
            <w:tcMar>
              <w:top w:w="100" w:type="dxa"/>
              <w:left w:w="100" w:type="dxa"/>
              <w:bottom w:w="100" w:type="dxa"/>
              <w:right w:w="100" w:type="dxa"/>
            </w:tcMar>
          </w:tcPr>
          <w:p w14:paraId="41F5DBF9"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Vocabulary</w:t>
            </w:r>
          </w:p>
          <w:p w14:paraId="1004AB4A" w14:textId="77777777" w:rsidR="003D4AFE" w:rsidRDefault="003D4AFE" w:rsidP="003C0037">
            <w:pPr>
              <w:widowControl w:val="0"/>
              <w:rPr>
                <w:rFonts w:ascii="Calibri" w:eastAsia="Calibri" w:hAnsi="Calibri" w:cs="Calibri"/>
                <w:b/>
                <w:sz w:val="24"/>
                <w:szCs w:val="24"/>
              </w:rPr>
            </w:pPr>
          </w:p>
          <w:p w14:paraId="1E2BE278"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CCR 301-92, 5.01(F) </w:t>
            </w:r>
          </w:p>
          <w:p w14:paraId="37EDA42B"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5.01(G)</w:t>
            </w:r>
          </w:p>
          <w:p w14:paraId="04C470DD" w14:textId="2499B193" w:rsidR="003D4AFE" w:rsidRDefault="003D4AFE" w:rsidP="000E4686">
            <w:pPr>
              <w:widowControl w:val="0"/>
              <w:rPr>
                <w:rFonts w:ascii="Calibri" w:eastAsia="Calibri" w:hAnsi="Calibri" w:cs="Calibri"/>
                <w:b/>
                <w:i/>
                <w:sz w:val="18"/>
                <w:szCs w:val="18"/>
              </w:rPr>
            </w:pPr>
            <w:r>
              <w:rPr>
                <w:rFonts w:ascii="Calibri" w:eastAsia="Calibri" w:hAnsi="Calibri" w:cs="Calibri"/>
                <w:b/>
                <w:sz w:val="18"/>
                <w:szCs w:val="18"/>
              </w:rPr>
              <w:t xml:space="preserve"> </w:t>
            </w:r>
            <w:r>
              <w:rPr>
                <w:rFonts w:ascii="Calibri" w:eastAsia="Calibri" w:hAnsi="Calibri" w:cs="Calibri"/>
                <w:b/>
                <w:i/>
                <w:sz w:val="18"/>
                <w:szCs w:val="18"/>
              </w:rPr>
              <w:t>CCR 301-92, 5.02(E)</w:t>
            </w:r>
          </w:p>
          <w:p w14:paraId="7F2A83C8"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5.02(F)</w:t>
            </w:r>
          </w:p>
          <w:p w14:paraId="1D0E8406"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5.03(D)</w:t>
            </w:r>
          </w:p>
          <w:p w14:paraId="782A71C0" w14:textId="373E1B10"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CCR 301-92, 5.03(E)</w:t>
            </w:r>
          </w:p>
          <w:p w14:paraId="2AA0A949" w14:textId="71C3645A" w:rsidR="003D4AFE" w:rsidRDefault="003D4AFE" w:rsidP="000E4686">
            <w:pPr>
              <w:widowControl w:val="0"/>
              <w:rPr>
                <w:rFonts w:ascii="Calibri" w:eastAsia="Calibri" w:hAnsi="Calibri" w:cs="Calibri"/>
                <w:b/>
                <w:sz w:val="24"/>
                <w:szCs w:val="24"/>
              </w:rPr>
            </w:pPr>
            <w:r>
              <w:rPr>
                <w:rFonts w:ascii="Calibri" w:eastAsia="Calibri" w:hAnsi="Calibri" w:cs="Calibri"/>
                <w:b/>
                <w:i/>
                <w:sz w:val="18"/>
                <w:szCs w:val="18"/>
              </w:rPr>
              <w:t xml:space="preserve"> CCR 301-92, 5.04(D) </w:t>
            </w:r>
          </w:p>
        </w:tc>
        <w:tc>
          <w:tcPr>
            <w:tcW w:w="4650" w:type="dxa"/>
            <w:shd w:val="clear" w:color="auto" w:fill="auto"/>
            <w:tcMar>
              <w:top w:w="100" w:type="dxa"/>
              <w:left w:w="100" w:type="dxa"/>
              <w:bottom w:w="100" w:type="dxa"/>
              <w:right w:w="100" w:type="dxa"/>
            </w:tcMar>
          </w:tcPr>
          <w:p w14:paraId="708B1FB2" w14:textId="1CC9752A"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Teachers preteach words important to the meaning of a text, explain during reading, and practice after reading. Teachers give structured practice using new words verbally and in writing. Teacher-student dialogue “scripted” in the teacher’s manual.</w:t>
            </w:r>
          </w:p>
          <w:p w14:paraId="244BE920" w14:textId="77777777" w:rsidR="003D4AFE" w:rsidRDefault="003D4AFE" w:rsidP="003C0037">
            <w:pPr>
              <w:widowControl w:val="0"/>
              <w:rPr>
                <w:rFonts w:ascii="Calibri" w:eastAsia="Calibri" w:hAnsi="Calibri" w:cs="Calibri"/>
                <w:sz w:val="24"/>
                <w:szCs w:val="24"/>
              </w:rPr>
            </w:pPr>
          </w:p>
          <w:p w14:paraId="0F3B350A" w14:textId="77777777" w:rsidR="003D4AFE" w:rsidRDefault="003D4AFE" w:rsidP="003C0037">
            <w:pPr>
              <w:widowControl w:val="0"/>
              <w:rPr>
                <w:rFonts w:ascii="Calibri" w:eastAsia="Calibri" w:hAnsi="Calibri" w:cs="Calibri"/>
                <w:sz w:val="24"/>
                <w:szCs w:val="24"/>
              </w:rPr>
            </w:pPr>
          </w:p>
          <w:p w14:paraId="407A9294" w14:textId="77777777" w:rsidR="003D4AFE" w:rsidRDefault="003D4AFE" w:rsidP="003C0037">
            <w:pPr>
              <w:widowControl w:val="0"/>
              <w:rPr>
                <w:rFonts w:ascii="Calibri" w:eastAsia="Calibri" w:hAnsi="Calibri" w:cs="Calibri"/>
                <w:sz w:val="24"/>
                <w:szCs w:val="24"/>
              </w:rPr>
            </w:pPr>
          </w:p>
          <w:p w14:paraId="61D8F3D2" w14:textId="77777777" w:rsidR="003D4AFE" w:rsidRDefault="00787734" w:rsidP="003C0037">
            <w:pPr>
              <w:widowControl w:val="0"/>
              <w:jc w:val="right"/>
              <w:rPr>
                <w:rFonts w:ascii="Calibri" w:eastAsia="Calibri" w:hAnsi="Calibri" w:cs="Calibri"/>
                <w:sz w:val="24"/>
                <w:szCs w:val="24"/>
              </w:rPr>
            </w:pPr>
            <w:hyperlink r:id="rId26">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5B0EA1E5" w14:textId="6D153E8F" w:rsidR="003D4AFE" w:rsidRDefault="00B22A94" w:rsidP="002C7C5C">
            <w:pPr>
              <w:widowControl w:val="0"/>
              <w:rPr>
                <w:rFonts w:ascii="Calibri" w:eastAsia="Calibri" w:hAnsi="Calibri" w:cs="Calibri"/>
                <w:sz w:val="24"/>
                <w:szCs w:val="24"/>
              </w:rPr>
            </w:pPr>
            <w:r>
              <w:rPr>
                <w:rFonts w:ascii="Calibri" w:eastAsia="Calibri" w:hAnsi="Calibri" w:cs="Calibri"/>
                <w:sz w:val="24"/>
                <w:szCs w:val="24"/>
              </w:rPr>
              <w:t>When</w:t>
            </w:r>
            <w:r w:rsidR="00CB1732">
              <w:rPr>
                <w:rFonts w:ascii="Calibri" w:eastAsia="Calibri" w:hAnsi="Calibri" w:cs="Calibri"/>
                <w:sz w:val="24"/>
                <w:szCs w:val="24"/>
              </w:rPr>
              <w:t xml:space="preserve"> engaging in text, the discussion by the teacher is nondirective. Although w</w:t>
            </w:r>
            <w:r w:rsidR="003D4AFE">
              <w:rPr>
                <w:rFonts w:ascii="Calibri" w:eastAsia="Calibri" w:hAnsi="Calibri" w:cs="Calibri"/>
                <w:sz w:val="24"/>
                <w:szCs w:val="24"/>
              </w:rPr>
              <w:t xml:space="preserve">ords important to the meaning of a text </w:t>
            </w:r>
            <w:r w:rsidR="00CB1732">
              <w:rPr>
                <w:rFonts w:ascii="Calibri" w:eastAsia="Calibri" w:hAnsi="Calibri" w:cs="Calibri"/>
                <w:sz w:val="24"/>
                <w:szCs w:val="24"/>
              </w:rPr>
              <w:t xml:space="preserve">may be </w:t>
            </w:r>
            <w:r w:rsidR="003D4AFE">
              <w:rPr>
                <w:rFonts w:ascii="Calibri" w:eastAsia="Calibri" w:hAnsi="Calibri" w:cs="Calibri"/>
                <w:sz w:val="24"/>
                <w:szCs w:val="24"/>
              </w:rPr>
              <w:t>pretaught, explained during reading, and practiced after reading</w:t>
            </w:r>
            <w:r w:rsidR="00CB1732">
              <w:rPr>
                <w:rFonts w:ascii="Calibri" w:eastAsia="Calibri" w:hAnsi="Calibri" w:cs="Calibri"/>
                <w:sz w:val="24"/>
                <w:szCs w:val="24"/>
              </w:rPr>
              <w:t xml:space="preserve">. No additional </w:t>
            </w:r>
            <w:r w:rsidR="002C7C5C">
              <w:rPr>
                <w:rFonts w:ascii="Calibri" w:eastAsia="Calibri" w:hAnsi="Calibri" w:cs="Calibri"/>
                <w:sz w:val="24"/>
                <w:szCs w:val="24"/>
              </w:rPr>
              <w:t xml:space="preserve">explicit instruction </w:t>
            </w:r>
            <w:r w:rsidR="00CB1732">
              <w:rPr>
                <w:rFonts w:ascii="Calibri" w:eastAsia="Calibri" w:hAnsi="Calibri" w:cs="Calibri"/>
                <w:sz w:val="24"/>
                <w:szCs w:val="24"/>
              </w:rPr>
              <w:t>or practice is provided to understand word structure and meaning</w:t>
            </w:r>
            <w:r>
              <w:rPr>
                <w:rFonts w:ascii="Calibri" w:eastAsia="Calibri" w:hAnsi="Calibri" w:cs="Calibri"/>
                <w:sz w:val="24"/>
                <w:szCs w:val="24"/>
              </w:rPr>
              <w:t xml:space="preserve">. </w:t>
            </w:r>
          </w:p>
        </w:tc>
      </w:tr>
      <w:tr w:rsidR="003D4AFE" w14:paraId="26B61D7D" w14:textId="77777777" w:rsidTr="003D4AFE">
        <w:tc>
          <w:tcPr>
            <w:tcW w:w="1785" w:type="dxa"/>
            <w:shd w:val="clear" w:color="auto" w:fill="auto"/>
            <w:tcMar>
              <w:top w:w="100" w:type="dxa"/>
              <w:left w:w="100" w:type="dxa"/>
              <w:bottom w:w="100" w:type="dxa"/>
              <w:right w:w="100" w:type="dxa"/>
            </w:tcMar>
          </w:tcPr>
          <w:p w14:paraId="662589FD"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Comprehension Skills and Strategies</w:t>
            </w:r>
          </w:p>
          <w:p w14:paraId="492BA8F8" w14:textId="77777777" w:rsidR="003D4AFE" w:rsidRDefault="003D4AFE" w:rsidP="003C0037">
            <w:pPr>
              <w:widowControl w:val="0"/>
              <w:rPr>
                <w:rFonts w:ascii="Calibri" w:eastAsia="Calibri" w:hAnsi="Calibri" w:cs="Calibri"/>
                <w:b/>
                <w:sz w:val="24"/>
                <w:szCs w:val="24"/>
              </w:rPr>
            </w:pPr>
          </w:p>
          <w:p w14:paraId="074B9E8B" w14:textId="1E968902" w:rsidR="003D4AFE" w:rsidRDefault="003D4AFE" w:rsidP="000E4686">
            <w:pPr>
              <w:widowControl w:val="0"/>
              <w:rPr>
                <w:rFonts w:ascii="Calibri" w:eastAsia="Calibri" w:hAnsi="Calibri" w:cs="Calibri"/>
                <w:b/>
                <w:i/>
                <w:sz w:val="18"/>
                <w:szCs w:val="18"/>
              </w:rPr>
            </w:pPr>
            <w:r>
              <w:rPr>
                <w:rFonts w:ascii="Calibri" w:eastAsia="Calibri" w:hAnsi="Calibri" w:cs="Calibri"/>
                <w:b/>
                <w:i/>
                <w:sz w:val="18"/>
                <w:szCs w:val="18"/>
              </w:rPr>
              <w:t>CCR 301-92, 5.01(H) CCR 301-92, 5.02(A)</w:t>
            </w:r>
          </w:p>
          <w:p w14:paraId="7B0DF443"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lastRenderedPageBreak/>
              <w:t>CCR 301-92, 5.03(F)</w:t>
            </w:r>
          </w:p>
          <w:p w14:paraId="5556F958" w14:textId="2A851D5A" w:rsidR="003D4AFE" w:rsidRDefault="003D4AFE" w:rsidP="000E4686">
            <w:pPr>
              <w:widowControl w:val="0"/>
              <w:rPr>
                <w:rFonts w:ascii="Calibri" w:eastAsia="Calibri" w:hAnsi="Calibri" w:cs="Calibri"/>
                <w:b/>
                <w:sz w:val="24"/>
                <w:szCs w:val="24"/>
              </w:rPr>
            </w:pPr>
            <w:r>
              <w:rPr>
                <w:rFonts w:ascii="Calibri" w:eastAsia="Calibri" w:hAnsi="Calibri" w:cs="Calibri"/>
                <w:b/>
                <w:i/>
                <w:sz w:val="18"/>
                <w:szCs w:val="18"/>
              </w:rPr>
              <w:t xml:space="preserve"> CCR 301-92, 5.04(E</w:t>
            </w:r>
            <w:r w:rsidR="000E4686">
              <w:rPr>
                <w:rFonts w:ascii="Calibri" w:eastAsia="Calibri" w:hAnsi="Calibri" w:cs="Calibri"/>
                <w:b/>
                <w:i/>
                <w:sz w:val="18"/>
                <w:szCs w:val="18"/>
              </w:rPr>
              <w:t>)</w:t>
            </w:r>
          </w:p>
        </w:tc>
        <w:tc>
          <w:tcPr>
            <w:tcW w:w="4650" w:type="dxa"/>
            <w:shd w:val="clear" w:color="auto" w:fill="auto"/>
            <w:tcMar>
              <w:top w:w="100" w:type="dxa"/>
              <w:left w:w="100" w:type="dxa"/>
              <w:bottom w:w="100" w:type="dxa"/>
              <w:right w:w="100" w:type="dxa"/>
            </w:tcMar>
          </w:tcPr>
          <w:p w14:paraId="04A87A3E" w14:textId="77777777" w:rsidR="003D4AFE" w:rsidRDefault="003D4AFE" w:rsidP="003C0037">
            <w:pPr>
              <w:widowControl w:val="0"/>
              <w:spacing w:after="100"/>
              <w:rPr>
                <w:rFonts w:ascii="Calibri" w:eastAsia="Calibri" w:hAnsi="Calibri" w:cs="Calibri"/>
                <w:sz w:val="24"/>
                <w:szCs w:val="24"/>
                <w:highlight w:val="white"/>
              </w:rPr>
            </w:pPr>
            <w:r>
              <w:rPr>
                <w:rFonts w:ascii="Calibri" w:eastAsia="Calibri" w:hAnsi="Calibri" w:cs="Calibri"/>
                <w:sz w:val="24"/>
                <w:szCs w:val="24"/>
                <w:highlight w:val="white"/>
              </w:rPr>
              <w:lastRenderedPageBreak/>
              <w:t>Providing instruction that supports students with understanding ideas expressed in text—supporting their ability to negotiate the linguistic and conceptual barriers such as:</w:t>
            </w:r>
          </w:p>
          <w:p w14:paraId="4E6644C2" w14:textId="77777777" w:rsidR="003D4AFE" w:rsidRDefault="003D4AFE" w:rsidP="004655A7">
            <w:pPr>
              <w:widowControl w:val="0"/>
              <w:numPr>
                <w:ilvl w:val="0"/>
                <w:numId w:val="10"/>
              </w:numPr>
              <w:spacing w:after="100" w:line="276" w:lineRule="auto"/>
              <w:rPr>
                <w:rFonts w:ascii="Calibri" w:eastAsia="Calibri" w:hAnsi="Calibri" w:cs="Calibri"/>
                <w:sz w:val="24"/>
                <w:szCs w:val="24"/>
                <w:highlight w:val="white"/>
              </w:rPr>
            </w:pPr>
            <w:r>
              <w:rPr>
                <w:rFonts w:ascii="Calibri" w:eastAsia="Calibri" w:hAnsi="Calibri" w:cs="Calibri"/>
                <w:sz w:val="24"/>
                <w:szCs w:val="24"/>
              </w:rPr>
              <w:t>Directly teaching the structure of both narrative and expository text.</w:t>
            </w:r>
          </w:p>
          <w:p w14:paraId="4468B512" w14:textId="77777777" w:rsidR="003D4AFE" w:rsidRDefault="003D4AFE" w:rsidP="004655A7">
            <w:pPr>
              <w:widowControl w:val="0"/>
              <w:numPr>
                <w:ilvl w:val="0"/>
                <w:numId w:val="10"/>
              </w:numPr>
              <w:spacing w:after="100" w:line="276" w:lineRule="auto"/>
              <w:rPr>
                <w:rFonts w:ascii="Calibri" w:eastAsia="Calibri" w:hAnsi="Calibri" w:cs="Calibri"/>
                <w:sz w:val="24"/>
                <w:szCs w:val="24"/>
                <w:highlight w:val="white"/>
              </w:rPr>
            </w:pPr>
            <w:r>
              <w:rPr>
                <w:rFonts w:ascii="Calibri" w:eastAsia="Calibri" w:hAnsi="Calibri" w:cs="Calibri"/>
                <w:sz w:val="24"/>
                <w:szCs w:val="24"/>
              </w:rPr>
              <w:lastRenderedPageBreak/>
              <w:t xml:space="preserve">Strategies are overtly modeled and practiced in a planned progression. </w:t>
            </w:r>
          </w:p>
          <w:p w14:paraId="7FF75145" w14:textId="77777777" w:rsidR="003D4AFE" w:rsidRDefault="003D4AFE" w:rsidP="004655A7">
            <w:pPr>
              <w:widowControl w:val="0"/>
              <w:numPr>
                <w:ilvl w:val="0"/>
                <w:numId w:val="10"/>
              </w:numPr>
              <w:spacing w:after="100" w:line="276" w:lineRule="auto"/>
              <w:rPr>
                <w:rFonts w:ascii="Calibri" w:eastAsia="Calibri" w:hAnsi="Calibri" w:cs="Calibri"/>
                <w:sz w:val="24"/>
                <w:szCs w:val="24"/>
                <w:highlight w:val="white"/>
              </w:rPr>
            </w:pPr>
            <w:r>
              <w:rPr>
                <w:rFonts w:ascii="Calibri" w:eastAsia="Calibri" w:hAnsi="Calibri" w:cs="Calibri"/>
                <w:sz w:val="24"/>
                <w:szCs w:val="24"/>
              </w:rPr>
              <w:t>Subskills such as</w:t>
            </w:r>
            <w:r>
              <w:rPr>
                <w:rFonts w:ascii="Calibri" w:eastAsia="Calibri" w:hAnsi="Calibri" w:cs="Calibri"/>
                <w:sz w:val="24"/>
                <w:szCs w:val="24"/>
                <w:highlight w:val="white"/>
              </w:rPr>
              <w:t xml:space="preserve"> choices of diction, grammatical structure, cohesive linkage, organization, and other ways that the author chooses to present ideas</w:t>
            </w:r>
            <w:r>
              <w:rPr>
                <w:rFonts w:ascii="Calibri" w:eastAsia="Calibri" w:hAnsi="Calibri" w:cs="Calibri"/>
                <w:sz w:val="24"/>
                <w:szCs w:val="24"/>
              </w:rPr>
              <w:t xml:space="preserve">. </w:t>
            </w:r>
          </w:p>
          <w:p w14:paraId="4DF5CD2F" w14:textId="77777777" w:rsidR="003D4AFE" w:rsidRDefault="003D4AFE" w:rsidP="003C0037">
            <w:pPr>
              <w:widowControl w:val="0"/>
              <w:spacing w:after="100"/>
              <w:rPr>
                <w:rFonts w:ascii="Calibri" w:eastAsia="Calibri" w:hAnsi="Calibri" w:cs="Calibri"/>
                <w:sz w:val="24"/>
                <w:szCs w:val="24"/>
              </w:rPr>
            </w:pPr>
            <w:r>
              <w:rPr>
                <w:rFonts w:ascii="Calibri" w:eastAsia="Calibri" w:hAnsi="Calibri" w:cs="Calibri"/>
                <w:sz w:val="24"/>
                <w:szCs w:val="24"/>
              </w:rPr>
              <w:t>Teachers’ edition provides guidance.</w:t>
            </w:r>
          </w:p>
          <w:p w14:paraId="69CD6D7F" w14:textId="77777777" w:rsidR="003D4AFE" w:rsidRDefault="00787734" w:rsidP="003C0037">
            <w:pPr>
              <w:widowControl w:val="0"/>
              <w:jc w:val="right"/>
              <w:rPr>
                <w:rFonts w:ascii="Calibri" w:eastAsia="Calibri" w:hAnsi="Calibri" w:cs="Calibri"/>
                <w:sz w:val="24"/>
                <w:szCs w:val="24"/>
              </w:rPr>
            </w:pPr>
            <w:hyperlink r:id="rId27">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08EE90C9" w14:textId="5C4B879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lastRenderedPageBreak/>
              <w:t xml:space="preserve">Teachers instructed to </w:t>
            </w:r>
            <w:r w:rsidR="007A38C7">
              <w:rPr>
                <w:rFonts w:ascii="Calibri" w:eastAsia="Calibri" w:hAnsi="Calibri" w:cs="Calibri"/>
                <w:sz w:val="24"/>
                <w:szCs w:val="24"/>
              </w:rPr>
              <w:t>use leveled</w:t>
            </w:r>
            <w:r>
              <w:rPr>
                <w:rFonts w:ascii="Calibri" w:eastAsia="Calibri" w:hAnsi="Calibri" w:cs="Calibri"/>
                <w:sz w:val="24"/>
                <w:szCs w:val="24"/>
              </w:rPr>
              <w:t xml:space="preserve"> book reading, big books, and independent trade book reading; teacher modeling (thinking aloud)</w:t>
            </w:r>
            <w:r w:rsidRPr="007A38C7">
              <w:rPr>
                <w:rFonts w:ascii="Calibri" w:eastAsia="Calibri" w:hAnsi="Calibri" w:cs="Calibri"/>
                <w:sz w:val="24"/>
                <w:szCs w:val="24"/>
              </w:rPr>
              <w:t xml:space="preserve"> </w:t>
            </w:r>
            <w:r w:rsidRPr="007A38C7">
              <w:rPr>
                <w:rFonts w:ascii="Calibri" w:eastAsia="Calibri" w:hAnsi="Calibri" w:cs="Calibri"/>
                <w:sz w:val="24"/>
                <w:szCs w:val="24"/>
                <w:u w:val="single"/>
              </w:rPr>
              <w:t>is the primary instructional strategy</w:t>
            </w:r>
            <w:r>
              <w:rPr>
                <w:rFonts w:ascii="Calibri" w:eastAsia="Calibri" w:hAnsi="Calibri" w:cs="Calibri"/>
                <w:sz w:val="24"/>
                <w:szCs w:val="24"/>
              </w:rPr>
              <w:t xml:space="preserve">. Also known as </w:t>
            </w:r>
            <w:r>
              <w:rPr>
                <w:rFonts w:ascii="Calibri" w:eastAsia="Calibri" w:hAnsi="Calibri" w:cs="Calibri"/>
                <w:sz w:val="24"/>
                <w:szCs w:val="24"/>
              </w:rPr>
              <w:lastRenderedPageBreak/>
              <w:t>Reader’s Workshop approach.  Student book choice emphasized.</w:t>
            </w:r>
            <w:r w:rsidR="007A38C7">
              <w:rPr>
                <w:rFonts w:ascii="Calibri" w:eastAsia="Calibri" w:hAnsi="Calibri" w:cs="Calibri"/>
                <w:sz w:val="24"/>
                <w:szCs w:val="24"/>
              </w:rPr>
              <w:t xml:space="preserve"> </w:t>
            </w:r>
          </w:p>
          <w:p w14:paraId="433514DC" w14:textId="77777777" w:rsidR="003D4AFE" w:rsidRDefault="003D4AFE" w:rsidP="003C0037">
            <w:pPr>
              <w:widowControl w:val="0"/>
              <w:rPr>
                <w:rFonts w:ascii="Calibri" w:eastAsia="Calibri" w:hAnsi="Calibri" w:cs="Calibri"/>
                <w:sz w:val="24"/>
                <w:szCs w:val="24"/>
              </w:rPr>
            </w:pPr>
          </w:p>
          <w:p w14:paraId="666E0B58" w14:textId="77777777" w:rsidR="003D4AFE" w:rsidRDefault="003D4AFE" w:rsidP="003C0037">
            <w:pPr>
              <w:widowControl w:val="0"/>
              <w:rPr>
                <w:rFonts w:ascii="Calibri" w:eastAsia="Calibri" w:hAnsi="Calibri" w:cs="Calibri"/>
                <w:sz w:val="24"/>
                <w:szCs w:val="24"/>
              </w:rPr>
            </w:pPr>
          </w:p>
        </w:tc>
      </w:tr>
      <w:tr w:rsidR="003D4AFE" w14:paraId="0744FA8A" w14:textId="77777777" w:rsidTr="003D4AFE">
        <w:tc>
          <w:tcPr>
            <w:tcW w:w="1785" w:type="dxa"/>
            <w:shd w:val="clear" w:color="auto" w:fill="auto"/>
            <w:tcMar>
              <w:top w:w="100" w:type="dxa"/>
              <w:left w:w="100" w:type="dxa"/>
              <w:bottom w:w="100" w:type="dxa"/>
              <w:right w:w="100" w:type="dxa"/>
            </w:tcMar>
          </w:tcPr>
          <w:p w14:paraId="33961B2E"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lastRenderedPageBreak/>
              <w:t xml:space="preserve">Writing </w:t>
            </w:r>
          </w:p>
        </w:tc>
        <w:tc>
          <w:tcPr>
            <w:tcW w:w="4650" w:type="dxa"/>
            <w:shd w:val="clear" w:color="auto" w:fill="auto"/>
            <w:tcMar>
              <w:top w:w="100" w:type="dxa"/>
              <w:left w:w="100" w:type="dxa"/>
              <w:bottom w:w="100" w:type="dxa"/>
              <w:right w:w="100" w:type="dxa"/>
            </w:tcMar>
          </w:tcPr>
          <w:p w14:paraId="209D743A" w14:textId="7777777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Grammar, handwriting, spelling, punctuation taught systematically, along with many structured opportunities to practice composition. Builds sentence writing skills, paragraph formation, and knowledge of narrative and expository text structures.</w:t>
            </w:r>
          </w:p>
        </w:tc>
        <w:tc>
          <w:tcPr>
            <w:tcW w:w="3275" w:type="dxa"/>
            <w:shd w:val="clear" w:color="auto" w:fill="auto"/>
            <w:tcMar>
              <w:top w:w="100" w:type="dxa"/>
              <w:left w:w="100" w:type="dxa"/>
              <w:bottom w:w="100" w:type="dxa"/>
              <w:right w:w="100" w:type="dxa"/>
            </w:tcMar>
          </w:tcPr>
          <w:p w14:paraId="5380979B" w14:textId="77777777"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Pr>
                <w:rFonts w:ascii="Calibri" w:eastAsia="Calibri" w:hAnsi="Calibri" w:cs="Calibri"/>
                <w:sz w:val="24"/>
                <w:szCs w:val="24"/>
              </w:rPr>
              <w:t>activity, because</w:t>
            </w:r>
            <w:proofErr w:type="gramEnd"/>
            <w:r>
              <w:rPr>
                <w:rFonts w:ascii="Calibri" w:eastAsia="Calibri" w:hAnsi="Calibri" w:cs="Calibri"/>
                <w:sz w:val="24"/>
                <w:szCs w:val="24"/>
              </w:rPr>
              <w:t xml:space="preserve"> students choose the topic they write about.</w:t>
            </w:r>
          </w:p>
        </w:tc>
      </w:tr>
      <w:tr w:rsidR="003D4AFE" w14:paraId="077DE9BB" w14:textId="77777777" w:rsidTr="003D4AFE">
        <w:trPr>
          <w:trHeight w:val="440"/>
        </w:trPr>
        <w:tc>
          <w:tcPr>
            <w:tcW w:w="9710" w:type="dxa"/>
            <w:gridSpan w:val="3"/>
            <w:shd w:val="clear" w:color="auto" w:fill="auto"/>
            <w:tcMar>
              <w:top w:w="100" w:type="dxa"/>
              <w:left w:w="100" w:type="dxa"/>
              <w:bottom w:w="100" w:type="dxa"/>
              <w:right w:w="100" w:type="dxa"/>
            </w:tcMar>
          </w:tcPr>
          <w:p w14:paraId="14AC3F18" w14:textId="0C5B6B76"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Additional Resources for Understanding Scientifically Based Reading Research and Evidence-based Practices:</w:t>
            </w:r>
          </w:p>
          <w:p w14:paraId="2EFD363D" w14:textId="77777777" w:rsidR="003D4AFE" w:rsidRPr="008B7A84" w:rsidRDefault="00787734" w:rsidP="004655A7">
            <w:pPr>
              <w:widowControl w:val="0"/>
              <w:numPr>
                <w:ilvl w:val="0"/>
                <w:numId w:val="9"/>
              </w:numPr>
              <w:spacing w:after="0" w:line="276" w:lineRule="auto"/>
              <w:rPr>
                <w:rFonts w:ascii="Calibri" w:eastAsia="Calibri" w:hAnsi="Calibri" w:cs="Calibri"/>
              </w:rPr>
            </w:pPr>
            <w:hyperlink r:id="rId28">
              <w:r w:rsidR="003D4AFE" w:rsidRPr="008B7A84">
                <w:rPr>
                  <w:rFonts w:ascii="Calibri" w:eastAsia="Calibri" w:hAnsi="Calibri" w:cs="Calibri"/>
                  <w:color w:val="1155CC"/>
                  <w:u w:val="single"/>
                </w:rPr>
                <w:t>Ending the Reading Wars: Reading Acquisition From Novice to Expert.</w:t>
              </w:r>
            </w:hyperlink>
            <w:r w:rsidR="003D4AFE" w:rsidRPr="008B7A84">
              <w:rPr>
                <w:rFonts w:ascii="Calibri" w:eastAsia="Calibri" w:hAnsi="Calibri" w:cs="Calibri"/>
              </w:rPr>
              <w:t xml:space="preserve"> </w:t>
            </w:r>
          </w:p>
          <w:p w14:paraId="431696AE" w14:textId="77777777" w:rsidR="003D4AFE" w:rsidRPr="008B7A84" w:rsidRDefault="00787734" w:rsidP="004655A7">
            <w:pPr>
              <w:widowControl w:val="0"/>
              <w:numPr>
                <w:ilvl w:val="0"/>
                <w:numId w:val="9"/>
              </w:numPr>
              <w:spacing w:after="0" w:line="276" w:lineRule="auto"/>
              <w:rPr>
                <w:rFonts w:ascii="Calibri" w:eastAsia="Calibri" w:hAnsi="Calibri" w:cs="Calibri"/>
              </w:rPr>
            </w:pPr>
            <w:hyperlink r:id="rId29">
              <w:r w:rsidR="003D4AFE" w:rsidRPr="008B7A84">
                <w:rPr>
                  <w:rFonts w:ascii="Calibri" w:eastAsia="Calibri" w:hAnsi="Calibri" w:cs="Calibri"/>
                  <w:color w:val="1155CC"/>
                  <w:u w:val="single"/>
                </w:rPr>
                <w:t>Foundational Skills to Support Reading for Understanding in Kindergarten Through 3rd Grade</w:t>
              </w:r>
            </w:hyperlink>
            <w:r w:rsidR="003D4AFE" w:rsidRPr="008B7A84">
              <w:rPr>
                <w:rFonts w:ascii="Calibri" w:eastAsia="Calibri" w:hAnsi="Calibri" w:cs="Calibri"/>
              </w:rPr>
              <w:t xml:space="preserve"> </w:t>
            </w:r>
          </w:p>
          <w:p w14:paraId="549F66DA" w14:textId="77777777" w:rsidR="003D4AFE" w:rsidRPr="008B7A84" w:rsidRDefault="00787734" w:rsidP="004655A7">
            <w:pPr>
              <w:widowControl w:val="0"/>
              <w:numPr>
                <w:ilvl w:val="0"/>
                <w:numId w:val="9"/>
              </w:numPr>
              <w:spacing w:after="0" w:line="276" w:lineRule="auto"/>
              <w:rPr>
                <w:rFonts w:ascii="Calibri" w:eastAsia="Calibri" w:hAnsi="Calibri" w:cs="Calibri"/>
              </w:rPr>
            </w:pPr>
            <w:hyperlink r:id="rId30">
              <w:r w:rsidR="003D4AFE" w:rsidRPr="008B7A84">
                <w:rPr>
                  <w:rFonts w:ascii="Calibri" w:eastAsia="Calibri" w:hAnsi="Calibri" w:cs="Calibri"/>
                  <w:color w:val="1155CC"/>
                  <w:u w:val="single"/>
                </w:rPr>
                <w:t>The National Reading Panel</w:t>
              </w:r>
            </w:hyperlink>
            <w:r w:rsidR="003D4AFE" w:rsidRPr="008B7A84">
              <w:rPr>
                <w:rFonts w:ascii="Calibri" w:eastAsia="Calibri" w:hAnsi="Calibri" w:cs="Calibri"/>
              </w:rPr>
              <w:t xml:space="preserve"> </w:t>
            </w:r>
          </w:p>
          <w:p w14:paraId="385635D3" w14:textId="7C41EBC6" w:rsidR="00C86AFD" w:rsidRDefault="00787734" w:rsidP="004655A7">
            <w:pPr>
              <w:widowControl w:val="0"/>
              <w:numPr>
                <w:ilvl w:val="0"/>
                <w:numId w:val="9"/>
              </w:numPr>
              <w:spacing w:after="0" w:line="276" w:lineRule="auto"/>
              <w:rPr>
                <w:rFonts w:ascii="Calibri" w:eastAsia="Calibri" w:hAnsi="Calibri" w:cs="Calibri"/>
                <w:sz w:val="24"/>
                <w:szCs w:val="24"/>
              </w:rPr>
            </w:pPr>
            <w:hyperlink r:id="rId31" w:history="1">
              <w:r w:rsidR="00C86AFD" w:rsidRPr="00C86AFD">
                <w:rPr>
                  <w:rStyle w:val="Hyperlink"/>
                </w:rPr>
                <w:t>The Science of Reading and Its Educational Implications</w:t>
              </w:r>
            </w:hyperlink>
          </w:p>
          <w:p w14:paraId="0239AAA4" w14:textId="77777777" w:rsidR="003D4AFE" w:rsidRDefault="00787734" w:rsidP="004655A7">
            <w:pPr>
              <w:widowControl w:val="0"/>
              <w:numPr>
                <w:ilvl w:val="0"/>
                <w:numId w:val="9"/>
              </w:numPr>
              <w:spacing w:after="0" w:line="276" w:lineRule="auto"/>
              <w:rPr>
                <w:rFonts w:ascii="Calibri" w:eastAsia="Calibri" w:hAnsi="Calibri" w:cs="Calibri"/>
                <w:sz w:val="24"/>
                <w:szCs w:val="24"/>
              </w:rPr>
            </w:pPr>
            <w:hyperlink r:id="rId32">
              <w:r w:rsidR="003D4AFE">
                <w:rPr>
                  <w:rFonts w:ascii="Calibri" w:eastAsia="Calibri" w:hAnsi="Calibri" w:cs="Calibri"/>
                  <w:color w:val="1155CC"/>
                  <w:u w:val="single"/>
                </w:rPr>
                <w:t xml:space="preserve">Brief overview provided by Dr. Stanislas Dehaene on how the brain transforms the shapes of letters and characters on a page into the sounds of spoken language. </w:t>
              </w:r>
            </w:hyperlink>
          </w:p>
          <w:p w14:paraId="79540933" w14:textId="77777777" w:rsidR="003D4AFE" w:rsidRDefault="003D4AFE" w:rsidP="004655A7">
            <w:pPr>
              <w:widowControl w:val="0"/>
              <w:numPr>
                <w:ilvl w:val="0"/>
                <w:numId w:val="9"/>
              </w:numPr>
              <w:spacing w:after="0" w:line="276" w:lineRule="auto"/>
              <w:rPr>
                <w:rFonts w:ascii="Calibri" w:eastAsia="Calibri" w:hAnsi="Calibri" w:cs="Calibri"/>
                <w:sz w:val="24"/>
                <w:szCs w:val="24"/>
              </w:rPr>
            </w:pPr>
            <w:r>
              <w:rPr>
                <w:rFonts w:ascii="Calibri" w:eastAsia="Calibri" w:hAnsi="Calibri" w:cs="Calibri"/>
                <w:sz w:val="24"/>
                <w:szCs w:val="24"/>
              </w:rPr>
              <w:t xml:space="preserve">Attributes of Effective Universal Instruction, </w:t>
            </w:r>
            <w:r>
              <w:rPr>
                <w:rFonts w:ascii="Calibri" w:eastAsia="Calibri" w:hAnsi="Calibri" w:cs="Calibri"/>
                <w:i/>
                <w:sz w:val="24"/>
                <w:szCs w:val="24"/>
              </w:rPr>
              <w:t xml:space="preserve">CCR 301-92 6.00 </w:t>
            </w:r>
            <w:r>
              <w:rPr>
                <w:rFonts w:ascii="Calibri" w:eastAsia="Calibri" w:hAnsi="Calibri" w:cs="Calibri"/>
                <w:sz w:val="24"/>
                <w:szCs w:val="24"/>
              </w:rPr>
              <w:t>(See Appendix D)</w:t>
            </w:r>
          </w:p>
          <w:p w14:paraId="27F1EF81" w14:textId="77777777" w:rsidR="003D4AFE" w:rsidRDefault="003D4AFE" w:rsidP="004655A7">
            <w:pPr>
              <w:widowControl w:val="0"/>
              <w:numPr>
                <w:ilvl w:val="0"/>
                <w:numId w:val="9"/>
              </w:numPr>
              <w:spacing w:after="0" w:line="276" w:lineRule="auto"/>
              <w:rPr>
                <w:rFonts w:ascii="Calibri" w:eastAsia="Calibri" w:hAnsi="Calibri" w:cs="Calibri"/>
                <w:sz w:val="24"/>
                <w:szCs w:val="24"/>
              </w:rPr>
            </w:pPr>
            <w:r>
              <w:rPr>
                <w:rFonts w:ascii="Calibri" w:eastAsia="Calibri" w:hAnsi="Calibri" w:cs="Calibri"/>
                <w:sz w:val="24"/>
                <w:szCs w:val="24"/>
              </w:rPr>
              <w:t xml:space="preserve">Attributes of Effective Targeted and Intensive Instructional Intervention, </w:t>
            </w:r>
            <w:r>
              <w:rPr>
                <w:rFonts w:ascii="Calibri" w:eastAsia="Calibri" w:hAnsi="Calibri" w:cs="Calibri"/>
                <w:i/>
                <w:sz w:val="24"/>
                <w:szCs w:val="24"/>
              </w:rPr>
              <w:t xml:space="preserve">CCR 301-92 7.00 </w:t>
            </w:r>
            <w:r>
              <w:rPr>
                <w:rFonts w:ascii="Calibri" w:eastAsia="Calibri" w:hAnsi="Calibri" w:cs="Calibri"/>
                <w:sz w:val="24"/>
                <w:szCs w:val="24"/>
              </w:rPr>
              <w:t>(See Appendix E)</w:t>
            </w:r>
          </w:p>
        </w:tc>
      </w:tr>
    </w:tbl>
    <w:p w14:paraId="047C5173" w14:textId="1D5F5F28" w:rsidR="003D4AFE" w:rsidRDefault="003D4AFE" w:rsidP="00CB3DB1">
      <w:pPr>
        <w:jc w:val="right"/>
        <w:rPr>
          <w:rFonts w:ascii="Calibri" w:eastAsia="Calibri" w:hAnsi="Calibri" w:cs="Calibri"/>
          <w:i/>
          <w:color w:val="1155CC"/>
          <w:sz w:val="24"/>
          <w:szCs w:val="24"/>
          <w:u w:val="single"/>
        </w:rPr>
      </w:pPr>
      <w:r>
        <w:rPr>
          <w:rFonts w:ascii="Calibri" w:eastAsia="Calibri" w:hAnsi="Calibri" w:cs="Calibri"/>
          <w:sz w:val="24"/>
          <w:szCs w:val="24"/>
        </w:rPr>
        <w:t xml:space="preserve">Adapted from </w:t>
      </w:r>
      <w:hyperlink r:id="rId33">
        <w:r>
          <w:rPr>
            <w:rFonts w:ascii="Calibri" w:eastAsia="Calibri" w:hAnsi="Calibri" w:cs="Calibri"/>
            <w:i/>
            <w:color w:val="1155CC"/>
            <w:sz w:val="24"/>
            <w:szCs w:val="24"/>
            <w:u w:val="single"/>
          </w:rPr>
          <w:t>Moats, 2007</w:t>
        </w:r>
      </w:hyperlink>
      <w:r>
        <w:rPr>
          <w:rFonts w:ascii="Calibri" w:eastAsia="Calibri" w:hAnsi="Calibri" w:cs="Calibri"/>
          <w:i/>
          <w:sz w:val="24"/>
          <w:szCs w:val="24"/>
        </w:rPr>
        <w:t xml:space="preserve"> and </w:t>
      </w:r>
      <w:r>
        <w:rPr>
          <w:rFonts w:ascii="Calibri" w:eastAsia="Calibri" w:hAnsi="Calibri" w:cs="Calibri"/>
          <w:i/>
          <w:color w:val="1155CC"/>
          <w:sz w:val="24"/>
          <w:szCs w:val="24"/>
          <w:u w:val="single"/>
        </w:rPr>
        <w:t>Shanahan, 2019</w:t>
      </w:r>
    </w:p>
    <w:p w14:paraId="304D6A31" w14:textId="4A5732C8" w:rsidR="001260CD" w:rsidRDefault="001260CD" w:rsidP="008B7A84">
      <w:pPr>
        <w:tabs>
          <w:tab w:val="center" w:pos="4680"/>
          <w:tab w:val="right" w:pos="9360"/>
        </w:tabs>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p>
    <w:p w14:paraId="3FF4E52A" w14:textId="77777777" w:rsidR="007E070B" w:rsidRPr="0076630F" w:rsidRDefault="007E070B">
      <w:pPr>
        <w:rPr>
          <w:rFonts w:ascii="Calibri" w:eastAsia="Calibri" w:hAnsi="Calibri" w:cs="Calibri"/>
          <w:sz w:val="24"/>
          <w:szCs w:val="24"/>
        </w:rPr>
        <w:sectPr w:rsidR="007E070B" w:rsidRPr="0076630F" w:rsidSect="00CB3DB1">
          <w:pgSz w:w="12240" w:h="15840"/>
          <w:pgMar w:top="1440" w:right="1440" w:bottom="1440" w:left="1440" w:header="720" w:footer="720" w:gutter="0"/>
          <w:cols w:space="720"/>
          <w:titlePg/>
          <w:docGrid w:linePitch="360"/>
        </w:sectPr>
        <w:pPrChange w:id="42" w:author="Frazier, Alex" w:date="2020-01-09T11:46:00Z">
          <w:pPr>
            <w:jc w:val="right"/>
          </w:pPr>
        </w:pPrChange>
      </w:pPr>
    </w:p>
    <w:p w14:paraId="24EFA33C" w14:textId="77777777" w:rsidR="009C0E3D" w:rsidRDefault="009C0E3D" w:rsidP="009C0E3D">
      <w:pPr>
        <w:pStyle w:val="Heading1"/>
        <w:rPr>
          <w:rFonts w:eastAsia="Roboto Slab"/>
        </w:rPr>
      </w:pPr>
    </w:p>
    <w:p w14:paraId="1855E893" w14:textId="77777777" w:rsidR="009C0E3D" w:rsidRDefault="009C0E3D" w:rsidP="009C0E3D">
      <w:pPr>
        <w:pStyle w:val="Heading1"/>
        <w:rPr>
          <w:rFonts w:eastAsia="Roboto Slab"/>
        </w:rPr>
      </w:pPr>
    </w:p>
    <w:p w14:paraId="32C81696" w14:textId="77777777" w:rsidR="009C0E3D" w:rsidRDefault="009C0E3D" w:rsidP="009C0E3D">
      <w:pPr>
        <w:pStyle w:val="Heading1"/>
        <w:rPr>
          <w:rFonts w:eastAsia="Roboto Slab"/>
        </w:rPr>
      </w:pPr>
    </w:p>
    <w:p w14:paraId="41174166" w14:textId="77777777" w:rsidR="009C0E3D" w:rsidRDefault="009C0E3D" w:rsidP="009C0E3D">
      <w:pPr>
        <w:pStyle w:val="Heading1"/>
        <w:rPr>
          <w:rFonts w:eastAsia="Roboto Slab"/>
        </w:rPr>
      </w:pPr>
    </w:p>
    <w:p w14:paraId="3434B5C8" w14:textId="77777777" w:rsidR="009C0E3D" w:rsidRDefault="009C0E3D" w:rsidP="009C0E3D">
      <w:pPr>
        <w:pStyle w:val="Heading1"/>
        <w:rPr>
          <w:rFonts w:eastAsia="Roboto Slab"/>
        </w:rPr>
      </w:pPr>
    </w:p>
    <w:p w14:paraId="652E7752" w14:textId="77777777" w:rsidR="009C0E3D" w:rsidRDefault="009C0E3D" w:rsidP="009C0E3D">
      <w:pPr>
        <w:pStyle w:val="Heading1"/>
        <w:rPr>
          <w:rFonts w:eastAsia="Roboto Slab"/>
        </w:rPr>
      </w:pPr>
    </w:p>
    <w:p w14:paraId="42A4716F" w14:textId="77777777" w:rsidR="009C0E3D" w:rsidRPr="003D4AFE" w:rsidRDefault="009C0E3D" w:rsidP="009C0E3D">
      <w:pPr>
        <w:pStyle w:val="Heading1"/>
        <w:rPr>
          <w:rFonts w:eastAsia="Roboto Slab"/>
        </w:rPr>
      </w:pPr>
      <w:bookmarkStart w:id="43" w:name="_Toc85093092"/>
      <w:r>
        <w:rPr>
          <w:rFonts w:eastAsia="Roboto Slab"/>
        </w:rPr>
        <w:t xml:space="preserve">Appendix B: </w:t>
      </w:r>
      <w:r w:rsidR="0029344C">
        <w:rPr>
          <w:rFonts w:eastAsia="Roboto Slab"/>
        </w:rPr>
        <w:t>Elements of Design for Reading/L</w:t>
      </w:r>
      <w:r w:rsidRPr="003D4AFE">
        <w:rPr>
          <w:rFonts w:eastAsia="Roboto Slab"/>
        </w:rPr>
        <w:t>angua</w:t>
      </w:r>
      <w:r w:rsidR="0029344C">
        <w:rPr>
          <w:rFonts w:eastAsia="Roboto Slab"/>
        </w:rPr>
        <w:t>ge Arts Instructional M</w:t>
      </w:r>
      <w:r>
        <w:rPr>
          <w:rFonts w:eastAsia="Roboto Slab"/>
        </w:rPr>
        <w:t>aterials</w:t>
      </w:r>
      <w:bookmarkEnd w:id="43"/>
    </w:p>
    <w:p w14:paraId="39A097B3" w14:textId="77777777" w:rsidR="009C0E3D" w:rsidRPr="00CB3DB1" w:rsidRDefault="009C0E3D" w:rsidP="00CB3DB1">
      <w:pPr>
        <w:jc w:val="right"/>
        <w:rPr>
          <w:rFonts w:ascii="Calibri" w:eastAsia="Calibri" w:hAnsi="Calibri" w:cs="Calibri"/>
          <w:i/>
          <w:sz w:val="24"/>
          <w:szCs w:val="24"/>
        </w:rPr>
        <w:sectPr w:rsidR="009C0E3D" w:rsidRPr="00CB3DB1" w:rsidSect="00CB3DB1">
          <w:pgSz w:w="12240" w:h="15840"/>
          <w:pgMar w:top="1440" w:right="1440" w:bottom="1440" w:left="1440" w:header="720" w:footer="720" w:gutter="0"/>
          <w:cols w:space="720"/>
          <w:titlePg/>
          <w:docGrid w:linePitch="360"/>
        </w:sectPr>
      </w:pPr>
    </w:p>
    <w:p w14:paraId="60E888D7" w14:textId="77777777" w:rsidR="009C0E3D" w:rsidRPr="006F76A5" w:rsidRDefault="009C0E3D" w:rsidP="009C0E3D">
      <w:pPr>
        <w:rPr>
          <w:rFonts w:ascii="Calibri" w:hAnsi="Calibri" w:cs="Calibri"/>
          <w:b/>
          <w:sz w:val="24"/>
          <w:szCs w:val="24"/>
        </w:rPr>
      </w:pPr>
      <w:r w:rsidRPr="006F76A5">
        <w:rPr>
          <w:rFonts w:ascii="Calibri" w:hAnsi="Calibri" w:cs="Calibri"/>
          <w:b/>
          <w:sz w:val="24"/>
          <w:szCs w:val="24"/>
        </w:rPr>
        <w:lastRenderedPageBreak/>
        <w:t>Elements of design for reading/language arts instructional materials</w:t>
      </w:r>
    </w:p>
    <w:p w14:paraId="53D67FA3" w14:textId="77777777" w:rsidR="003D4AFE" w:rsidRPr="006F76A5" w:rsidRDefault="003D4AFE" w:rsidP="003D4AFE">
      <w:pPr>
        <w:rPr>
          <w:rFonts w:ascii="Calibri" w:eastAsia="Calibri" w:hAnsi="Calibri" w:cs="Calibri"/>
          <w:sz w:val="24"/>
          <w:szCs w:val="24"/>
        </w:rPr>
      </w:pPr>
      <w:r w:rsidRPr="006F76A5">
        <w:rPr>
          <w:rFonts w:ascii="Calibri" w:eastAsia="Calibri" w:hAnsi="Calibri" w:cs="Calibri"/>
          <w:sz w:val="24"/>
          <w:szCs w:val="24"/>
        </w:rPr>
        <w:t>For elements of instructional design, understanding how a curriculum is created is important. That is, it is imperative that the review team understand how to identify a systematic scope and sequence, how goals and objectives are related, what the elements of an organized lesson are, and how to align materials and embed formative assessments. The content is what is taught during reading/language arts instruction (such as phonics, spelling, comprehension, and writing). Pedagogy is how the conten</w:t>
      </w:r>
      <w:r w:rsidR="00B24170" w:rsidRPr="006F76A5">
        <w:rPr>
          <w:rFonts w:ascii="Calibri" w:eastAsia="Calibri" w:hAnsi="Calibri" w:cs="Calibri"/>
          <w:sz w:val="24"/>
          <w:szCs w:val="24"/>
        </w:rPr>
        <w:t xml:space="preserve">t is taught (such as explicitly </w:t>
      </w:r>
      <w:r w:rsidRPr="006F76A5">
        <w:rPr>
          <w:rFonts w:ascii="Calibri" w:eastAsia="Calibri" w:hAnsi="Calibri" w:cs="Calibri"/>
          <w:sz w:val="24"/>
          <w:szCs w:val="24"/>
        </w:rPr>
        <w:t xml:space="preserve">using routines or differentiated instruction). Differentiated instruction materials include activities that address both intervention for students with special learning needs and extension/enrichment for students ready for further work. Salient features of instructional design, reading/language arts content, and </w:t>
      </w:r>
      <w:r w:rsidR="00CB3DB1" w:rsidRPr="006F76A5">
        <w:rPr>
          <w:rFonts w:ascii="Calibri" w:eastAsia="Calibri" w:hAnsi="Calibri" w:cs="Calibri"/>
          <w:sz w:val="24"/>
          <w:szCs w:val="24"/>
        </w:rPr>
        <w:t>pedagogy are shown in figure 1.</w:t>
      </w:r>
    </w:p>
    <w:p w14:paraId="66EB80C1" w14:textId="77777777" w:rsidR="00B24170" w:rsidRPr="003D4AFE" w:rsidRDefault="009C0E3D" w:rsidP="003D4AFE">
      <w:pPr>
        <w:rPr>
          <w:rFonts w:eastAsia="Calibri" w:cstheme="minorHAnsi"/>
        </w:rPr>
      </w:pPr>
      <w:r>
        <w:rPr>
          <w:rFonts w:ascii="Calibri" w:eastAsia="Calibri" w:hAnsi="Calibri" w:cs="Calibri"/>
          <w:noProof/>
          <w:sz w:val="24"/>
          <w:szCs w:val="24"/>
        </w:rPr>
        <w:drawing>
          <wp:inline distT="114300" distB="114300" distL="114300" distR="114300" wp14:anchorId="0E6582D0" wp14:editId="1F658DC1">
            <wp:extent cx="5943600" cy="4292600"/>
            <wp:effectExtent l="0" t="0" r="0" b="0"/>
            <wp:docPr id="1" name="image1.png" descr="Figure 1. Elements of design for reading/language arts instructional materials."/>
            <wp:cNvGraphicFramePr/>
            <a:graphic xmlns:a="http://schemas.openxmlformats.org/drawingml/2006/main">
              <a:graphicData uri="http://schemas.openxmlformats.org/drawingml/2006/picture">
                <pic:pic xmlns:pic="http://schemas.openxmlformats.org/drawingml/2006/picture">
                  <pic:nvPicPr>
                    <pic:cNvPr id="1" name="image1.png" descr="Figure 1. Elements of design for reading/language arts instructional materials."/>
                    <pic:cNvPicPr preferRelativeResize="0"/>
                  </pic:nvPicPr>
                  <pic:blipFill>
                    <a:blip r:embed="rId34"/>
                    <a:srcRect/>
                    <a:stretch>
                      <a:fillRect/>
                    </a:stretch>
                  </pic:blipFill>
                  <pic:spPr>
                    <a:xfrm>
                      <a:off x="0" y="0"/>
                      <a:ext cx="5943600" cy="4292600"/>
                    </a:xfrm>
                    <a:prstGeom prst="rect">
                      <a:avLst/>
                    </a:prstGeom>
                    <a:ln/>
                  </pic:spPr>
                </pic:pic>
              </a:graphicData>
            </a:graphic>
          </wp:inline>
        </w:drawing>
      </w:r>
    </w:p>
    <w:p w14:paraId="73B76592" w14:textId="77777777" w:rsidR="00DD4C53" w:rsidRDefault="003D4AFE" w:rsidP="00B24170">
      <w:r w:rsidRPr="003D4AFE">
        <w:rPr>
          <w:b/>
        </w:rPr>
        <w:t xml:space="preserve"> </w:t>
      </w:r>
      <w:r>
        <w:rPr>
          <w:b/>
        </w:rPr>
        <w:t>Source</w:t>
      </w:r>
      <w:r>
        <w:t>: Foorman, Smith, Kosanovich, 2017</w:t>
      </w:r>
    </w:p>
    <w:p w14:paraId="5DC07CBC" w14:textId="77777777" w:rsidR="00F37E29" w:rsidRDefault="00F37E29" w:rsidP="00B24170">
      <w:pPr>
        <w:sectPr w:rsidR="00F37E29" w:rsidSect="00F37E29">
          <w:pgSz w:w="12240" w:h="15840"/>
          <w:pgMar w:top="1440" w:right="1440" w:bottom="1440" w:left="1440" w:header="720" w:footer="720" w:gutter="0"/>
          <w:cols w:space="720"/>
          <w:docGrid w:linePitch="360"/>
        </w:sectPr>
      </w:pPr>
    </w:p>
    <w:p w14:paraId="3C7E2B50" w14:textId="77777777" w:rsidR="00F37E29" w:rsidRPr="00B24170" w:rsidRDefault="00F37E29" w:rsidP="00B24170"/>
    <w:p w14:paraId="4F506EEF" w14:textId="77777777" w:rsidR="00F37E29" w:rsidRDefault="00F37E29" w:rsidP="00F37E29">
      <w:pPr>
        <w:pStyle w:val="Heading1"/>
        <w:jc w:val="center"/>
        <w:rPr>
          <w:rFonts w:eastAsia="Roboto Slab"/>
        </w:rPr>
      </w:pPr>
    </w:p>
    <w:p w14:paraId="5BBC9C9E" w14:textId="77777777" w:rsidR="00F37E29" w:rsidRDefault="00F37E29" w:rsidP="00F37E29">
      <w:pPr>
        <w:pStyle w:val="Heading1"/>
        <w:jc w:val="center"/>
        <w:rPr>
          <w:rFonts w:eastAsia="Roboto Slab"/>
        </w:rPr>
      </w:pPr>
    </w:p>
    <w:p w14:paraId="6DD13269" w14:textId="77777777" w:rsidR="00F37E29" w:rsidRDefault="00F37E29" w:rsidP="00F37E29">
      <w:pPr>
        <w:pStyle w:val="Heading1"/>
        <w:jc w:val="center"/>
        <w:rPr>
          <w:rFonts w:eastAsia="Roboto Slab"/>
        </w:rPr>
      </w:pPr>
    </w:p>
    <w:p w14:paraId="0D87DE42" w14:textId="77777777" w:rsidR="00F37E29" w:rsidRDefault="00F37E29" w:rsidP="00F37E29">
      <w:pPr>
        <w:pStyle w:val="Heading1"/>
        <w:jc w:val="center"/>
        <w:rPr>
          <w:rFonts w:eastAsia="Roboto Slab"/>
        </w:rPr>
      </w:pPr>
    </w:p>
    <w:p w14:paraId="3066440C" w14:textId="77777777" w:rsidR="00F37E29" w:rsidRDefault="00F37E29" w:rsidP="00F37E29">
      <w:pPr>
        <w:pStyle w:val="Heading1"/>
        <w:jc w:val="center"/>
        <w:rPr>
          <w:rFonts w:eastAsia="Roboto Slab"/>
        </w:rPr>
      </w:pPr>
    </w:p>
    <w:p w14:paraId="5E4D516E" w14:textId="77777777" w:rsidR="00F37E29" w:rsidRDefault="00F37E29" w:rsidP="00F37E29">
      <w:pPr>
        <w:pStyle w:val="Heading1"/>
        <w:jc w:val="center"/>
        <w:rPr>
          <w:rFonts w:eastAsia="Roboto Slab"/>
        </w:rPr>
      </w:pPr>
    </w:p>
    <w:p w14:paraId="5739D754" w14:textId="3B9C3A38" w:rsidR="00DD4C53" w:rsidRDefault="00DD4C53" w:rsidP="00F37E29">
      <w:pPr>
        <w:pStyle w:val="Heading1"/>
        <w:jc w:val="center"/>
        <w:rPr>
          <w:rFonts w:eastAsia="Roboto Slab"/>
        </w:rPr>
      </w:pPr>
      <w:bookmarkStart w:id="44" w:name="_Toc85093093"/>
      <w:r>
        <w:rPr>
          <w:rFonts w:eastAsia="Roboto Slab"/>
        </w:rPr>
        <w:t>Appendix C:</w:t>
      </w:r>
      <w:r w:rsidR="00F37E29">
        <w:rPr>
          <w:rFonts w:eastAsia="Roboto Slab"/>
        </w:rPr>
        <w:t xml:space="preserve"> </w:t>
      </w:r>
      <w:r>
        <w:rPr>
          <w:rFonts w:eastAsia="Roboto Slab"/>
        </w:rPr>
        <w:t>Terminology:</w:t>
      </w:r>
      <w:r>
        <w:rPr>
          <w:rFonts w:ascii="Calibri" w:eastAsia="Calibri" w:hAnsi="Calibri" w:cs="Calibri"/>
        </w:rPr>
        <w:t xml:space="preserve"> </w:t>
      </w:r>
      <w:r>
        <w:rPr>
          <w:rFonts w:eastAsia="Roboto Slab"/>
        </w:rPr>
        <w:t xml:space="preserve">Acronyms, </w:t>
      </w:r>
      <w:r w:rsidR="00343F62">
        <w:rPr>
          <w:rFonts w:eastAsia="Roboto Slab"/>
        </w:rPr>
        <w:t>abbreviations,</w:t>
      </w:r>
      <w:r>
        <w:rPr>
          <w:rFonts w:eastAsia="Roboto Slab"/>
        </w:rPr>
        <w:t xml:space="preserve"> and other terminology</w:t>
      </w:r>
      <w:bookmarkEnd w:id="44"/>
    </w:p>
    <w:p w14:paraId="6106A0B5" w14:textId="77777777" w:rsidR="00F37E29" w:rsidRDefault="00F37E29" w:rsidP="00F37E29">
      <w:pPr>
        <w:sectPr w:rsidR="00F37E29" w:rsidSect="00F37E29">
          <w:pgSz w:w="12240" w:h="15840"/>
          <w:pgMar w:top="1440" w:right="1440" w:bottom="1440" w:left="1440" w:header="720" w:footer="720" w:gutter="0"/>
          <w:cols w:space="720"/>
          <w:docGrid w:linePitch="360"/>
        </w:sectPr>
      </w:pPr>
    </w:p>
    <w:p w14:paraId="56502EDF" w14:textId="77777777" w:rsidR="00F37E29" w:rsidRPr="00F37E29" w:rsidRDefault="00F37E29" w:rsidP="00F37E29"/>
    <w:p w14:paraId="5D230929" w14:textId="4E6829F3" w:rsidR="00DD4C53" w:rsidRPr="006F76A5" w:rsidRDefault="00DD4C53" w:rsidP="00DD4C53">
      <w:pPr>
        <w:rPr>
          <w:rFonts w:ascii="Calibri" w:eastAsia="Roboto Slab" w:hAnsi="Calibri" w:cs="Calibri"/>
          <w:b/>
          <w:sz w:val="24"/>
          <w:szCs w:val="24"/>
        </w:rPr>
      </w:pPr>
      <w:r w:rsidRPr="006F76A5">
        <w:rPr>
          <w:rFonts w:ascii="Calibri" w:eastAsia="Roboto Slab" w:hAnsi="Calibri" w:cs="Calibri"/>
          <w:b/>
          <w:sz w:val="24"/>
          <w:szCs w:val="24"/>
        </w:rPr>
        <w:t>Terminology:</w:t>
      </w:r>
      <w:r w:rsidRPr="006F76A5">
        <w:rPr>
          <w:rFonts w:ascii="Calibri" w:eastAsia="Calibri" w:hAnsi="Calibri" w:cs="Calibri"/>
          <w:sz w:val="24"/>
          <w:szCs w:val="24"/>
        </w:rPr>
        <w:t xml:space="preserve"> </w:t>
      </w:r>
      <w:r w:rsidRPr="006F76A5">
        <w:rPr>
          <w:rFonts w:ascii="Calibri" w:eastAsia="Roboto Slab" w:hAnsi="Calibri" w:cs="Calibri"/>
          <w:b/>
          <w:sz w:val="24"/>
          <w:szCs w:val="24"/>
        </w:rPr>
        <w:t xml:space="preserve">Acronyms, </w:t>
      </w:r>
      <w:r w:rsidR="00343F62" w:rsidRPr="006F76A5">
        <w:rPr>
          <w:rFonts w:ascii="Calibri" w:eastAsia="Roboto Slab" w:hAnsi="Calibri" w:cs="Calibri"/>
          <w:b/>
          <w:sz w:val="24"/>
          <w:szCs w:val="24"/>
        </w:rPr>
        <w:t>abbreviations,</w:t>
      </w:r>
      <w:r w:rsidRPr="006F76A5">
        <w:rPr>
          <w:rFonts w:ascii="Calibri" w:eastAsia="Roboto Slab" w:hAnsi="Calibri" w:cs="Calibri"/>
          <w:b/>
          <w:sz w:val="24"/>
          <w:szCs w:val="24"/>
        </w:rPr>
        <w:t xml:space="preserve"> and other terminology</w:t>
      </w:r>
    </w:p>
    <w:p w14:paraId="2423562B" w14:textId="77777777" w:rsidR="00DD4C53" w:rsidRPr="006F76A5" w:rsidRDefault="00DD4C53" w:rsidP="00DD4C53">
      <w:pPr>
        <w:rPr>
          <w:rFonts w:ascii="Calibri" w:hAnsi="Calibri" w:cs="Calibri"/>
          <w:sz w:val="24"/>
          <w:szCs w:val="24"/>
        </w:rPr>
      </w:pPr>
      <w:r w:rsidRPr="006F76A5">
        <w:rPr>
          <w:rFonts w:ascii="Calibri" w:eastAsia="Calibri" w:hAnsi="Calibri" w:cs="Calibri"/>
          <w:sz w:val="24"/>
          <w:szCs w:val="24"/>
        </w:rPr>
        <w:t>Acronyms and abbreviations are defined at their first occurrence in this request for review.  The following list is provided to assist the reader in understanding acronyms, abbreviations and terminology used throughout this document.</w:t>
      </w:r>
    </w:p>
    <w:p w14:paraId="7AAD7527" w14:textId="63DF1ECC" w:rsidR="003C0037" w:rsidRDefault="003C0037" w:rsidP="003C0037">
      <w:pPr>
        <w:spacing w:after="200"/>
        <w:rPr>
          <w:rFonts w:ascii="Calibri" w:eastAsia="Calibri" w:hAnsi="Calibri" w:cs="Calibri"/>
          <w:b/>
          <w:i/>
          <w:sz w:val="24"/>
          <w:szCs w:val="24"/>
        </w:rPr>
      </w:pPr>
      <w:r>
        <w:rPr>
          <w:rFonts w:ascii="Calibri" w:eastAsia="Calibri" w:hAnsi="Calibri" w:cs="Calibri"/>
          <w:b/>
          <w:sz w:val="24"/>
          <w:szCs w:val="24"/>
        </w:rPr>
        <w:t>Department:</w:t>
      </w:r>
      <w:r>
        <w:rPr>
          <w:rFonts w:ascii="Calibri" w:eastAsia="Calibri" w:hAnsi="Calibri" w:cs="Calibri"/>
          <w:sz w:val="24"/>
          <w:szCs w:val="24"/>
        </w:rPr>
        <w:t xml:space="preserve"> The Colorado Department of Education, a department of the government of the State of Colorado. </w:t>
      </w:r>
      <w:r>
        <w:rPr>
          <w:rFonts w:ascii="Calibri" w:eastAsia="Calibri" w:hAnsi="Calibri" w:cs="Calibri"/>
          <w:i/>
          <w:sz w:val="24"/>
          <w:szCs w:val="24"/>
        </w:rPr>
        <w:t>C.R.S 22-7-1203 &amp; CCR 301-92, 2.0</w:t>
      </w:r>
      <w:r w:rsidR="006F76A5">
        <w:rPr>
          <w:rFonts w:ascii="Calibri" w:eastAsia="Calibri" w:hAnsi="Calibri" w:cs="Calibri"/>
          <w:i/>
          <w:sz w:val="24"/>
          <w:szCs w:val="24"/>
        </w:rPr>
        <w:t>5</w:t>
      </w:r>
    </w:p>
    <w:p w14:paraId="6B744896" w14:textId="63533622" w:rsidR="003C0037" w:rsidRDefault="003C0037" w:rsidP="003C0037">
      <w:pPr>
        <w:spacing w:after="200"/>
        <w:rPr>
          <w:rFonts w:ascii="Calibri" w:eastAsia="Calibri" w:hAnsi="Calibri" w:cs="Calibri"/>
          <w:i/>
          <w:sz w:val="24"/>
          <w:szCs w:val="24"/>
        </w:rPr>
      </w:pPr>
      <w:r>
        <w:rPr>
          <w:rFonts w:ascii="Calibri" w:eastAsia="Calibri" w:hAnsi="Calibri" w:cs="Calibri"/>
          <w:b/>
          <w:sz w:val="24"/>
          <w:szCs w:val="24"/>
        </w:rPr>
        <w:t xml:space="preserve">Evidence Based: </w:t>
      </w:r>
      <w:r>
        <w:rPr>
          <w:rFonts w:ascii="Calibri" w:eastAsia="Calibri" w:hAnsi="Calibri" w:cs="Calibri"/>
          <w:sz w:val="24"/>
          <w:szCs w:val="24"/>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eastAsia="Calibri" w:hAnsi="Calibri" w:cs="Calibri"/>
          <w:i/>
          <w:sz w:val="24"/>
          <w:szCs w:val="24"/>
        </w:rPr>
        <w:t>C.R.S 22-7-1203 &amp; CCR 301-92, 2.</w:t>
      </w:r>
      <w:r w:rsidR="006F76A5">
        <w:rPr>
          <w:rFonts w:ascii="Calibri" w:eastAsia="Calibri" w:hAnsi="Calibri" w:cs="Calibri"/>
          <w:i/>
          <w:sz w:val="24"/>
          <w:szCs w:val="24"/>
        </w:rPr>
        <w:t>10</w:t>
      </w:r>
    </w:p>
    <w:p w14:paraId="6711803A" w14:textId="4ADF1325" w:rsidR="003C0037" w:rsidRDefault="003C0037" w:rsidP="004655A7">
      <w:pPr>
        <w:numPr>
          <w:ilvl w:val="0"/>
          <w:numId w:val="12"/>
        </w:numPr>
        <w:spacing w:after="200" w:line="276" w:lineRule="auto"/>
        <w:rPr>
          <w:rFonts w:ascii="Calibri" w:eastAsia="Calibri" w:hAnsi="Calibri" w:cs="Calibri"/>
          <w:sz w:val="24"/>
          <w:szCs w:val="24"/>
        </w:rPr>
      </w:pPr>
      <w:r>
        <w:rPr>
          <w:rFonts w:ascii="Calibri" w:eastAsia="Calibri" w:hAnsi="Calibri" w:cs="Calibri"/>
          <w:b/>
          <w:sz w:val="24"/>
          <w:szCs w:val="24"/>
        </w:rPr>
        <w:t>Oral Language</w:t>
      </w:r>
      <w:r>
        <w:rPr>
          <w:rFonts w:ascii="Calibri" w:eastAsia="Calibri" w:hAnsi="Calibri" w:cs="Calibri"/>
          <w:sz w:val="24"/>
          <w:szCs w:val="24"/>
        </w:rPr>
        <w:t xml:space="preserve">: The ability to produce and comprehend spoken language, including vocabulary and grammar. </w:t>
      </w:r>
      <w:r>
        <w:rPr>
          <w:rFonts w:ascii="Calibri" w:eastAsia="Calibri" w:hAnsi="Calibri" w:cs="Calibri"/>
          <w:i/>
          <w:sz w:val="24"/>
          <w:szCs w:val="24"/>
        </w:rPr>
        <w:t>CCR 301-92, 2.2</w:t>
      </w:r>
      <w:r w:rsidR="006F76A5">
        <w:rPr>
          <w:rFonts w:ascii="Calibri" w:eastAsia="Calibri" w:hAnsi="Calibri" w:cs="Calibri"/>
          <w:i/>
          <w:sz w:val="24"/>
          <w:szCs w:val="24"/>
        </w:rPr>
        <w:t>2</w:t>
      </w:r>
    </w:p>
    <w:p w14:paraId="5394137F" w14:textId="77777777" w:rsidR="006F76A5" w:rsidRDefault="006F76A5" w:rsidP="006F76A5">
      <w:pPr>
        <w:numPr>
          <w:ilvl w:val="0"/>
          <w:numId w:val="12"/>
        </w:numPr>
        <w:spacing w:after="200" w:line="276" w:lineRule="auto"/>
        <w:rPr>
          <w:rFonts w:ascii="Calibri" w:eastAsia="Calibri" w:hAnsi="Calibri" w:cs="Calibri"/>
          <w:sz w:val="24"/>
          <w:szCs w:val="24"/>
        </w:rPr>
      </w:pPr>
      <w:r>
        <w:rPr>
          <w:rFonts w:ascii="Calibri" w:eastAsia="Calibri" w:hAnsi="Calibri" w:cs="Calibri"/>
          <w:b/>
          <w:sz w:val="24"/>
          <w:szCs w:val="24"/>
        </w:rPr>
        <w:t>Phonological Awareness:</w:t>
      </w:r>
      <w:r>
        <w:rPr>
          <w:rFonts w:ascii="Calibri" w:eastAsia="Calibri" w:hAnsi="Calibri" w:cs="Calibri"/>
          <w:sz w:val="24"/>
          <w:szCs w:val="24"/>
        </w:rPr>
        <w:t xml:space="preserve"> Awareness of the sound structure of spoken words at three levels. </w:t>
      </w:r>
      <w:r>
        <w:rPr>
          <w:rFonts w:ascii="Calibri" w:eastAsia="Calibri" w:hAnsi="Calibri" w:cs="Calibri"/>
          <w:i/>
          <w:sz w:val="24"/>
          <w:szCs w:val="24"/>
        </w:rPr>
        <w:t>CCR 301-92, 2.24</w:t>
      </w:r>
    </w:p>
    <w:p w14:paraId="257113E7" w14:textId="537851C0" w:rsidR="003C0037" w:rsidRDefault="003C0037" w:rsidP="004655A7">
      <w:pPr>
        <w:numPr>
          <w:ilvl w:val="0"/>
          <w:numId w:val="12"/>
        </w:numPr>
        <w:spacing w:after="200" w:line="276" w:lineRule="auto"/>
        <w:rPr>
          <w:rFonts w:ascii="Calibri" w:eastAsia="Calibri" w:hAnsi="Calibri" w:cs="Calibri"/>
          <w:sz w:val="24"/>
          <w:szCs w:val="24"/>
        </w:rPr>
      </w:pPr>
      <w:r>
        <w:rPr>
          <w:rFonts w:ascii="Calibri" w:eastAsia="Calibri" w:hAnsi="Calibri" w:cs="Calibri"/>
          <w:b/>
          <w:sz w:val="24"/>
          <w:szCs w:val="24"/>
        </w:rPr>
        <w:t>Phonemic Awareness:</w:t>
      </w:r>
      <w:r>
        <w:rPr>
          <w:rFonts w:ascii="Calibri" w:eastAsia="Calibri" w:hAnsi="Calibri" w:cs="Calibri"/>
          <w:sz w:val="24"/>
          <w:szCs w:val="24"/>
        </w:rPr>
        <w:t xml:space="preserve"> A subset of phonological awareness in which listeners are able to hear, identify, and manipulate phonemes, the smallest units of sound that can differentiate meaning. </w:t>
      </w:r>
      <w:r>
        <w:rPr>
          <w:rFonts w:ascii="Calibri" w:eastAsia="Calibri" w:hAnsi="Calibri" w:cs="Calibri"/>
          <w:i/>
          <w:sz w:val="24"/>
          <w:szCs w:val="24"/>
        </w:rPr>
        <w:t>CCR 301-92, 2.2</w:t>
      </w:r>
      <w:r w:rsidR="006F76A5">
        <w:rPr>
          <w:rFonts w:ascii="Calibri" w:eastAsia="Calibri" w:hAnsi="Calibri" w:cs="Calibri"/>
          <w:i/>
          <w:sz w:val="24"/>
          <w:szCs w:val="24"/>
        </w:rPr>
        <w:t>3</w:t>
      </w:r>
    </w:p>
    <w:p w14:paraId="127CC5B3" w14:textId="4B000C8A" w:rsidR="003C0037" w:rsidRDefault="003C0037" w:rsidP="004655A7">
      <w:pPr>
        <w:numPr>
          <w:ilvl w:val="0"/>
          <w:numId w:val="12"/>
        </w:numPr>
        <w:spacing w:after="200" w:line="276" w:lineRule="auto"/>
        <w:rPr>
          <w:rFonts w:ascii="Calibri" w:eastAsia="Calibri" w:hAnsi="Calibri" w:cs="Calibri"/>
          <w:sz w:val="24"/>
          <w:szCs w:val="24"/>
        </w:rPr>
      </w:pPr>
      <w:r>
        <w:rPr>
          <w:rFonts w:ascii="Calibri" w:eastAsia="Calibri" w:hAnsi="Calibri" w:cs="Calibri"/>
          <w:b/>
          <w:sz w:val="24"/>
          <w:szCs w:val="24"/>
        </w:rPr>
        <w:t>Phonics:</w:t>
      </w:r>
      <w:r>
        <w:rPr>
          <w:rFonts w:ascii="Calibri" w:eastAsia="Calibri" w:hAnsi="Calibri" w:cs="Calibri"/>
          <w:sz w:val="24"/>
          <w:szCs w:val="24"/>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Pr>
          <w:rFonts w:ascii="Calibri" w:eastAsia="Calibri" w:hAnsi="Calibri" w:cs="Calibri"/>
          <w:i/>
          <w:sz w:val="24"/>
          <w:szCs w:val="24"/>
        </w:rPr>
        <w:t>CCR 301-92, 2.2</w:t>
      </w:r>
      <w:r w:rsidR="006F76A5">
        <w:rPr>
          <w:rFonts w:ascii="Calibri" w:eastAsia="Calibri" w:hAnsi="Calibri" w:cs="Calibri"/>
          <w:i/>
          <w:sz w:val="24"/>
          <w:szCs w:val="24"/>
        </w:rPr>
        <w:t>5</w:t>
      </w:r>
    </w:p>
    <w:p w14:paraId="2481CC2C" w14:textId="7DF26825" w:rsidR="006F76A5" w:rsidRDefault="003C0037" w:rsidP="006F76A5">
      <w:pPr>
        <w:numPr>
          <w:ilvl w:val="0"/>
          <w:numId w:val="12"/>
        </w:numPr>
        <w:spacing w:after="200" w:line="276" w:lineRule="auto"/>
        <w:rPr>
          <w:rFonts w:ascii="Calibri" w:eastAsia="Calibri" w:hAnsi="Calibri" w:cs="Calibri"/>
          <w:sz w:val="24"/>
          <w:szCs w:val="24"/>
        </w:rPr>
      </w:pPr>
      <w:r>
        <w:rPr>
          <w:rFonts w:ascii="Calibri" w:eastAsia="Calibri" w:hAnsi="Calibri" w:cs="Calibri"/>
          <w:b/>
          <w:sz w:val="14"/>
          <w:szCs w:val="14"/>
        </w:rPr>
        <w:t xml:space="preserve"> </w:t>
      </w:r>
      <w:r w:rsidR="006F76A5">
        <w:rPr>
          <w:rFonts w:ascii="Calibri" w:eastAsia="Calibri" w:hAnsi="Calibri" w:cs="Calibri"/>
          <w:b/>
          <w:sz w:val="24"/>
          <w:szCs w:val="24"/>
        </w:rPr>
        <w:t>Vocabulary:</w:t>
      </w:r>
      <w:r w:rsidR="006F76A5">
        <w:rPr>
          <w:rFonts w:ascii="Calibri" w:eastAsia="Calibri" w:hAnsi="Calibri" w:cs="Calibri"/>
          <w:sz w:val="24"/>
          <w:szCs w:val="24"/>
        </w:rPr>
        <w:t xml:space="preserve"> Knowledge of words and word meanings and includes words that a person understands and uses in language. Vocabulary is essential for both learning to read and for comprehending text. </w:t>
      </w:r>
      <w:r w:rsidR="006F76A5">
        <w:rPr>
          <w:rFonts w:ascii="Calibri" w:eastAsia="Calibri" w:hAnsi="Calibri" w:cs="Calibri"/>
          <w:i/>
          <w:sz w:val="24"/>
          <w:szCs w:val="24"/>
        </w:rPr>
        <w:t>CCR 301-92, 2.37</w:t>
      </w:r>
    </w:p>
    <w:p w14:paraId="7209CA11" w14:textId="1C4B09C7" w:rsidR="003C0037" w:rsidRPr="006F76A5" w:rsidRDefault="003C0037" w:rsidP="004655A7">
      <w:pPr>
        <w:numPr>
          <w:ilvl w:val="0"/>
          <w:numId w:val="12"/>
        </w:numPr>
        <w:spacing w:after="200" w:line="276" w:lineRule="auto"/>
        <w:rPr>
          <w:rFonts w:ascii="Calibri" w:eastAsia="Calibri" w:hAnsi="Calibri" w:cs="Calibri"/>
          <w:sz w:val="24"/>
          <w:szCs w:val="24"/>
        </w:rPr>
      </w:pPr>
      <w:r>
        <w:rPr>
          <w:rFonts w:ascii="Calibri" w:eastAsia="Calibri" w:hAnsi="Calibri" w:cs="Calibri"/>
          <w:b/>
          <w:sz w:val="24"/>
          <w:szCs w:val="24"/>
        </w:rPr>
        <w:t>Comprehension:</w:t>
      </w:r>
      <w:r>
        <w:rPr>
          <w:rFonts w:ascii="Calibri" w:eastAsia="Calibri" w:hAnsi="Calibri" w:cs="Calibri"/>
          <w:sz w:val="24"/>
          <w:szCs w:val="24"/>
        </w:rPr>
        <w:t xml:space="preserve"> The process of extracting and constructing meaning from written texts. Comprehension has three key elements: (1) the reader; (2) the text; and (3) the activity. </w:t>
      </w:r>
      <w:r>
        <w:rPr>
          <w:rFonts w:ascii="Calibri" w:eastAsia="Calibri" w:hAnsi="Calibri" w:cs="Calibri"/>
          <w:i/>
          <w:sz w:val="24"/>
          <w:szCs w:val="24"/>
        </w:rPr>
        <w:t>CCR 301-92, 2.0</w:t>
      </w:r>
      <w:r w:rsidR="006F76A5">
        <w:rPr>
          <w:rFonts w:ascii="Calibri" w:eastAsia="Calibri" w:hAnsi="Calibri" w:cs="Calibri"/>
          <w:i/>
          <w:sz w:val="24"/>
          <w:szCs w:val="24"/>
        </w:rPr>
        <w:t>4</w:t>
      </w:r>
    </w:p>
    <w:p w14:paraId="13552E83" w14:textId="394E4B28" w:rsidR="006F76A5" w:rsidRPr="006F76A5" w:rsidRDefault="006F76A5" w:rsidP="006F76A5">
      <w:pPr>
        <w:numPr>
          <w:ilvl w:val="0"/>
          <w:numId w:val="12"/>
        </w:numPr>
        <w:spacing w:after="200" w:line="276" w:lineRule="auto"/>
        <w:rPr>
          <w:rFonts w:ascii="Calibri" w:eastAsia="Calibri" w:hAnsi="Calibri" w:cs="Calibri"/>
          <w:sz w:val="24"/>
          <w:szCs w:val="24"/>
        </w:rPr>
      </w:pPr>
      <w:r>
        <w:rPr>
          <w:rFonts w:ascii="Calibri" w:eastAsia="Calibri" w:hAnsi="Calibri" w:cs="Calibri"/>
          <w:b/>
          <w:sz w:val="24"/>
          <w:szCs w:val="24"/>
        </w:rPr>
        <w:t>Fluency:</w:t>
      </w:r>
      <w:r>
        <w:rPr>
          <w:rFonts w:ascii="Calibri" w:eastAsia="Calibri" w:hAnsi="Calibri" w:cs="Calibri"/>
          <w:sz w:val="24"/>
          <w:szCs w:val="24"/>
        </w:rPr>
        <w:t xml:space="preserve"> The capacity to read words in connected text with sufficient accuracy, rate, and prosody to comprehend what is read. </w:t>
      </w:r>
      <w:r>
        <w:rPr>
          <w:rFonts w:ascii="Calibri" w:eastAsia="Calibri" w:hAnsi="Calibri" w:cs="Calibri"/>
          <w:i/>
          <w:sz w:val="24"/>
          <w:szCs w:val="24"/>
        </w:rPr>
        <w:t>CCR 301-92, 2.12</w:t>
      </w:r>
    </w:p>
    <w:p w14:paraId="38CDCBD0" w14:textId="246132A6" w:rsidR="003C0037" w:rsidRDefault="003C0037" w:rsidP="003C0037">
      <w:pPr>
        <w:spacing w:after="200"/>
        <w:rPr>
          <w:rFonts w:ascii="Calibri" w:eastAsia="Calibri" w:hAnsi="Calibri" w:cs="Calibri"/>
          <w:sz w:val="24"/>
          <w:szCs w:val="24"/>
        </w:rPr>
      </w:pPr>
      <w:r>
        <w:rPr>
          <w:rFonts w:ascii="Calibri" w:eastAsia="Calibri" w:hAnsi="Calibri" w:cs="Calibri"/>
          <w:b/>
          <w:sz w:val="24"/>
          <w:szCs w:val="24"/>
        </w:rPr>
        <w:lastRenderedPageBreak/>
        <w:t>Explicit Instruction:</w:t>
      </w:r>
      <w:r>
        <w:rPr>
          <w:rFonts w:ascii="Calibri" w:eastAsia="Calibri" w:hAnsi="Calibri" w:cs="Calibri"/>
          <w:sz w:val="24"/>
          <w:szCs w:val="24"/>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eastAsia="Calibri" w:hAnsi="Calibri" w:cs="Calibri"/>
          <w:i/>
          <w:sz w:val="24"/>
          <w:szCs w:val="24"/>
        </w:rPr>
        <w:t>CCR 301-92, 2.0</w:t>
      </w:r>
      <w:r w:rsidR="006F76A5">
        <w:rPr>
          <w:rFonts w:ascii="Calibri" w:eastAsia="Calibri" w:hAnsi="Calibri" w:cs="Calibri"/>
          <w:i/>
          <w:sz w:val="24"/>
          <w:szCs w:val="24"/>
        </w:rPr>
        <w:t>9</w:t>
      </w:r>
    </w:p>
    <w:p w14:paraId="4A10BF9B" w14:textId="5ECAA67D" w:rsidR="003C0037" w:rsidRDefault="003C0037" w:rsidP="003C0037">
      <w:pPr>
        <w:spacing w:after="200"/>
        <w:rPr>
          <w:rFonts w:ascii="Calibri" w:eastAsia="Calibri" w:hAnsi="Calibri" w:cs="Calibri"/>
          <w:i/>
          <w:sz w:val="24"/>
          <w:szCs w:val="24"/>
        </w:rPr>
      </w:pPr>
      <w:r>
        <w:rPr>
          <w:rFonts w:ascii="Calibri" w:eastAsia="Calibri" w:hAnsi="Calibri" w:cs="Calibri"/>
          <w:b/>
          <w:sz w:val="24"/>
          <w:szCs w:val="24"/>
        </w:rPr>
        <w:t xml:space="preserve">Instructional Programming: </w:t>
      </w:r>
      <w:r>
        <w:rPr>
          <w:rFonts w:ascii="Calibri" w:eastAsia="Calibri" w:hAnsi="Calibri" w:cs="Calibri"/>
          <w:sz w:val="24"/>
          <w:szCs w:val="24"/>
        </w:rPr>
        <w:t>Scientifically</w:t>
      </w:r>
      <w:r w:rsidR="006F76A5">
        <w:rPr>
          <w:rFonts w:ascii="Calibri" w:eastAsia="Calibri" w:hAnsi="Calibri" w:cs="Calibri"/>
          <w:sz w:val="24"/>
          <w:szCs w:val="24"/>
        </w:rPr>
        <w:t>-</w:t>
      </w:r>
      <w:r>
        <w:rPr>
          <w:rFonts w:ascii="Calibri" w:eastAsia="Calibri" w:hAnsi="Calibri" w:cs="Calibri"/>
          <w:sz w:val="24"/>
          <w:szCs w:val="24"/>
        </w:rPr>
        <w:t>based or evidence</w:t>
      </w:r>
      <w:r w:rsidR="006F76A5">
        <w:rPr>
          <w:rFonts w:ascii="Calibri" w:eastAsia="Calibri" w:hAnsi="Calibri" w:cs="Calibri"/>
          <w:sz w:val="24"/>
          <w:szCs w:val="24"/>
        </w:rPr>
        <w:t>-</w:t>
      </w:r>
      <w:r>
        <w:rPr>
          <w:rFonts w:ascii="Calibri" w:eastAsia="Calibri" w:hAnsi="Calibri" w:cs="Calibri"/>
          <w:sz w:val="24"/>
          <w:szCs w:val="24"/>
        </w:rPr>
        <w:t>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Pr>
          <w:rFonts w:ascii="Calibri" w:eastAsia="Calibri" w:hAnsi="Calibri" w:cs="Calibri"/>
          <w:b/>
          <w:sz w:val="24"/>
          <w:szCs w:val="24"/>
        </w:rPr>
        <w:t xml:space="preserve"> </w:t>
      </w:r>
      <w:r>
        <w:rPr>
          <w:rFonts w:ascii="Calibri" w:eastAsia="Calibri" w:hAnsi="Calibri" w:cs="Calibri"/>
          <w:i/>
          <w:sz w:val="24"/>
          <w:szCs w:val="24"/>
        </w:rPr>
        <w:t>CCR 301-92, 2.1</w:t>
      </w:r>
      <w:r w:rsidR="006F76A5">
        <w:rPr>
          <w:rFonts w:ascii="Calibri" w:eastAsia="Calibri" w:hAnsi="Calibri" w:cs="Calibri"/>
          <w:i/>
          <w:sz w:val="24"/>
          <w:szCs w:val="24"/>
        </w:rPr>
        <w:t>5</w:t>
      </w:r>
    </w:p>
    <w:p w14:paraId="7F937D5D" w14:textId="77777777" w:rsidR="003C0037" w:rsidRDefault="003C0037" w:rsidP="004655A7">
      <w:pPr>
        <w:numPr>
          <w:ilvl w:val="0"/>
          <w:numId w:val="11"/>
        </w:numPr>
        <w:spacing w:after="200" w:line="276" w:lineRule="auto"/>
        <w:rPr>
          <w:rFonts w:ascii="Calibri" w:eastAsia="Calibri" w:hAnsi="Calibri" w:cs="Calibri"/>
          <w:sz w:val="24"/>
          <w:szCs w:val="24"/>
        </w:rPr>
      </w:pPr>
      <w:r>
        <w:rPr>
          <w:rFonts w:ascii="Calibri" w:eastAsia="Calibri" w:hAnsi="Calibri" w:cs="Calibri"/>
          <w:b/>
          <w:sz w:val="24"/>
          <w:szCs w:val="24"/>
        </w:rPr>
        <w:t xml:space="preserve">Core (Universal) Programming: </w:t>
      </w:r>
      <w:r>
        <w:rPr>
          <w:rFonts w:ascii="Calibri" w:eastAsia="Calibri" w:hAnsi="Calibri" w:cs="Calibri"/>
          <w:sz w:val="24"/>
          <w:szCs w:val="24"/>
        </w:rPr>
        <w:t>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w:t>
      </w:r>
    </w:p>
    <w:p w14:paraId="583D53BE" w14:textId="77777777" w:rsidR="003C0037" w:rsidRDefault="003C0037" w:rsidP="004655A7">
      <w:pPr>
        <w:numPr>
          <w:ilvl w:val="0"/>
          <w:numId w:val="11"/>
        </w:numPr>
        <w:spacing w:after="200" w:line="276" w:lineRule="auto"/>
        <w:rPr>
          <w:rFonts w:ascii="Calibri" w:eastAsia="Calibri" w:hAnsi="Calibri" w:cs="Calibri"/>
          <w:b/>
          <w:sz w:val="24"/>
          <w:szCs w:val="24"/>
        </w:rPr>
      </w:pPr>
      <w:r>
        <w:rPr>
          <w:rFonts w:ascii="Calibri" w:eastAsia="Calibri" w:hAnsi="Calibri" w:cs="Calibri"/>
          <w:b/>
          <w:sz w:val="24"/>
          <w:szCs w:val="24"/>
        </w:rPr>
        <w:t xml:space="preserve">Supplemental Programming: </w:t>
      </w:r>
      <w:r>
        <w:rPr>
          <w:rFonts w:ascii="Calibri" w:eastAsia="Calibri" w:hAnsi="Calibri" w:cs="Calibri"/>
          <w:sz w:val="24"/>
          <w:szCs w:val="24"/>
          <w:highlight w:val="white"/>
        </w:rPr>
        <w:t>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the majority of their students. They could then select a supplemental program in these areas to strengthen the initial instruction and provide practice to all students (FCRR, n.d.).</w:t>
      </w:r>
    </w:p>
    <w:p w14:paraId="43C27CB6" w14:textId="62588351" w:rsidR="003C0037" w:rsidRDefault="003C0037" w:rsidP="004655A7">
      <w:pPr>
        <w:numPr>
          <w:ilvl w:val="0"/>
          <w:numId w:val="11"/>
        </w:numPr>
        <w:spacing w:after="200" w:line="276" w:lineRule="auto"/>
        <w:rPr>
          <w:rFonts w:ascii="Calibri" w:eastAsia="Calibri" w:hAnsi="Calibri" w:cs="Calibri"/>
          <w:sz w:val="24"/>
          <w:szCs w:val="24"/>
        </w:rPr>
      </w:pPr>
      <w:r>
        <w:rPr>
          <w:rFonts w:ascii="Calibri" w:eastAsia="Calibri" w:hAnsi="Calibri" w:cs="Calibri"/>
          <w:b/>
          <w:sz w:val="24"/>
          <w:szCs w:val="24"/>
        </w:rPr>
        <w:t>Intervention Programming:</w:t>
      </w:r>
      <w:r>
        <w:rPr>
          <w:rFonts w:ascii="Calibri" w:eastAsia="Calibri" w:hAnsi="Calibri" w:cs="Calibri"/>
          <w:sz w:val="24"/>
          <w:szCs w:val="24"/>
        </w:rPr>
        <w:t xml:space="preserve">  The practice of providing scientifically-based, high-quality instruction and progress monitoring to students who are below proficient in reading. </w:t>
      </w:r>
      <w:r>
        <w:rPr>
          <w:rFonts w:ascii="Calibri" w:eastAsia="Calibri" w:hAnsi="Calibri" w:cs="Calibri"/>
          <w:i/>
          <w:sz w:val="24"/>
          <w:szCs w:val="24"/>
        </w:rPr>
        <w:t>CCR 301-92, 2.1</w:t>
      </w:r>
      <w:r w:rsidR="00C50234">
        <w:rPr>
          <w:rFonts w:ascii="Calibri" w:eastAsia="Calibri" w:hAnsi="Calibri" w:cs="Calibri"/>
          <w:i/>
          <w:sz w:val="24"/>
          <w:szCs w:val="24"/>
        </w:rPr>
        <w:t>4</w:t>
      </w:r>
    </w:p>
    <w:p w14:paraId="1737200C" w14:textId="777894A7" w:rsidR="003C0037" w:rsidRDefault="003C0037" w:rsidP="003C0037">
      <w:pPr>
        <w:spacing w:after="200"/>
        <w:rPr>
          <w:rFonts w:ascii="Calibri" w:eastAsia="Calibri" w:hAnsi="Calibri" w:cs="Calibri"/>
          <w:sz w:val="24"/>
          <w:szCs w:val="24"/>
        </w:rPr>
      </w:pPr>
      <w:r>
        <w:rPr>
          <w:rFonts w:ascii="Calibri" w:eastAsia="Calibri" w:hAnsi="Calibri" w:cs="Calibri"/>
          <w:b/>
          <w:sz w:val="24"/>
          <w:szCs w:val="24"/>
        </w:rPr>
        <w:t xml:space="preserve">Scientifically Based: </w:t>
      </w:r>
      <w:r>
        <w:rPr>
          <w:rFonts w:ascii="Calibri" w:eastAsia="Calibri" w:hAnsi="Calibri" w:cs="Calibri"/>
          <w:sz w:val="24"/>
          <w:szCs w:val="24"/>
        </w:rPr>
        <w:t>The instruction or item described is based on research that applies rigorous, systematic, and objective procedures to obtain valid knowledge that is relevant to reading development, reading instruction, and reading difficulties</w:t>
      </w:r>
      <w:r w:rsidR="00864E1B">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i/>
          <w:sz w:val="24"/>
          <w:szCs w:val="24"/>
        </w:rPr>
        <w:t>C.R.S 22-7-1203 &amp; CCR 301-92, 2.2</w:t>
      </w:r>
      <w:r w:rsidR="00C50234">
        <w:rPr>
          <w:rFonts w:ascii="Calibri" w:eastAsia="Calibri" w:hAnsi="Calibri" w:cs="Calibri"/>
          <w:i/>
          <w:sz w:val="24"/>
          <w:szCs w:val="24"/>
        </w:rPr>
        <w:t>9</w:t>
      </w:r>
    </w:p>
    <w:p w14:paraId="38D51C3D" w14:textId="5D650CA7" w:rsidR="003C0037" w:rsidRDefault="003C0037" w:rsidP="004655A7">
      <w:pPr>
        <w:numPr>
          <w:ilvl w:val="0"/>
          <w:numId w:val="12"/>
        </w:numPr>
        <w:spacing w:after="200" w:line="276" w:lineRule="auto"/>
        <w:rPr>
          <w:rFonts w:ascii="Calibri" w:eastAsia="Calibri" w:hAnsi="Calibri" w:cs="Calibri"/>
          <w:sz w:val="24"/>
          <w:szCs w:val="24"/>
        </w:rPr>
      </w:pPr>
      <w:r>
        <w:rPr>
          <w:rFonts w:ascii="Calibri" w:eastAsia="Calibri" w:hAnsi="Calibri" w:cs="Calibri"/>
          <w:b/>
          <w:sz w:val="24"/>
          <w:szCs w:val="24"/>
        </w:rPr>
        <w:t>Systematic Instruction</w:t>
      </w:r>
      <w:r>
        <w:rPr>
          <w:rFonts w:ascii="Calibri" w:eastAsia="Calibri" w:hAnsi="Calibri" w:cs="Calibri"/>
          <w:sz w:val="24"/>
          <w:szCs w:val="24"/>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eastAsia="Calibri" w:hAnsi="Calibri" w:cs="Calibri"/>
          <w:i/>
          <w:sz w:val="24"/>
          <w:szCs w:val="24"/>
        </w:rPr>
        <w:t>CCR 301-92, 2.3</w:t>
      </w:r>
      <w:r w:rsidR="00C50234">
        <w:rPr>
          <w:rFonts w:ascii="Calibri" w:eastAsia="Calibri" w:hAnsi="Calibri" w:cs="Calibri"/>
          <w:i/>
          <w:sz w:val="24"/>
          <w:szCs w:val="24"/>
        </w:rPr>
        <w:t>5</w:t>
      </w:r>
    </w:p>
    <w:p w14:paraId="62A92C9F" w14:textId="7E3803F6" w:rsidR="003C0037" w:rsidRDefault="003C0037" w:rsidP="003C0037">
      <w:pPr>
        <w:spacing w:after="200"/>
        <w:rPr>
          <w:rFonts w:ascii="Calibri" w:eastAsia="Calibri" w:hAnsi="Calibri" w:cs="Calibri"/>
          <w:sz w:val="24"/>
          <w:szCs w:val="24"/>
        </w:rPr>
      </w:pPr>
      <w:r>
        <w:rPr>
          <w:rFonts w:ascii="Calibri" w:eastAsia="Calibri" w:hAnsi="Calibri" w:cs="Calibri"/>
          <w:b/>
          <w:sz w:val="24"/>
          <w:szCs w:val="24"/>
        </w:rPr>
        <w:lastRenderedPageBreak/>
        <w:t>Significant Reading Deficiency:</w:t>
      </w:r>
      <w:r>
        <w:rPr>
          <w:rFonts w:ascii="Calibri" w:eastAsia="Calibri" w:hAnsi="Calibri" w:cs="Calibri"/>
          <w:sz w:val="24"/>
          <w:szCs w:val="24"/>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Pr>
          <w:rFonts w:ascii="Calibri" w:eastAsia="Calibri" w:hAnsi="Calibri" w:cs="Calibri"/>
          <w:i/>
          <w:sz w:val="24"/>
          <w:szCs w:val="24"/>
        </w:rPr>
        <w:t>C.R.S 22-7-1203 &amp; CCR 301-92, 2.</w:t>
      </w:r>
      <w:r w:rsidR="00CC38D9">
        <w:rPr>
          <w:rFonts w:ascii="Calibri" w:eastAsia="Calibri" w:hAnsi="Calibri" w:cs="Calibri"/>
          <w:i/>
          <w:sz w:val="24"/>
          <w:szCs w:val="24"/>
        </w:rPr>
        <w:t>31</w:t>
      </w:r>
    </w:p>
    <w:p w14:paraId="0F21AF26" w14:textId="77777777" w:rsidR="003C0037" w:rsidRDefault="003C0037" w:rsidP="00DD4C53">
      <w:pPr>
        <w:sectPr w:rsidR="003C0037" w:rsidSect="00F37E29">
          <w:pgSz w:w="12240" w:h="15840"/>
          <w:pgMar w:top="1440" w:right="1440" w:bottom="1440" w:left="1440" w:header="720" w:footer="720" w:gutter="0"/>
          <w:cols w:space="720"/>
          <w:docGrid w:linePitch="360"/>
        </w:sectPr>
      </w:pPr>
    </w:p>
    <w:p w14:paraId="1A49010D" w14:textId="77777777" w:rsidR="003C0037" w:rsidRDefault="003C0037" w:rsidP="003C0037">
      <w:pPr>
        <w:pStyle w:val="Heading1"/>
        <w:rPr>
          <w:rFonts w:eastAsia="Roboto Slab"/>
        </w:rPr>
      </w:pPr>
    </w:p>
    <w:p w14:paraId="7DBA04B2" w14:textId="77777777" w:rsidR="003C0037" w:rsidRDefault="003C0037" w:rsidP="003C0037">
      <w:pPr>
        <w:pStyle w:val="Heading1"/>
        <w:rPr>
          <w:rFonts w:eastAsia="Roboto Slab"/>
        </w:rPr>
      </w:pPr>
    </w:p>
    <w:p w14:paraId="64530A9C" w14:textId="77777777" w:rsidR="003C0037" w:rsidRDefault="003C0037" w:rsidP="003C0037">
      <w:pPr>
        <w:pStyle w:val="Heading1"/>
        <w:rPr>
          <w:rFonts w:eastAsia="Roboto Slab"/>
        </w:rPr>
      </w:pPr>
    </w:p>
    <w:p w14:paraId="60CAFCE1" w14:textId="77777777" w:rsidR="003C0037" w:rsidRDefault="003C0037" w:rsidP="003C0037">
      <w:pPr>
        <w:pStyle w:val="Heading1"/>
        <w:rPr>
          <w:rFonts w:eastAsia="Roboto Slab"/>
        </w:rPr>
      </w:pPr>
    </w:p>
    <w:p w14:paraId="66542764" w14:textId="77777777" w:rsidR="003C0037" w:rsidRDefault="003C0037" w:rsidP="003C0037">
      <w:pPr>
        <w:pStyle w:val="Heading1"/>
        <w:rPr>
          <w:rFonts w:eastAsia="Roboto Slab"/>
        </w:rPr>
      </w:pPr>
    </w:p>
    <w:p w14:paraId="4578177F" w14:textId="77777777" w:rsidR="003C0037" w:rsidRDefault="003C0037" w:rsidP="003C0037">
      <w:pPr>
        <w:pStyle w:val="Heading1"/>
        <w:rPr>
          <w:rFonts w:eastAsia="Roboto Slab"/>
        </w:rPr>
      </w:pPr>
    </w:p>
    <w:p w14:paraId="2B2A39C1" w14:textId="77777777" w:rsidR="00F37E29" w:rsidRPr="00F37E29" w:rsidRDefault="003C0037" w:rsidP="00F37E29">
      <w:pPr>
        <w:pStyle w:val="Heading1"/>
        <w:jc w:val="center"/>
        <w:rPr>
          <w:rFonts w:eastAsia="Roboto Slab"/>
        </w:rPr>
        <w:sectPr w:rsidR="00F37E29" w:rsidRPr="00F37E29" w:rsidSect="0092216F">
          <w:pgSz w:w="12240" w:h="15840"/>
          <w:pgMar w:top="1440" w:right="1440" w:bottom="1440" w:left="1440" w:header="720" w:footer="720" w:gutter="0"/>
          <w:cols w:space="720"/>
          <w:docGrid w:linePitch="360"/>
        </w:sectPr>
      </w:pPr>
      <w:bookmarkStart w:id="45" w:name="_Toc85093094"/>
      <w:r>
        <w:rPr>
          <w:rFonts w:eastAsia="Roboto Slab"/>
        </w:rPr>
        <w:t>Appendix D:</w:t>
      </w:r>
      <w:r w:rsidR="00F37E29">
        <w:rPr>
          <w:rFonts w:eastAsia="Roboto Slab"/>
        </w:rPr>
        <w:t xml:space="preserve"> </w:t>
      </w:r>
      <w:r>
        <w:rPr>
          <w:rFonts w:eastAsia="Roboto Slab"/>
        </w:rPr>
        <w:t>Attributes of Effective Universal Instruction</w:t>
      </w:r>
      <w:bookmarkEnd w:id="45"/>
    </w:p>
    <w:p w14:paraId="0DF67A0E" w14:textId="77777777" w:rsidR="003C0037" w:rsidRPr="003C0037" w:rsidRDefault="003C0037" w:rsidP="003C0037">
      <w:pPr>
        <w:rPr>
          <w:rFonts w:eastAsia="Calibri" w:cstheme="minorHAnsi"/>
          <w:b/>
          <w:i/>
        </w:rPr>
      </w:pPr>
      <w:r w:rsidRPr="003C0037">
        <w:rPr>
          <w:rFonts w:eastAsia="Roboto Slab" w:cstheme="minorHAnsi"/>
          <w:b/>
        </w:rPr>
        <w:lastRenderedPageBreak/>
        <w:t xml:space="preserve">Attributes of Effective Universal Instruction, </w:t>
      </w:r>
      <w:r w:rsidRPr="003C0037">
        <w:rPr>
          <w:rFonts w:eastAsia="Calibri" w:cstheme="minorHAnsi"/>
          <w:b/>
          <w:i/>
        </w:rPr>
        <w:t>CCR 301-92, 6.00</w:t>
      </w:r>
      <w:r w:rsidRPr="003C0037">
        <w:rPr>
          <w:rFonts w:eastAsia="Roboto Slab" w:cstheme="minorHAnsi"/>
          <w:b/>
        </w:rPr>
        <w:t xml:space="preserve"> </w:t>
      </w:r>
    </w:p>
    <w:p w14:paraId="43B535DD" w14:textId="77777777" w:rsidR="003C0037" w:rsidRPr="003C0037" w:rsidRDefault="003C0037" w:rsidP="003C0037">
      <w:pPr>
        <w:rPr>
          <w:rFonts w:eastAsia="Calibri" w:cstheme="minorHAnsi"/>
        </w:rPr>
      </w:pPr>
      <w:r w:rsidRPr="003C0037">
        <w:rPr>
          <w:rFonts w:eastAsia="Calibri" w:cstheme="minorHAnsi"/>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19E043C4"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The following are attributes of effective universal instruction</w:t>
      </w:r>
    </w:p>
    <w:p w14:paraId="4B947FEF" w14:textId="77777777" w:rsidR="003C0037" w:rsidRDefault="003C0037" w:rsidP="004655A7">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Addresses the five components of reading (phonemic awareness, phonics, fluency, vocabulary, and comprehension) appropriate to the age, grade, language of instruction and needs of students, recognizing the continuum of reading development and;</w:t>
      </w:r>
    </w:p>
    <w:p w14:paraId="1AFCC37A" w14:textId="77777777" w:rsidR="003C0037" w:rsidRDefault="003C0037" w:rsidP="004655A7">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Guided by the assessment of a student’s reading proficiency using a state board approved interim assessment and, based on a student’s level of risk, on an on-going basis through the use of interim assessment probes specific to the student’s diagnosed reading skill deficiencies throughout the academic year and;</w:t>
      </w:r>
    </w:p>
    <w:p w14:paraId="6DE3D604" w14:textId="77777777" w:rsidR="003C0037" w:rsidRDefault="003C0037" w:rsidP="004655A7">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A minimum of 90 minutes of instruction and;</w:t>
      </w:r>
    </w:p>
    <w:p w14:paraId="58964838" w14:textId="77777777" w:rsidR="003C0037" w:rsidRDefault="003C0037" w:rsidP="004655A7">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Utilizes a scope and sequence that is delivered explicitly with judicious review, allowing for active and engaged students and;</w:t>
      </w:r>
    </w:p>
    <w:p w14:paraId="185D746C" w14:textId="77777777" w:rsidR="003C0037" w:rsidRDefault="003C0037" w:rsidP="004655A7">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Driven by the Colorado Academic Standards</w:t>
      </w:r>
    </w:p>
    <w:p w14:paraId="5448122C" w14:textId="77777777" w:rsidR="00F37E29" w:rsidRDefault="00F37E29" w:rsidP="00F37E29">
      <w:pPr>
        <w:spacing w:after="0" w:line="276" w:lineRule="auto"/>
        <w:ind w:left="720"/>
        <w:rPr>
          <w:rFonts w:ascii="Calibri" w:eastAsia="Calibri" w:hAnsi="Calibri" w:cs="Calibri"/>
          <w:sz w:val="24"/>
          <w:szCs w:val="24"/>
        </w:rPr>
        <w:sectPr w:rsidR="00F37E29" w:rsidSect="0092216F">
          <w:pgSz w:w="12240" w:h="15840"/>
          <w:pgMar w:top="1440" w:right="1440" w:bottom="1440" w:left="1440" w:header="720" w:footer="720" w:gutter="0"/>
          <w:cols w:space="720"/>
          <w:docGrid w:linePitch="360"/>
        </w:sectPr>
      </w:pPr>
    </w:p>
    <w:p w14:paraId="6BEE1200" w14:textId="77777777" w:rsidR="00F37E29" w:rsidRDefault="00F37E29" w:rsidP="00F37E29">
      <w:pPr>
        <w:spacing w:after="0" w:line="276" w:lineRule="auto"/>
        <w:ind w:left="720"/>
        <w:rPr>
          <w:rFonts w:ascii="Calibri" w:eastAsia="Calibri" w:hAnsi="Calibri" w:cs="Calibri"/>
          <w:sz w:val="24"/>
          <w:szCs w:val="24"/>
        </w:rPr>
      </w:pPr>
    </w:p>
    <w:p w14:paraId="2735790C" w14:textId="77777777" w:rsidR="00F37E29" w:rsidRDefault="00F37E29" w:rsidP="00F37E29">
      <w:pPr>
        <w:pStyle w:val="Heading1"/>
      </w:pPr>
    </w:p>
    <w:p w14:paraId="49717C54" w14:textId="77777777" w:rsidR="00F37E29" w:rsidRDefault="00F37E29" w:rsidP="00F37E29">
      <w:pPr>
        <w:pStyle w:val="Heading1"/>
      </w:pPr>
    </w:p>
    <w:p w14:paraId="21BB7A7C" w14:textId="77777777" w:rsidR="00F37E29" w:rsidRDefault="00F37E29" w:rsidP="00F37E29">
      <w:pPr>
        <w:pStyle w:val="Heading1"/>
      </w:pPr>
    </w:p>
    <w:p w14:paraId="3056A3F7" w14:textId="77777777" w:rsidR="00F37E29" w:rsidRDefault="00F37E29" w:rsidP="00F37E29">
      <w:pPr>
        <w:pStyle w:val="Heading1"/>
      </w:pPr>
    </w:p>
    <w:p w14:paraId="06DD080F" w14:textId="77777777" w:rsidR="00F37E29" w:rsidRDefault="00F37E29" w:rsidP="00F37E29">
      <w:pPr>
        <w:pStyle w:val="Heading1"/>
      </w:pPr>
    </w:p>
    <w:p w14:paraId="688AEC4E" w14:textId="77777777" w:rsidR="003C0037" w:rsidRPr="003C0037" w:rsidRDefault="003C0037" w:rsidP="00F37E29">
      <w:pPr>
        <w:pStyle w:val="Heading1"/>
      </w:pPr>
      <w:bookmarkStart w:id="46" w:name="_Toc85093095"/>
      <w:r w:rsidRPr="003C0037">
        <w:t>Appendix E:</w:t>
      </w:r>
      <w:r w:rsidR="00F37E29">
        <w:t xml:space="preserve"> </w:t>
      </w:r>
      <w:r w:rsidRPr="003C0037">
        <w:t>Attributes of Effective Targeted and Intensive Instructional Intervention</w:t>
      </w:r>
      <w:bookmarkEnd w:id="46"/>
    </w:p>
    <w:p w14:paraId="349869C4" w14:textId="77777777" w:rsidR="003C0037" w:rsidRDefault="003C0037" w:rsidP="003C0037">
      <w:pPr>
        <w:sectPr w:rsidR="003C0037" w:rsidSect="0092216F">
          <w:pgSz w:w="12240" w:h="15840"/>
          <w:pgMar w:top="1440" w:right="1440" w:bottom="1440" w:left="1440" w:header="720" w:footer="720" w:gutter="0"/>
          <w:cols w:space="720"/>
          <w:docGrid w:linePitch="360"/>
        </w:sectPr>
      </w:pPr>
    </w:p>
    <w:p w14:paraId="561E6097" w14:textId="77777777" w:rsidR="003C0037" w:rsidRPr="003C0037" w:rsidRDefault="003C0037" w:rsidP="003C0037">
      <w:pPr>
        <w:rPr>
          <w:rFonts w:ascii="Calibri" w:eastAsia="Calibri" w:hAnsi="Calibri" w:cs="Calibri"/>
          <w:i/>
          <w:sz w:val="24"/>
          <w:szCs w:val="24"/>
        </w:rPr>
      </w:pPr>
      <w:r w:rsidRPr="00F37E29">
        <w:rPr>
          <w:rFonts w:eastAsia="Roboto Slab" w:cstheme="minorHAnsi"/>
          <w:b/>
          <w:sz w:val="24"/>
          <w:szCs w:val="24"/>
        </w:rPr>
        <w:lastRenderedPageBreak/>
        <w:t>Attributes of Effective Targeted and Intensive Instructional Intervention</w:t>
      </w:r>
      <w:r>
        <w:rPr>
          <w:rFonts w:ascii="Calibri" w:eastAsia="Calibri" w:hAnsi="Calibri" w:cs="Calibri"/>
          <w:b/>
          <w:sz w:val="24"/>
          <w:szCs w:val="24"/>
        </w:rPr>
        <w:t xml:space="preserve">, </w:t>
      </w:r>
      <w:r>
        <w:rPr>
          <w:rFonts w:ascii="Calibri" w:eastAsia="Calibri" w:hAnsi="Calibri" w:cs="Calibri"/>
          <w:i/>
          <w:sz w:val="24"/>
          <w:szCs w:val="24"/>
        </w:rPr>
        <w:t>CCR 301-92, 7.00</w:t>
      </w:r>
    </w:p>
    <w:p w14:paraId="666C5945"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65A992CB"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The following are attributes of effective targeted and intensive instructional intervention.</w:t>
      </w:r>
    </w:p>
    <w:p w14:paraId="357150B6" w14:textId="77777777" w:rsidR="003C0037" w:rsidRDefault="003C0037" w:rsidP="004655A7">
      <w:pPr>
        <w:numPr>
          <w:ilvl w:val="0"/>
          <w:numId w:val="14"/>
        </w:numPr>
        <w:spacing w:after="0" w:line="276" w:lineRule="auto"/>
        <w:rPr>
          <w:rFonts w:ascii="Calibri" w:eastAsia="Calibri" w:hAnsi="Calibri" w:cs="Calibri"/>
          <w:sz w:val="24"/>
          <w:szCs w:val="24"/>
        </w:rPr>
      </w:pPr>
      <w:r>
        <w:rPr>
          <w:rFonts w:ascii="Calibri" w:eastAsia="Calibri" w:hAnsi="Calibri" w:cs="Calibri"/>
          <w:sz w:val="24"/>
          <w:szCs w:val="24"/>
        </w:rPr>
        <w:t>Addresses one or more of the five components of reading with intentional focus on identified area(s) of deficit according to interim and diagnostic assessments (phonemic awareness, phonics, fluency, vocabulary, and comprehension) and;</w:t>
      </w:r>
    </w:p>
    <w:p w14:paraId="57321D39" w14:textId="77777777" w:rsidR="003C0037" w:rsidRDefault="003C0037" w:rsidP="004655A7">
      <w:pPr>
        <w:numPr>
          <w:ilvl w:val="0"/>
          <w:numId w:val="14"/>
        </w:numPr>
        <w:spacing w:after="0" w:line="276" w:lineRule="auto"/>
        <w:rPr>
          <w:rFonts w:ascii="Calibri" w:eastAsia="Calibri" w:hAnsi="Calibri" w:cs="Calibri"/>
          <w:sz w:val="24"/>
          <w:szCs w:val="24"/>
        </w:rPr>
      </w:pPr>
      <w:r>
        <w:rPr>
          <w:rFonts w:ascii="Calibri" w:eastAsia="Calibri" w:hAnsi="Calibri" w:cs="Calibri"/>
          <w:sz w:val="24"/>
          <w:szCs w:val="24"/>
        </w:rPr>
        <w:t>Delivered with sufficient intensity, frequency, urgency, and duration and;</w:t>
      </w:r>
    </w:p>
    <w:p w14:paraId="3897FC02" w14:textId="77777777" w:rsidR="003C0037" w:rsidRDefault="003C0037" w:rsidP="004655A7">
      <w:pPr>
        <w:numPr>
          <w:ilvl w:val="0"/>
          <w:numId w:val="14"/>
        </w:numPr>
        <w:spacing w:after="0" w:line="276" w:lineRule="auto"/>
        <w:rPr>
          <w:rFonts w:ascii="Calibri" w:eastAsia="Calibri" w:hAnsi="Calibri" w:cs="Calibri"/>
          <w:sz w:val="24"/>
          <w:szCs w:val="24"/>
        </w:rPr>
      </w:pPr>
      <w:r>
        <w:rPr>
          <w:rFonts w:ascii="Calibri" w:eastAsia="Calibri" w:hAnsi="Calibri" w:cs="Calibri"/>
          <w:sz w:val="24"/>
          <w:szCs w:val="24"/>
        </w:rPr>
        <w:t>Guided by data from diagnostic, interim, and observational assessments focused on students’ areas of need and;</w:t>
      </w:r>
    </w:p>
    <w:p w14:paraId="39ABAC92" w14:textId="77777777" w:rsidR="003C0037" w:rsidRDefault="003C0037" w:rsidP="004655A7">
      <w:pPr>
        <w:numPr>
          <w:ilvl w:val="0"/>
          <w:numId w:val="14"/>
        </w:numPr>
        <w:spacing w:after="0" w:line="276" w:lineRule="auto"/>
        <w:rPr>
          <w:rFonts w:ascii="Calibri" w:eastAsia="Calibri" w:hAnsi="Calibri" w:cs="Calibri"/>
          <w:sz w:val="24"/>
          <w:szCs w:val="24"/>
        </w:rPr>
      </w:pPr>
      <w:r>
        <w:rPr>
          <w:rFonts w:ascii="Calibri" w:eastAsia="Calibri" w:hAnsi="Calibri" w:cs="Calibri"/>
          <w:sz w:val="24"/>
          <w:szCs w:val="24"/>
        </w:rPr>
        <w:t>Directed by an effective teacher in the teaching of reading and;</w:t>
      </w:r>
    </w:p>
    <w:p w14:paraId="0A0840B3" w14:textId="77777777" w:rsidR="00F37E29" w:rsidRDefault="003C0037" w:rsidP="004655A7">
      <w:pPr>
        <w:numPr>
          <w:ilvl w:val="0"/>
          <w:numId w:val="14"/>
        </w:numPr>
        <w:spacing w:after="0" w:line="276" w:lineRule="auto"/>
        <w:rPr>
          <w:rFonts w:ascii="Calibri" w:eastAsia="Calibri" w:hAnsi="Calibri" w:cs="Calibri"/>
          <w:sz w:val="24"/>
          <w:szCs w:val="24"/>
        </w:rPr>
      </w:pPr>
      <w:r>
        <w:rPr>
          <w:rFonts w:ascii="Calibri" w:eastAsia="Calibri" w:hAnsi="Calibri" w:cs="Calibri"/>
          <w:sz w:val="24"/>
          <w:szCs w:val="24"/>
        </w:rPr>
        <w:t>Utilizes a scope and sequence that is delivered explicitly with judicious review, allowing for active and engaged students;</w:t>
      </w:r>
    </w:p>
    <w:p w14:paraId="79A6B677" w14:textId="77777777" w:rsidR="0092216F" w:rsidRDefault="003C0037" w:rsidP="004655A7">
      <w:pPr>
        <w:numPr>
          <w:ilvl w:val="0"/>
          <w:numId w:val="14"/>
        </w:numPr>
        <w:spacing w:after="0" w:line="276" w:lineRule="auto"/>
        <w:rPr>
          <w:rFonts w:ascii="Calibri" w:eastAsia="Calibri" w:hAnsi="Calibri" w:cs="Calibri"/>
          <w:sz w:val="24"/>
          <w:szCs w:val="24"/>
        </w:rPr>
      </w:pPr>
      <w:r w:rsidRPr="00F37E29">
        <w:rPr>
          <w:rFonts w:ascii="Calibri" w:eastAsia="Calibri" w:hAnsi="Calibri" w:cs="Calibri"/>
          <w:sz w:val="24"/>
          <w:szCs w:val="24"/>
        </w:rPr>
        <w:t>Delivered in a small group format.</w:t>
      </w:r>
    </w:p>
    <w:p w14:paraId="0BB2F037" w14:textId="77777777" w:rsidR="00F37E29" w:rsidRDefault="00F37E29" w:rsidP="00F37E29">
      <w:pPr>
        <w:spacing w:after="0" w:line="276" w:lineRule="auto"/>
        <w:ind w:left="720"/>
        <w:rPr>
          <w:rFonts w:ascii="Calibri" w:eastAsia="Calibri" w:hAnsi="Calibri" w:cs="Calibri"/>
          <w:sz w:val="24"/>
          <w:szCs w:val="24"/>
        </w:rPr>
        <w:sectPr w:rsidR="00F37E29" w:rsidSect="0092216F">
          <w:pgSz w:w="12240" w:h="15840"/>
          <w:pgMar w:top="1440" w:right="1440" w:bottom="1440" w:left="1440" w:header="720" w:footer="720" w:gutter="0"/>
          <w:cols w:space="720"/>
          <w:docGrid w:linePitch="360"/>
        </w:sectPr>
      </w:pPr>
    </w:p>
    <w:p w14:paraId="6AB6208E" w14:textId="77777777" w:rsidR="00F37E29" w:rsidRPr="00F37E29" w:rsidRDefault="00F37E29" w:rsidP="00F37E29">
      <w:pPr>
        <w:spacing w:after="0" w:line="276" w:lineRule="auto"/>
        <w:ind w:left="720"/>
        <w:rPr>
          <w:rFonts w:ascii="Calibri" w:eastAsia="Calibri" w:hAnsi="Calibri" w:cs="Calibri"/>
          <w:sz w:val="24"/>
          <w:szCs w:val="24"/>
        </w:rPr>
      </w:pPr>
    </w:p>
    <w:p w14:paraId="680BD8BA" w14:textId="77777777" w:rsidR="00790DB3" w:rsidRDefault="00790DB3" w:rsidP="00790DB3">
      <w:pPr>
        <w:pStyle w:val="Heading1"/>
        <w:jc w:val="center"/>
        <w:rPr>
          <w:rFonts w:eastAsia="Roboto Slab"/>
        </w:rPr>
      </w:pPr>
    </w:p>
    <w:p w14:paraId="29863C0D" w14:textId="77777777" w:rsidR="00790DB3" w:rsidRDefault="00790DB3" w:rsidP="00790DB3">
      <w:pPr>
        <w:pStyle w:val="Heading1"/>
        <w:jc w:val="center"/>
        <w:rPr>
          <w:rFonts w:eastAsia="Roboto Slab"/>
        </w:rPr>
      </w:pPr>
    </w:p>
    <w:p w14:paraId="1DBA8874" w14:textId="77777777" w:rsidR="00790DB3" w:rsidRDefault="00790DB3" w:rsidP="00790DB3">
      <w:pPr>
        <w:pStyle w:val="Heading1"/>
        <w:jc w:val="center"/>
        <w:rPr>
          <w:rFonts w:eastAsia="Roboto Slab"/>
        </w:rPr>
      </w:pPr>
    </w:p>
    <w:p w14:paraId="181199CB" w14:textId="77777777" w:rsidR="00790DB3" w:rsidRPr="00790DB3" w:rsidRDefault="003C0037" w:rsidP="00790DB3">
      <w:pPr>
        <w:pStyle w:val="Heading1"/>
        <w:jc w:val="center"/>
        <w:rPr>
          <w:rFonts w:eastAsia="Roboto Slab"/>
        </w:rPr>
        <w:sectPr w:rsidR="00790DB3" w:rsidRPr="00790DB3" w:rsidSect="0092216F">
          <w:pgSz w:w="12240" w:h="15840"/>
          <w:pgMar w:top="1440" w:right="1440" w:bottom="1440" w:left="1440" w:header="720" w:footer="720" w:gutter="0"/>
          <w:cols w:space="720"/>
          <w:docGrid w:linePitch="360"/>
        </w:sectPr>
      </w:pPr>
      <w:bookmarkStart w:id="47" w:name="_Toc85093096"/>
      <w:r w:rsidRPr="0092216F">
        <w:rPr>
          <w:rFonts w:eastAsia="Roboto Slab"/>
        </w:rPr>
        <w:t>Appendix F:</w:t>
      </w:r>
      <w:r w:rsidR="00790DB3">
        <w:rPr>
          <w:rFonts w:eastAsia="Roboto Slab"/>
        </w:rPr>
        <w:t xml:space="preserve"> Vendor Program Worksheet</w:t>
      </w:r>
      <w:bookmarkEnd w:id="47"/>
    </w:p>
    <w:p w14:paraId="7645B771" w14:textId="77777777" w:rsidR="00790DB3" w:rsidRPr="00790DB3" w:rsidRDefault="00790DB3" w:rsidP="00790DB3"/>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0"/>
      </w:tblGrid>
      <w:tr w:rsidR="003C0037" w14:paraId="09D7D0A5" w14:textId="77777777" w:rsidTr="003D534C">
        <w:tc>
          <w:tcPr>
            <w:tcW w:w="9620" w:type="dxa"/>
            <w:shd w:val="clear" w:color="auto" w:fill="D9D9D9"/>
            <w:tcMar>
              <w:top w:w="100" w:type="dxa"/>
              <w:left w:w="100" w:type="dxa"/>
              <w:bottom w:w="100" w:type="dxa"/>
              <w:right w:w="100" w:type="dxa"/>
            </w:tcMar>
          </w:tcPr>
          <w:p w14:paraId="6B9B5AD1" w14:textId="77777777" w:rsidR="00790DB3" w:rsidRPr="00790DB3" w:rsidRDefault="003C0037" w:rsidP="00790DB3">
            <w:pPr>
              <w:widowControl w:val="0"/>
              <w:spacing w:before="100" w:after="100"/>
              <w:jc w:val="center"/>
              <w:rPr>
                <w:rFonts w:eastAsia="Roboto Slab"/>
                <w:b/>
                <w:sz w:val="24"/>
                <w:szCs w:val="24"/>
              </w:rPr>
            </w:pPr>
            <w:r w:rsidRPr="00790DB3">
              <w:rPr>
                <w:rFonts w:eastAsia="Roboto Slab"/>
                <w:b/>
                <w:sz w:val="24"/>
                <w:szCs w:val="24"/>
              </w:rPr>
              <w:t>Vendor Program Worksheet</w:t>
            </w:r>
          </w:p>
          <w:p w14:paraId="41F7EC00" w14:textId="77777777" w:rsidR="003C0037" w:rsidRDefault="003C0037" w:rsidP="003C0037">
            <w:pPr>
              <w:widowControl w:val="0"/>
              <w:spacing w:before="100" w:after="100"/>
              <w:rPr>
                <w:rFonts w:ascii="Calibri" w:eastAsia="Calibri" w:hAnsi="Calibri" w:cs="Calibri"/>
                <w:sz w:val="24"/>
                <w:szCs w:val="24"/>
              </w:rPr>
            </w:pPr>
            <w:r>
              <w:rPr>
                <w:rFonts w:ascii="Calibri" w:eastAsia="Calibri" w:hAnsi="Calibri" w:cs="Calibri"/>
                <w:b/>
                <w:sz w:val="24"/>
                <w:szCs w:val="24"/>
              </w:rPr>
              <w:t>Instructions:</w:t>
            </w:r>
            <w:r>
              <w:rPr>
                <w:rFonts w:ascii="Calibri" w:eastAsia="Calibri" w:hAnsi="Calibri" w:cs="Calibri"/>
                <w:sz w:val="24"/>
                <w:szCs w:val="24"/>
              </w:rPr>
              <w:t xml:space="preserve"> The vendor worksheet </w:t>
            </w:r>
            <w:r w:rsidR="00790DB3">
              <w:rPr>
                <w:rFonts w:ascii="Calibri" w:eastAsia="Calibri" w:hAnsi="Calibri" w:cs="Calibri"/>
                <w:sz w:val="24"/>
                <w:szCs w:val="24"/>
              </w:rPr>
              <w:t>must</w:t>
            </w:r>
            <w:r>
              <w:rPr>
                <w:rFonts w:ascii="Calibri" w:eastAsia="Calibri" w:hAnsi="Calibri" w:cs="Calibri"/>
                <w:sz w:val="24"/>
                <w:szCs w:val="24"/>
              </w:rPr>
              <w:t xml:space="preserve"> be completed for each program submitted for review.  In each section, provide notes in the space titled </w:t>
            </w:r>
            <w:r>
              <w:rPr>
                <w:rFonts w:ascii="Calibri" w:eastAsia="Calibri" w:hAnsi="Calibri" w:cs="Calibri"/>
                <w:i/>
                <w:sz w:val="24"/>
                <w:szCs w:val="24"/>
              </w:rPr>
              <w:t>Evidence</w:t>
            </w:r>
            <w:r>
              <w:rPr>
                <w:rFonts w:ascii="Calibri" w:eastAsia="Calibri" w:hAnsi="Calibri" w:cs="Calibri"/>
                <w:sz w:val="24"/>
                <w:szCs w:val="24"/>
              </w:rPr>
              <w:t xml:space="preserve"> as to where in the submitted materials the reviewer is able to find content that addresses the particular section.  Please make sure the notes provided are </w:t>
            </w:r>
            <w:r w:rsidRPr="002E418A">
              <w:rPr>
                <w:rFonts w:ascii="Calibri" w:eastAsia="Calibri" w:hAnsi="Calibri" w:cs="Calibri"/>
                <w:sz w:val="24"/>
                <w:szCs w:val="24"/>
                <w:u w:val="single"/>
              </w:rPr>
              <w:t>explicit and succinct</w:t>
            </w:r>
            <w:r>
              <w:rPr>
                <w:rFonts w:ascii="Calibri" w:eastAsia="Calibri" w:hAnsi="Calibri" w:cs="Calibri"/>
                <w:sz w:val="24"/>
                <w:szCs w:val="24"/>
              </w:rPr>
              <w:t>.</w:t>
            </w:r>
          </w:p>
          <w:p w14:paraId="5F25A160" w14:textId="619CC970" w:rsidR="003C0037" w:rsidRDefault="003C0037" w:rsidP="004655A7">
            <w:pPr>
              <w:widowControl w:val="0"/>
              <w:numPr>
                <w:ilvl w:val="0"/>
                <w:numId w:val="25"/>
              </w:numPr>
              <w:spacing w:before="100" w:after="100" w:line="276" w:lineRule="auto"/>
              <w:rPr>
                <w:rFonts w:ascii="Calibri" w:eastAsia="Calibri" w:hAnsi="Calibri" w:cs="Calibri"/>
                <w:sz w:val="24"/>
                <w:szCs w:val="24"/>
              </w:rPr>
            </w:pPr>
            <w:r>
              <w:rPr>
                <w:rFonts w:ascii="Calibri" w:eastAsia="Calibri" w:hAnsi="Calibri" w:cs="Calibri"/>
                <w:sz w:val="24"/>
                <w:szCs w:val="24"/>
              </w:rPr>
              <w:t xml:space="preserve">All sections of the worksheet titled: </w:t>
            </w:r>
            <w:r>
              <w:rPr>
                <w:rFonts w:ascii="Calibri" w:eastAsia="Calibri" w:hAnsi="Calibri" w:cs="Calibri"/>
                <w:i/>
                <w:sz w:val="24"/>
                <w:szCs w:val="24"/>
              </w:rPr>
              <w:t>Required Features of Scientifically-Based or Evidence</w:t>
            </w:r>
            <w:r w:rsidR="005B29AC">
              <w:rPr>
                <w:rFonts w:ascii="Calibri" w:eastAsia="Calibri" w:hAnsi="Calibri" w:cs="Calibri"/>
                <w:i/>
                <w:sz w:val="24"/>
                <w:szCs w:val="24"/>
              </w:rPr>
              <w:t>-</w:t>
            </w:r>
            <w:r>
              <w:rPr>
                <w:rFonts w:ascii="Calibri" w:eastAsia="Calibri" w:hAnsi="Calibri" w:cs="Calibri"/>
                <w:i/>
                <w:sz w:val="24"/>
                <w:szCs w:val="24"/>
              </w:rPr>
              <w:t xml:space="preserve">Based </w:t>
            </w:r>
            <w:r w:rsidR="00790DB3">
              <w:rPr>
                <w:rFonts w:ascii="Calibri" w:eastAsia="Calibri" w:hAnsi="Calibri" w:cs="Calibri"/>
                <w:i/>
                <w:sz w:val="24"/>
                <w:szCs w:val="24"/>
              </w:rPr>
              <w:t>Reading Programs</w:t>
            </w:r>
            <w:r>
              <w:rPr>
                <w:rFonts w:ascii="Calibri" w:eastAsia="Calibri" w:hAnsi="Calibri" w:cs="Calibri"/>
                <w:i/>
                <w:sz w:val="24"/>
                <w:szCs w:val="24"/>
              </w:rPr>
              <w:t xml:space="preserve"> </w:t>
            </w:r>
            <w:r>
              <w:rPr>
                <w:rFonts w:ascii="Calibri" w:eastAsia="Calibri" w:hAnsi="Calibri" w:cs="Calibri"/>
                <w:sz w:val="24"/>
                <w:szCs w:val="24"/>
              </w:rPr>
              <w:t xml:space="preserve">must be fully completed for </w:t>
            </w:r>
            <w:r>
              <w:rPr>
                <w:rFonts w:ascii="Calibri" w:eastAsia="Calibri" w:hAnsi="Calibri" w:cs="Calibri"/>
                <w:sz w:val="24"/>
                <w:szCs w:val="24"/>
                <w:u w:val="single"/>
              </w:rPr>
              <w:t>all</w:t>
            </w:r>
            <w:r>
              <w:rPr>
                <w:rFonts w:ascii="Calibri" w:eastAsia="Calibri" w:hAnsi="Calibri" w:cs="Calibri"/>
                <w:sz w:val="24"/>
                <w:szCs w:val="24"/>
              </w:rPr>
              <w:t xml:space="preserve"> programs submitted for review.</w:t>
            </w:r>
          </w:p>
          <w:p w14:paraId="41ACD6DD" w14:textId="77777777" w:rsidR="003C0037" w:rsidRDefault="003C0037" w:rsidP="004655A7">
            <w:pPr>
              <w:widowControl w:val="0"/>
              <w:numPr>
                <w:ilvl w:val="0"/>
                <w:numId w:val="25"/>
              </w:numPr>
              <w:spacing w:before="100" w:after="100" w:line="276" w:lineRule="auto"/>
              <w:rPr>
                <w:rFonts w:ascii="Calibri" w:eastAsia="Calibri" w:hAnsi="Calibri" w:cs="Calibri"/>
                <w:sz w:val="24"/>
                <w:szCs w:val="24"/>
              </w:rPr>
            </w:pPr>
            <w:r>
              <w:rPr>
                <w:rFonts w:ascii="Calibri" w:eastAsia="Calibri" w:hAnsi="Calibri" w:cs="Calibri"/>
                <w:sz w:val="24"/>
                <w:szCs w:val="24"/>
              </w:rPr>
              <w:t>Select the worksheet(s) that aligns with the program type (core, supplemental, intervention) submitted for review.</w:t>
            </w:r>
          </w:p>
          <w:p w14:paraId="1EBBA0D9" w14:textId="77777777" w:rsidR="003C0037" w:rsidRDefault="003C0037" w:rsidP="004655A7">
            <w:pPr>
              <w:widowControl w:val="0"/>
              <w:numPr>
                <w:ilvl w:val="0"/>
                <w:numId w:val="25"/>
              </w:numPr>
              <w:spacing w:before="100" w:after="100" w:line="276" w:lineRule="auto"/>
              <w:rPr>
                <w:rFonts w:ascii="Calibri" w:eastAsia="Calibri" w:hAnsi="Calibri" w:cs="Calibri"/>
                <w:sz w:val="24"/>
                <w:szCs w:val="24"/>
              </w:rPr>
            </w:pPr>
            <w:r>
              <w:rPr>
                <w:rFonts w:ascii="Calibri" w:eastAsia="Calibri" w:hAnsi="Calibri" w:cs="Calibri"/>
                <w:sz w:val="24"/>
                <w:szCs w:val="24"/>
              </w:rPr>
              <w:t>Complete all components that align with the program being submitted.</w:t>
            </w:r>
          </w:p>
          <w:p w14:paraId="1F166007" w14:textId="00A724DE" w:rsidR="00770C10" w:rsidRPr="00770C10" w:rsidRDefault="00770C10" w:rsidP="004655A7">
            <w:pPr>
              <w:widowControl w:val="0"/>
              <w:numPr>
                <w:ilvl w:val="0"/>
                <w:numId w:val="25"/>
              </w:numPr>
              <w:spacing w:before="100" w:after="100" w:line="276" w:lineRule="auto"/>
              <w:rPr>
                <w:rFonts w:ascii="Calibri" w:eastAsia="Calibri" w:hAnsi="Calibri" w:cs="Calibri"/>
                <w:sz w:val="24"/>
                <w:szCs w:val="24"/>
              </w:rPr>
            </w:pPr>
            <w:r w:rsidRPr="00770C10">
              <w:rPr>
                <w:rFonts w:ascii="Calibri" w:eastAsia="Calibri" w:hAnsi="Calibri" w:cs="Calibri"/>
                <w:b/>
                <w:sz w:val="24"/>
                <w:szCs w:val="24"/>
              </w:rPr>
              <w:t>Evidence provided below must be specific.</w:t>
            </w:r>
            <w:r w:rsidRPr="004D3F96">
              <w:rPr>
                <w:rFonts w:ascii="Calibri" w:eastAsia="Calibri" w:hAnsi="Calibri" w:cs="Calibri"/>
                <w:i/>
                <w:sz w:val="24"/>
                <w:szCs w:val="24"/>
              </w:rPr>
              <w:t xml:space="preserve"> </w:t>
            </w:r>
            <w:r w:rsidRPr="00770C10">
              <w:rPr>
                <w:rFonts w:ascii="Calibri" w:eastAsia="Calibri" w:hAnsi="Calibri" w:cs="Calibri"/>
                <w:sz w:val="24"/>
                <w:szCs w:val="24"/>
              </w:rPr>
              <w:t>Rationales must include directions for reviewers on where specifically to locate examples of what is declared to be present within the program (e.g.</w:t>
            </w:r>
            <w:r w:rsidR="00F46C2E">
              <w:rPr>
                <w:rFonts w:ascii="Calibri" w:eastAsia="Calibri" w:hAnsi="Calibri" w:cs="Calibri"/>
                <w:sz w:val="24"/>
                <w:szCs w:val="24"/>
              </w:rPr>
              <w:t>,</w:t>
            </w:r>
            <w:r w:rsidRPr="00770C10">
              <w:rPr>
                <w:rFonts w:ascii="Calibri" w:eastAsia="Calibri" w:hAnsi="Calibri" w:cs="Calibri"/>
                <w:sz w:val="24"/>
                <w:szCs w:val="24"/>
              </w:rPr>
              <w:t xml:space="preserve"> Located in Kinder Teacher’s Guide, page 23, under subheading “XXXXX”, or found at this link, under this subpage, in this grey “Teacher’s Tool Kit” etc.”. </w:t>
            </w:r>
            <w:r w:rsidRPr="00E76631">
              <w:rPr>
                <w:rFonts w:ascii="Calibri" w:eastAsia="Calibri" w:hAnsi="Calibri" w:cs="Calibri"/>
                <w:sz w:val="24"/>
                <w:szCs w:val="24"/>
              </w:rPr>
              <w:t>If located in hard materials, please tab by section and heading as well.</w:t>
            </w:r>
            <w:r w:rsidRPr="00770C10">
              <w:rPr>
                <w:rFonts w:ascii="Calibri" w:eastAsia="Calibri" w:hAnsi="Calibri" w:cs="Calibri"/>
                <w:sz w:val="24"/>
                <w:szCs w:val="24"/>
              </w:rPr>
              <w:t xml:space="preserve"> </w:t>
            </w:r>
          </w:p>
          <w:p w14:paraId="386EB30D" w14:textId="77777777" w:rsidR="003C0037" w:rsidRDefault="003C0037" w:rsidP="003C0037">
            <w:pPr>
              <w:widowControl w:val="0"/>
              <w:spacing w:before="100" w:after="100"/>
              <w:rPr>
                <w:rFonts w:ascii="Calibri" w:eastAsia="Calibri" w:hAnsi="Calibri" w:cs="Calibri"/>
                <w:b/>
                <w:sz w:val="24"/>
                <w:szCs w:val="24"/>
              </w:rPr>
            </w:pPr>
            <w:r>
              <w:rPr>
                <w:rFonts w:ascii="Calibri" w:eastAsia="Calibri" w:hAnsi="Calibri" w:cs="Calibri"/>
                <w:sz w:val="24"/>
                <w:szCs w:val="24"/>
              </w:rPr>
              <w:t>A comments section is provided at the bottom of each section on the vendor worksheets.  This provides a space for any ad</w:t>
            </w:r>
            <w:r w:rsidR="00770C10">
              <w:rPr>
                <w:rFonts w:ascii="Calibri" w:eastAsia="Calibri" w:hAnsi="Calibri" w:cs="Calibri"/>
                <w:sz w:val="24"/>
                <w:szCs w:val="24"/>
              </w:rPr>
              <w:t xml:space="preserve">ditional comments to be made.  </w:t>
            </w:r>
            <w:r>
              <w:rPr>
                <w:rFonts w:ascii="Calibri" w:eastAsia="Calibri" w:hAnsi="Calibri" w:cs="Calibri"/>
                <w:sz w:val="24"/>
                <w:szCs w:val="24"/>
              </w:rPr>
              <w:t>The information on this worksheet will ensure that reviewers do not overlook critical content.</w:t>
            </w:r>
          </w:p>
        </w:tc>
      </w:tr>
    </w:tbl>
    <w:p w14:paraId="376BF207" w14:textId="77777777" w:rsidR="003C0037" w:rsidRDefault="003C0037" w:rsidP="003C0037">
      <w:pPr>
        <w:widowControl w:val="0"/>
        <w:rPr>
          <w:rFonts w:ascii="Calibri" w:eastAsia="Calibri" w:hAnsi="Calibri" w:cs="Calibri"/>
          <w:b/>
          <w:sz w:val="24"/>
          <w:szCs w:val="24"/>
        </w:rPr>
      </w:pPr>
    </w:p>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20"/>
        <w:gridCol w:w="4840"/>
      </w:tblGrid>
      <w:tr w:rsidR="003C0037" w14:paraId="4DD45FF7" w14:textId="77777777" w:rsidTr="00790DB3">
        <w:trPr>
          <w:trHeight w:val="420"/>
        </w:trPr>
        <w:tc>
          <w:tcPr>
            <w:tcW w:w="11160" w:type="dxa"/>
            <w:gridSpan w:val="2"/>
            <w:shd w:val="clear" w:color="auto" w:fill="D9D9D9"/>
            <w:tcMar>
              <w:top w:w="100" w:type="dxa"/>
              <w:left w:w="100" w:type="dxa"/>
              <w:bottom w:w="100" w:type="dxa"/>
              <w:right w:w="100" w:type="dxa"/>
            </w:tcMar>
          </w:tcPr>
          <w:p w14:paraId="4330D733" w14:textId="1834C7B7" w:rsidR="003C0037" w:rsidRDefault="003C0037" w:rsidP="003C0037">
            <w:pPr>
              <w:widowControl w:val="0"/>
              <w:jc w:val="center"/>
              <w:rPr>
                <w:rFonts w:ascii="Calibri" w:eastAsia="Calibri" w:hAnsi="Calibri" w:cs="Calibri"/>
                <w:b/>
                <w:sz w:val="24"/>
                <w:szCs w:val="24"/>
              </w:rPr>
            </w:pPr>
            <w:r>
              <w:rPr>
                <w:rFonts w:ascii="Calibri" w:eastAsia="Calibri" w:hAnsi="Calibri" w:cs="Calibri"/>
                <w:b/>
                <w:sz w:val="24"/>
                <w:szCs w:val="24"/>
              </w:rPr>
              <w:t>Phase 1 Worksheet:  Scientifically-Based or Evidence</w:t>
            </w:r>
            <w:r w:rsidR="005B29AC">
              <w:rPr>
                <w:rFonts w:ascii="Calibri" w:eastAsia="Calibri" w:hAnsi="Calibri" w:cs="Calibri"/>
                <w:b/>
                <w:sz w:val="24"/>
                <w:szCs w:val="24"/>
              </w:rPr>
              <w:t>-</w:t>
            </w:r>
            <w:r>
              <w:rPr>
                <w:rFonts w:ascii="Calibri" w:eastAsia="Calibri" w:hAnsi="Calibri" w:cs="Calibri"/>
                <w:b/>
                <w:sz w:val="24"/>
                <w:szCs w:val="24"/>
              </w:rPr>
              <w:t>Based Reading Programs</w:t>
            </w:r>
          </w:p>
          <w:p w14:paraId="372627DF" w14:textId="45C6F6F6" w:rsidR="00770C10" w:rsidRDefault="003C0037" w:rsidP="00FF0D2E">
            <w:pPr>
              <w:widowControl w:val="0"/>
              <w:jc w:val="center"/>
              <w:rPr>
                <w:rFonts w:ascii="Calibri" w:eastAsia="Calibri" w:hAnsi="Calibri" w:cs="Calibri"/>
                <w:i/>
                <w:sz w:val="24"/>
                <w:szCs w:val="24"/>
              </w:rPr>
            </w:pPr>
            <w:r>
              <w:rPr>
                <w:rFonts w:ascii="Calibri" w:eastAsia="Calibri" w:hAnsi="Calibri" w:cs="Calibri"/>
                <w:i/>
                <w:sz w:val="24"/>
                <w:szCs w:val="24"/>
              </w:rPr>
              <w:t xml:space="preserve">This worksheet </w:t>
            </w:r>
            <w:r w:rsidR="00790DB3">
              <w:rPr>
                <w:rFonts w:ascii="Calibri" w:eastAsia="Calibri" w:hAnsi="Calibri" w:cs="Calibri"/>
                <w:i/>
                <w:sz w:val="24"/>
                <w:szCs w:val="24"/>
              </w:rPr>
              <w:t>must</w:t>
            </w:r>
            <w:r>
              <w:rPr>
                <w:rFonts w:ascii="Calibri" w:eastAsia="Calibri" w:hAnsi="Calibri" w:cs="Calibri"/>
                <w:i/>
                <w:sz w:val="24"/>
                <w:szCs w:val="24"/>
              </w:rPr>
              <w:t xml:space="preserve"> </w:t>
            </w:r>
            <w:r w:rsidR="002E418A">
              <w:rPr>
                <w:rFonts w:ascii="Calibri" w:eastAsia="Calibri" w:hAnsi="Calibri" w:cs="Calibri"/>
                <w:i/>
                <w:sz w:val="24"/>
                <w:szCs w:val="24"/>
              </w:rPr>
              <w:t xml:space="preserve">be </w:t>
            </w:r>
            <w:r>
              <w:rPr>
                <w:rFonts w:ascii="Calibri" w:eastAsia="Calibri" w:hAnsi="Calibri" w:cs="Calibri"/>
                <w:i/>
                <w:sz w:val="24"/>
                <w:szCs w:val="24"/>
              </w:rPr>
              <w:t xml:space="preserve">completed for </w:t>
            </w:r>
            <w:r>
              <w:rPr>
                <w:rFonts w:ascii="Calibri" w:eastAsia="Calibri" w:hAnsi="Calibri" w:cs="Calibri"/>
                <w:b/>
                <w:i/>
                <w:sz w:val="24"/>
                <w:szCs w:val="24"/>
              </w:rPr>
              <w:t xml:space="preserve">all programs </w:t>
            </w:r>
            <w:r>
              <w:rPr>
                <w:rFonts w:ascii="Calibri" w:eastAsia="Calibri" w:hAnsi="Calibri" w:cs="Calibri"/>
                <w:i/>
                <w:sz w:val="24"/>
                <w:szCs w:val="24"/>
              </w:rPr>
              <w:t>submitted for review</w:t>
            </w:r>
            <w:r w:rsidR="005B29AC">
              <w:rPr>
                <w:rFonts w:ascii="Calibri" w:eastAsia="Calibri" w:hAnsi="Calibri" w:cs="Calibri"/>
                <w:i/>
                <w:sz w:val="24"/>
                <w:szCs w:val="24"/>
              </w:rPr>
              <w:t>.</w:t>
            </w:r>
          </w:p>
        </w:tc>
      </w:tr>
      <w:tr w:rsidR="003C0037" w14:paraId="2B8AA038" w14:textId="77777777" w:rsidTr="00790DB3">
        <w:trPr>
          <w:trHeight w:val="420"/>
        </w:trPr>
        <w:tc>
          <w:tcPr>
            <w:tcW w:w="11160" w:type="dxa"/>
            <w:gridSpan w:val="2"/>
            <w:shd w:val="clear" w:color="auto" w:fill="D9D9D9"/>
            <w:tcMar>
              <w:top w:w="100" w:type="dxa"/>
              <w:left w:w="100" w:type="dxa"/>
              <w:bottom w:w="100" w:type="dxa"/>
              <w:right w:w="100" w:type="dxa"/>
            </w:tcMar>
          </w:tcPr>
          <w:p w14:paraId="67726B48"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Name of Program:</w:t>
            </w:r>
            <w:r w:rsidR="00790DB3">
              <w:rPr>
                <w:rFonts w:ascii="Calibri" w:eastAsia="Calibri" w:hAnsi="Calibri" w:cs="Calibri"/>
                <w:b/>
                <w:sz w:val="24"/>
                <w:szCs w:val="24"/>
              </w:rPr>
              <w:t xml:space="preserve"> </w:t>
            </w:r>
            <w:r w:rsidR="00790DB3">
              <w:rPr>
                <w:rFonts w:ascii="Calibri" w:eastAsia="Calibri" w:hAnsi="Calibri" w:cs="Calibri"/>
                <w:b/>
                <w:sz w:val="24"/>
                <w:szCs w:val="24"/>
              </w:rPr>
              <w:fldChar w:fldCharType="begin">
                <w:ffData>
                  <w:name w:val="Text13"/>
                  <w:enabled/>
                  <w:calcOnExit w:val="0"/>
                  <w:textInput/>
                </w:ffData>
              </w:fldChar>
            </w:r>
            <w:bookmarkStart w:id="48" w:name="Text13"/>
            <w:r w:rsidR="00790DB3">
              <w:rPr>
                <w:rFonts w:ascii="Calibri" w:eastAsia="Calibri" w:hAnsi="Calibri" w:cs="Calibri"/>
                <w:b/>
                <w:sz w:val="24"/>
                <w:szCs w:val="24"/>
              </w:rPr>
              <w:instrText xml:space="preserve"> FORMTEXT </w:instrText>
            </w:r>
            <w:r w:rsidR="00790DB3">
              <w:rPr>
                <w:rFonts w:ascii="Calibri" w:eastAsia="Calibri" w:hAnsi="Calibri" w:cs="Calibri"/>
                <w:b/>
                <w:sz w:val="24"/>
                <w:szCs w:val="24"/>
              </w:rPr>
            </w:r>
            <w:r w:rsidR="00790DB3">
              <w:rPr>
                <w:rFonts w:ascii="Calibri" w:eastAsia="Calibri" w:hAnsi="Calibri" w:cs="Calibri"/>
                <w:b/>
                <w:sz w:val="24"/>
                <w:szCs w:val="24"/>
              </w:rPr>
              <w:fldChar w:fldCharType="separate"/>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sz w:val="24"/>
                <w:szCs w:val="24"/>
              </w:rPr>
              <w:fldChar w:fldCharType="end"/>
            </w:r>
            <w:bookmarkEnd w:id="48"/>
          </w:p>
        </w:tc>
      </w:tr>
      <w:tr w:rsidR="003C0037" w14:paraId="4786022D" w14:textId="77777777" w:rsidTr="00790DB3">
        <w:tc>
          <w:tcPr>
            <w:tcW w:w="6320" w:type="dxa"/>
            <w:shd w:val="clear" w:color="auto" w:fill="EFEFEF"/>
            <w:tcMar>
              <w:top w:w="100" w:type="dxa"/>
              <w:left w:w="100" w:type="dxa"/>
              <w:bottom w:w="100" w:type="dxa"/>
              <w:right w:w="100" w:type="dxa"/>
            </w:tcMar>
          </w:tcPr>
          <w:p w14:paraId="00314FE0" w14:textId="77777777" w:rsidR="003C0037" w:rsidRDefault="003C0037" w:rsidP="003C0037">
            <w:pPr>
              <w:spacing w:after="100"/>
              <w:rPr>
                <w:rFonts w:ascii="Calibri" w:eastAsia="Calibri" w:hAnsi="Calibri" w:cs="Calibri"/>
                <w:b/>
                <w:sz w:val="24"/>
                <w:szCs w:val="24"/>
              </w:rPr>
            </w:pPr>
            <w:r>
              <w:rPr>
                <w:rFonts w:ascii="Calibri" w:eastAsia="Calibri" w:hAnsi="Calibri" w:cs="Calibri"/>
                <w:b/>
                <w:sz w:val="24"/>
                <w:szCs w:val="24"/>
              </w:rPr>
              <w:t xml:space="preserve">Section 1:  EXPLICIT INSTRUCTION </w:t>
            </w:r>
          </w:p>
          <w:p w14:paraId="7ED1FB72" w14:textId="77777777" w:rsidR="003C0037" w:rsidRDefault="003C0037" w:rsidP="003C0037">
            <w:pPr>
              <w:spacing w:after="100"/>
              <w:rPr>
                <w:rFonts w:ascii="Calibri" w:eastAsia="Calibri" w:hAnsi="Calibri" w:cs="Calibri"/>
                <w:b/>
                <w:sz w:val="24"/>
                <w:szCs w:val="24"/>
              </w:rPr>
            </w:pPr>
            <w:r>
              <w:rPr>
                <w:rFonts w:ascii="Calibri" w:eastAsia="Calibri" w:hAnsi="Calibri" w:cs="Calibri"/>
                <w:b/>
                <w:i/>
                <w:sz w:val="24"/>
                <w:szCs w:val="24"/>
              </w:rPr>
              <w:t>Students are introduced to the new skill before they are asked to perform it.</w:t>
            </w:r>
          </w:p>
        </w:tc>
        <w:tc>
          <w:tcPr>
            <w:tcW w:w="4840" w:type="dxa"/>
            <w:shd w:val="clear" w:color="auto" w:fill="EFEFEF"/>
            <w:tcMar>
              <w:top w:w="100" w:type="dxa"/>
              <w:left w:w="100" w:type="dxa"/>
              <w:bottom w:w="100" w:type="dxa"/>
              <w:right w:w="100" w:type="dxa"/>
            </w:tcMar>
          </w:tcPr>
          <w:p w14:paraId="58A831A9" w14:textId="77777777" w:rsidR="003C0037" w:rsidRDefault="003C0037" w:rsidP="003C0037">
            <w:pPr>
              <w:widowControl w:val="0"/>
              <w:rPr>
                <w:rFonts w:ascii="Calibri" w:eastAsia="Calibri" w:hAnsi="Calibri" w:cs="Calibri"/>
                <w:sz w:val="24"/>
                <w:szCs w:val="24"/>
              </w:rPr>
            </w:pPr>
            <w:r>
              <w:rPr>
                <w:rFonts w:ascii="Calibri" w:eastAsia="Calibri" w:hAnsi="Calibri" w:cs="Calibri"/>
                <w:b/>
                <w:sz w:val="24"/>
                <w:szCs w:val="24"/>
              </w:rPr>
              <w:t>Evidence:</w:t>
            </w:r>
          </w:p>
        </w:tc>
      </w:tr>
      <w:tr w:rsidR="003C0037" w14:paraId="54573457" w14:textId="77777777" w:rsidTr="00790DB3">
        <w:tc>
          <w:tcPr>
            <w:tcW w:w="6320" w:type="dxa"/>
            <w:tcMar>
              <w:top w:w="100" w:type="dxa"/>
              <w:left w:w="100" w:type="dxa"/>
              <w:bottom w:w="100" w:type="dxa"/>
              <w:right w:w="100" w:type="dxa"/>
            </w:tcMar>
          </w:tcPr>
          <w:p w14:paraId="7B0E53C2"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instructional routines and/or scripts within lessons of the program.</w:t>
            </w:r>
          </w:p>
        </w:tc>
        <w:tc>
          <w:tcPr>
            <w:tcW w:w="4840" w:type="dxa"/>
            <w:tcMar>
              <w:top w:w="100" w:type="dxa"/>
              <w:left w:w="100" w:type="dxa"/>
              <w:bottom w:w="100" w:type="dxa"/>
              <w:right w:w="100" w:type="dxa"/>
            </w:tcMar>
          </w:tcPr>
          <w:p w14:paraId="6FB02A64" w14:textId="77777777"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4"/>
                  <w:enabled/>
                  <w:calcOnExit w:val="0"/>
                  <w:textInput/>
                </w:ffData>
              </w:fldChar>
            </w:r>
            <w:bookmarkStart w:id="49" w:name="Text1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49"/>
          </w:p>
        </w:tc>
      </w:tr>
      <w:tr w:rsidR="003C0037" w14:paraId="3C8F8292" w14:textId="77777777" w:rsidTr="00790DB3">
        <w:tc>
          <w:tcPr>
            <w:tcW w:w="6320" w:type="dxa"/>
            <w:tcMar>
              <w:top w:w="100" w:type="dxa"/>
              <w:left w:w="100" w:type="dxa"/>
              <w:bottom w:w="100" w:type="dxa"/>
              <w:right w:w="100" w:type="dxa"/>
            </w:tcMar>
          </w:tcPr>
          <w:p w14:paraId="307FCABE"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Location of examples of routines which include language for the teacher to introduce, define or explain new skills through demonstration and modeling before students are asked to perform the skills.</w:t>
            </w:r>
          </w:p>
        </w:tc>
        <w:tc>
          <w:tcPr>
            <w:tcW w:w="4840" w:type="dxa"/>
            <w:tcMar>
              <w:top w:w="100" w:type="dxa"/>
              <w:left w:w="100" w:type="dxa"/>
              <w:bottom w:w="100" w:type="dxa"/>
              <w:right w:w="100" w:type="dxa"/>
            </w:tcMar>
          </w:tcPr>
          <w:p w14:paraId="3191AC66" w14:textId="77777777"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5"/>
                  <w:enabled/>
                  <w:calcOnExit w:val="0"/>
                  <w:textInput/>
                </w:ffData>
              </w:fldChar>
            </w:r>
            <w:bookmarkStart w:id="50" w:name="Text1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0"/>
          </w:p>
        </w:tc>
      </w:tr>
      <w:tr w:rsidR="003C0037" w14:paraId="0D2ED16E" w14:textId="77777777" w:rsidTr="00790DB3">
        <w:tc>
          <w:tcPr>
            <w:tcW w:w="6320" w:type="dxa"/>
            <w:tcMar>
              <w:top w:w="100" w:type="dxa"/>
              <w:left w:w="100" w:type="dxa"/>
              <w:bottom w:w="100" w:type="dxa"/>
              <w:right w:w="100" w:type="dxa"/>
            </w:tcMar>
          </w:tcPr>
          <w:p w14:paraId="6890F9BF"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within lessons of multiple opportunities for students to practice new skills, with instructions for the teacher to give immediate corrective feedback.</w:t>
            </w:r>
          </w:p>
        </w:tc>
        <w:tc>
          <w:tcPr>
            <w:tcW w:w="4840" w:type="dxa"/>
            <w:tcMar>
              <w:top w:w="100" w:type="dxa"/>
              <w:left w:w="100" w:type="dxa"/>
              <w:bottom w:w="100" w:type="dxa"/>
              <w:right w:w="100" w:type="dxa"/>
            </w:tcMar>
          </w:tcPr>
          <w:p w14:paraId="1CCA0502" w14:textId="77777777"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6"/>
                  <w:enabled/>
                  <w:calcOnExit w:val="0"/>
                  <w:textInput/>
                </w:ffData>
              </w:fldChar>
            </w:r>
            <w:bookmarkStart w:id="51" w:name="Text1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1"/>
          </w:p>
        </w:tc>
      </w:tr>
      <w:tr w:rsidR="003C0037" w14:paraId="6E1B8C41" w14:textId="77777777" w:rsidTr="00790DB3">
        <w:trPr>
          <w:trHeight w:val="420"/>
        </w:trPr>
        <w:tc>
          <w:tcPr>
            <w:tcW w:w="11160" w:type="dxa"/>
            <w:gridSpan w:val="2"/>
            <w:tcMar>
              <w:top w:w="100" w:type="dxa"/>
              <w:left w:w="100" w:type="dxa"/>
              <w:bottom w:w="100" w:type="dxa"/>
              <w:right w:w="100" w:type="dxa"/>
            </w:tcMar>
          </w:tcPr>
          <w:p w14:paraId="5825292C"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24A97060" w14:textId="77777777" w:rsidR="003C0037" w:rsidRDefault="00790DB3"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7"/>
                  <w:enabled/>
                  <w:calcOnExit w:val="0"/>
                  <w:textInput/>
                </w:ffData>
              </w:fldChar>
            </w:r>
            <w:bookmarkStart w:id="52" w:name="Text1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2"/>
          </w:p>
          <w:p w14:paraId="1348E23A" w14:textId="77777777" w:rsidR="003C0037" w:rsidRDefault="003C0037" w:rsidP="003C0037">
            <w:pPr>
              <w:rPr>
                <w:rFonts w:ascii="Calibri" w:eastAsia="Calibri" w:hAnsi="Calibri" w:cs="Calibri"/>
                <w:b/>
                <w:sz w:val="24"/>
                <w:szCs w:val="24"/>
              </w:rPr>
            </w:pPr>
          </w:p>
        </w:tc>
      </w:tr>
      <w:tr w:rsidR="003C0037" w14:paraId="77715169" w14:textId="77777777" w:rsidTr="00790DB3">
        <w:tc>
          <w:tcPr>
            <w:tcW w:w="6320" w:type="dxa"/>
            <w:shd w:val="clear" w:color="auto" w:fill="EFEFEF"/>
            <w:tcMar>
              <w:top w:w="100" w:type="dxa"/>
              <w:left w:w="100" w:type="dxa"/>
              <w:bottom w:w="100" w:type="dxa"/>
              <w:right w:w="100" w:type="dxa"/>
            </w:tcMar>
          </w:tcPr>
          <w:p w14:paraId="31E09ADE" w14:textId="77777777" w:rsidR="003C0037" w:rsidRDefault="003C0037" w:rsidP="003C0037">
            <w:pPr>
              <w:spacing w:after="100"/>
              <w:rPr>
                <w:rFonts w:ascii="Calibri" w:eastAsia="Calibri" w:hAnsi="Calibri" w:cs="Calibri"/>
                <w:b/>
                <w:sz w:val="24"/>
                <w:szCs w:val="24"/>
              </w:rPr>
            </w:pPr>
            <w:r>
              <w:rPr>
                <w:rFonts w:ascii="Calibri" w:eastAsia="Calibri" w:hAnsi="Calibri" w:cs="Calibri"/>
                <w:b/>
                <w:sz w:val="24"/>
                <w:szCs w:val="24"/>
              </w:rPr>
              <w:t>SECTION 2: SEQUENTIAL INSTRUCTION</w:t>
            </w:r>
          </w:p>
          <w:p w14:paraId="10A1F6DD" w14:textId="77777777" w:rsidR="003C0037" w:rsidRDefault="003C0037" w:rsidP="003C0037">
            <w:pPr>
              <w:spacing w:after="100"/>
              <w:rPr>
                <w:rFonts w:ascii="Calibri" w:eastAsia="Calibri" w:hAnsi="Calibri" w:cs="Calibri"/>
                <w:b/>
                <w:i/>
                <w:sz w:val="24"/>
                <w:szCs w:val="24"/>
              </w:rPr>
            </w:pPr>
            <w:r>
              <w:rPr>
                <w:rFonts w:ascii="Calibri" w:eastAsia="Calibri" w:hAnsi="Calibri" w:cs="Calibri"/>
                <w:b/>
                <w:i/>
                <w:sz w:val="24"/>
                <w:szCs w:val="24"/>
              </w:rPr>
              <w:t xml:space="preserve">There is a detailed scope and sequence including a list of specific skills taught, a sequence for teaching the skills over the course of the year, and a timeline showing when skills are taught (by week, month, unit). </w:t>
            </w:r>
          </w:p>
        </w:tc>
        <w:tc>
          <w:tcPr>
            <w:tcW w:w="4840" w:type="dxa"/>
            <w:shd w:val="clear" w:color="auto" w:fill="EFEFEF"/>
            <w:tcMar>
              <w:top w:w="100" w:type="dxa"/>
              <w:left w:w="100" w:type="dxa"/>
              <w:bottom w:w="100" w:type="dxa"/>
              <w:right w:w="100" w:type="dxa"/>
            </w:tcMar>
          </w:tcPr>
          <w:p w14:paraId="30884950"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00DF6278" w14:textId="77777777" w:rsidTr="00790DB3">
        <w:tc>
          <w:tcPr>
            <w:tcW w:w="6320" w:type="dxa"/>
            <w:shd w:val="clear" w:color="auto" w:fill="FFFFFF"/>
            <w:tcMar>
              <w:top w:w="100" w:type="dxa"/>
              <w:left w:w="100" w:type="dxa"/>
              <w:bottom w:w="100" w:type="dxa"/>
              <w:right w:w="100" w:type="dxa"/>
            </w:tcMar>
          </w:tcPr>
          <w:p w14:paraId="514D10B2"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Describe where in the materials the scope and sequence can be found.</w:t>
            </w:r>
          </w:p>
        </w:tc>
        <w:tc>
          <w:tcPr>
            <w:tcW w:w="4840" w:type="dxa"/>
            <w:shd w:val="clear" w:color="auto" w:fill="FFFFFF"/>
            <w:tcMar>
              <w:top w:w="100" w:type="dxa"/>
              <w:left w:w="100" w:type="dxa"/>
              <w:bottom w:w="100" w:type="dxa"/>
              <w:right w:w="100" w:type="dxa"/>
            </w:tcMar>
          </w:tcPr>
          <w:p w14:paraId="148657B4" w14:textId="77777777"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8"/>
                  <w:enabled/>
                  <w:calcOnExit w:val="0"/>
                  <w:textInput/>
                </w:ffData>
              </w:fldChar>
            </w:r>
            <w:bookmarkStart w:id="53" w:name="Text1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3"/>
          </w:p>
        </w:tc>
      </w:tr>
      <w:tr w:rsidR="003C0037" w14:paraId="017C566C" w14:textId="77777777" w:rsidTr="00790DB3">
        <w:trPr>
          <w:trHeight w:val="420"/>
        </w:trPr>
        <w:tc>
          <w:tcPr>
            <w:tcW w:w="11160" w:type="dxa"/>
            <w:gridSpan w:val="2"/>
            <w:shd w:val="clear" w:color="auto" w:fill="FFFFFF"/>
            <w:tcMar>
              <w:top w:w="100" w:type="dxa"/>
              <w:left w:w="100" w:type="dxa"/>
              <w:bottom w:w="100" w:type="dxa"/>
              <w:right w:w="100" w:type="dxa"/>
            </w:tcMar>
          </w:tcPr>
          <w:p w14:paraId="14D1536A"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3D79B75E" w14:textId="77777777" w:rsidR="00790DB3" w:rsidRDefault="00790DB3"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9"/>
                  <w:enabled/>
                  <w:calcOnExit w:val="0"/>
                  <w:textInput/>
                </w:ffData>
              </w:fldChar>
            </w:r>
            <w:bookmarkStart w:id="54" w:name="Text1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4"/>
          </w:p>
        </w:tc>
      </w:tr>
      <w:tr w:rsidR="003C0037" w14:paraId="23FBE7AC" w14:textId="77777777" w:rsidTr="00790DB3">
        <w:trPr>
          <w:trHeight w:val="420"/>
        </w:trPr>
        <w:tc>
          <w:tcPr>
            <w:tcW w:w="6320" w:type="dxa"/>
            <w:shd w:val="clear" w:color="auto" w:fill="EFEFEF"/>
            <w:tcMar>
              <w:top w:w="100" w:type="dxa"/>
              <w:left w:w="100" w:type="dxa"/>
              <w:bottom w:w="100" w:type="dxa"/>
              <w:right w:w="100" w:type="dxa"/>
            </w:tcMar>
          </w:tcPr>
          <w:p w14:paraId="1A0C311F"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SECTION 3: SYSTEMATIC &amp; CUMULATIVE INSTRUCTION</w:t>
            </w:r>
          </w:p>
          <w:p w14:paraId="60C53B77" w14:textId="77777777" w:rsidR="003C0037" w:rsidRDefault="003C0037" w:rsidP="003C0037">
            <w:pPr>
              <w:rPr>
                <w:rFonts w:ascii="Calibri" w:eastAsia="Calibri" w:hAnsi="Calibri" w:cs="Calibri"/>
                <w:b/>
                <w:i/>
                <w:sz w:val="24"/>
                <w:szCs w:val="24"/>
              </w:rPr>
            </w:pPr>
            <w:r>
              <w:rPr>
                <w:rFonts w:ascii="Calibri" w:eastAsia="Calibri" w:hAnsi="Calibri" w:cs="Calibri"/>
                <w:b/>
                <w:i/>
                <w:sz w:val="24"/>
                <w:szCs w:val="24"/>
              </w:rPr>
              <w:t>The structured lesson format includes a plan, procedure, or routine that is carried through the sequence of teaching skills.</w:t>
            </w:r>
          </w:p>
        </w:tc>
        <w:tc>
          <w:tcPr>
            <w:tcW w:w="4840" w:type="dxa"/>
            <w:shd w:val="clear" w:color="auto" w:fill="EFEFEF"/>
            <w:tcMar>
              <w:top w:w="100" w:type="dxa"/>
              <w:left w:w="100" w:type="dxa"/>
              <w:bottom w:w="100" w:type="dxa"/>
              <w:right w:w="100" w:type="dxa"/>
            </w:tcMar>
          </w:tcPr>
          <w:p w14:paraId="09873B55"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1AAF76E3" w14:textId="77777777" w:rsidTr="00790DB3">
        <w:trPr>
          <w:trHeight w:val="420"/>
        </w:trPr>
        <w:tc>
          <w:tcPr>
            <w:tcW w:w="6320" w:type="dxa"/>
            <w:shd w:val="clear" w:color="auto" w:fill="FFFFFF"/>
            <w:tcMar>
              <w:top w:w="100" w:type="dxa"/>
              <w:left w:w="100" w:type="dxa"/>
              <w:bottom w:w="100" w:type="dxa"/>
              <w:right w:w="100" w:type="dxa"/>
            </w:tcMar>
          </w:tcPr>
          <w:p w14:paraId="11F38961"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Locations of examples within the program to demonstrate a clear and consistent lesson format.</w:t>
            </w:r>
          </w:p>
        </w:tc>
        <w:tc>
          <w:tcPr>
            <w:tcW w:w="4840" w:type="dxa"/>
            <w:shd w:val="clear" w:color="auto" w:fill="FFFFFF"/>
            <w:tcMar>
              <w:top w:w="100" w:type="dxa"/>
              <w:left w:w="100" w:type="dxa"/>
              <w:bottom w:w="100" w:type="dxa"/>
              <w:right w:w="100" w:type="dxa"/>
            </w:tcMar>
          </w:tcPr>
          <w:p w14:paraId="46EA0430" w14:textId="77777777"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0"/>
                  <w:enabled/>
                  <w:calcOnExit w:val="0"/>
                  <w:textInput/>
                </w:ffData>
              </w:fldChar>
            </w:r>
            <w:bookmarkStart w:id="55" w:name="Text2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5"/>
          </w:p>
        </w:tc>
      </w:tr>
      <w:tr w:rsidR="003C0037" w14:paraId="412C1947" w14:textId="77777777" w:rsidTr="00790DB3">
        <w:trPr>
          <w:trHeight w:val="420"/>
        </w:trPr>
        <w:tc>
          <w:tcPr>
            <w:tcW w:w="6320" w:type="dxa"/>
            <w:shd w:val="clear" w:color="auto" w:fill="FFFFFF"/>
            <w:tcMar>
              <w:top w:w="100" w:type="dxa"/>
              <w:left w:w="100" w:type="dxa"/>
              <w:bottom w:w="100" w:type="dxa"/>
              <w:right w:w="100" w:type="dxa"/>
            </w:tcMar>
          </w:tcPr>
          <w:p w14:paraId="5870A6F3"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a daily schedule of lessons noting suggestions for timing of each component and overall pacing.</w:t>
            </w:r>
          </w:p>
        </w:tc>
        <w:tc>
          <w:tcPr>
            <w:tcW w:w="4840" w:type="dxa"/>
            <w:shd w:val="clear" w:color="auto" w:fill="FFFFFF"/>
            <w:tcMar>
              <w:top w:w="100" w:type="dxa"/>
              <w:left w:w="100" w:type="dxa"/>
              <w:bottom w:w="100" w:type="dxa"/>
              <w:right w:w="100" w:type="dxa"/>
            </w:tcMar>
          </w:tcPr>
          <w:p w14:paraId="74C192DD" w14:textId="77777777"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1"/>
                  <w:enabled/>
                  <w:calcOnExit w:val="0"/>
                  <w:textInput/>
                </w:ffData>
              </w:fldChar>
            </w:r>
            <w:bookmarkStart w:id="56" w:name="Text2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6"/>
          </w:p>
        </w:tc>
      </w:tr>
      <w:tr w:rsidR="003C0037" w14:paraId="392F14E1" w14:textId="77777777" w:rsidTr="00790DB3">
        <w:trPr>
          <w:trHeight w:val="420"/>
        </w:trPr>
        <w:tc>
          <w:tcPr>
            <w:tcW w:w="6320" w:type="dxa"/>
            <w:shd w:val="clear" w:color="auto" w:fill="FFFFFF"/>
            <w:tcMar>
              <w:top w:w="100" w:type="dxa"/>
              <w:left w:w="100" w:type="dxa"/>
              <w:bottom w:w="100" w:type="dxa"/>
              <w:right w:w="100" w:type="dxa"/>
            </w:tcMar>
          </w:tcPr>
          <w:p w14:paraId="53D28F56"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Location of examples to support time spent in whole group and small group formats.</w:t>
            </w:r>
          </w:p>
        </w:tc>
        <w:tc>
          <w:tcPr>
            <w:tcW w:w="4840" w:type="dxa"/>
            <w:shd w:val="clear" w:color="auto" w:fill="FFFFFF"/>
            <w:tcMar>
              <w:top w:w="100" w:type="dxa"/>
              <w:left w:w="100" w:type="dxa"/>
              <w:bottom w:w="100" w:type="dxa"/>
              <w:right w:w="100" w:type="dxa"/>
            </w:tcMar>
          </w:tcPr>
          <w:p w14:paraId="4FD1A837" w14:textId="77777777"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2"/>
                  <w:enabled/>
                  <w:calcOnExit w:val="0"/>
                  <w:textInput/>
                </w:ffData>
              </w:fldChar>
            </w:r>
            <w:bookmarkStart w:id="57" w:name="Text2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7"/>
          </w:p>
        </w:tc>
      </w:tr>
      <w:tr w:rsidR="003C0037" w14:paraId="75852D18" w14:textId="77777777" w:rsidTr="00790DB3">
        <w:trPr>
          <w:trHeight w:val="420"/>
        </w:trPr>
        <w:tc>
          <w:tcPr>
            <w:tcW w:w="6320" w:type="dxa"/>
            <w:shd w:val="clear" w:color="auto" w:fill="FFFFFF"/>
            <w:tcMar>
              <w:top w:w="100" w:type="dxa"/>
              <w:left w:w="100" w:type="dxa"/>
              <w:bottom w:w="100" w:type="dxa"/>
              <w:right w:w="100" w:type="dxa"/>
            </w:tcMar>
          </w:tcPr>
          <w:p w14:paraId="5E40DFD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that supports independent or group practice that occurs after teacher-led instruction on the skill.</w:t>
            </w:r>
          </w:p>
        </w:tc>
        <w:tc>
          <w:tcPr>
            <w:tcW w:w="4840" w:type="dxa"/>
            <w:shd w:val="clear" w:color="auto" w:fill="FFFFFF"/>
            <w:tcMar>
              <w:top w:w="100" w:type="dxa"/>
              <w:left w:w="100" w:type="dxa"/>
              <w:bottom w:w="100" w:type="dxa"/>
              <w:right w:w="100" w:type="dxa"/>
            </w:tcMar>
          </w:tcPr>
          <w:p w14:paraId="79D82EB7"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3"/>
                  <w:enabled/>
                  <w:calcOnExit w:val="0"/>
                  <w:textInput/>
                </w:ffData>
              </w:fldChar>
            </w:r>
            <w:bookmarkStart w:id="58" w:name="Text2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8"/>
          </w:p>
        </w:tc>
      </w:tr>
      <w:tr w:rsidR="003C0037" w14:paraId="161BE0DC" w14:textId="77777777" w:rsidTr="00790DB3">
        <w:trPr>
          <w:trHeight w:val="420"/>
        </w:trPr>
        <w:tc>
          <w:tcPr>
            <w:tcW w:w="11160" w:type="dxa"/>
            <w:gridSpan w:val="2"/>
            <w:shd w:val="clear" w:color="auto" w:fill="FFFFFF"/>
            <w:tcMar>
              <w:top w:w="100" w:type="dxa"/>
              <w:left w:w="100" w:type="dxa"/>
              <w:bottom w:w="100" w:type="dxa"/>
              <w:right w:w="100" w:type="dxa"/>
            </w:tcMar>
          </w:tcPr>
          <w:p w14:paraId="111FF36C"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11CA39E6"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24"/>
                  <w:enabled/>
                  <w:calcOnExit w:val="0"/>
                  <w:textInput/>
                </w:ffData>
              </w:fldChar>
            </w:r>
            <w:bookmarkStart w:id="59" w:name="Text2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59"/>
          </w:p>
        </w:tc>
      </w:tr>
      <w:tr w:rsidR="003C0037" w14:paraId="7222AE49" w14:textId="77777777" w:rsidTr="00790DB3">
        <w:tc>
          <w:tcPr>
            <w:tcW w:w="6320" w:type="dxa"/>
            <w:shd w:val="clear" w:color="auto" w:fill="EFEFEF"/>
            <w:tcMar>
              <w:top w:w="100" w:type="dxa"/>
              <w:left w:w="100" w:type="dxa"/>
              <w:bottom w:w="100" w:type="dxa"/>
              <w:right w:w="100" w:type="dxa"/>
            </w:tcMar>
          </w:tcPr>
          <w:p w14:paraId="468E0328" w14:textId="31EEB762" w:rsidR="003C0037" w:rsidRDefault="003C0037" w:rsidP="003C0037">
            <w:pPr>
              <w:spacing w:after="100"/>
              <w:rPr>
                <w:rFonts w:ascii="Calibri" w:eastAsia="Calibri" w:hAnsi="Calibri" w:cs="Calibri"/>
                <w:b/>
                <w:sz w:val="24"/>
                <w:szCs w:val="24"/>
              </w:rPr>
            </w:pPr>
            <w:r>
              <w:rPr>
                <w:rFonts w:ascii="Calibri" w:eastAsia="Calibri" w:hAnsi="Calibri" w:cs="Calibri"/>
                <w:b/>
                <w:sz w:val="24"/>
                <w:szCs w:val="24"/>
              </w:rPr>
              <w:t>SECTION 4: COORDINATE</w:t>
            </w:r>
            <w:r w:rsidR="002443CC">
              <w:rPr>
                <w:rFonts w:ascii="Calibri" w:eastAsia="Calibri" w:hAnsi="Calibri" w:cs="Calibri"/>
                <w:b/>
                <w:sz w:val="24"/>
                <w:szCs w:val="24"/>
              </w:rPr>
              <w:t>D</w:t>
            </w:r>
            <w:r>
              <w:rPr>
                <w:rFonts w:ascii="Calibri" w:eastAsia="Calibri" w:hAnsi="Calibri" w:cs="Calibri"/>
                <w:b/>
                <w:sz w:val="24"/>
                <w:szCs w:val="24"/>
              </w:rPr>
              <w:t xml:space="preserve"> COMPONENTS</w:t>
            </w:r>
          </w:p>
          <w:p w14:paraId="511BE7F4" w14:textId="77777777" w:rsidR="003C0037" w:rsidRDefault="003C0037" w:rsidP="003C0037">
            <w:pPr>
              <w:spacing w:after="100"/>
              <w:rPr>
                <w:rFonts w:ascii="Calibri" w:eastAsia="Calibri" w:hAnsi="Calibri" w:cs="Calibri"/>
                <w:b/>
                <w:i/>
                <w:sz w:val="24"/>
                <w:szCs w:val="24"/>
              </w:rPr>
            </w:pPr>
            <w:r>
              <w:rPr>
                <w:rFonts w:ascii="Calibri" w:eastAsia="Calibri" w:hAnsi="Calibri" w:cs="Calibri"/>
                <w:b/>
                <w:i/>
                <w:sz w:val="24"/>
                <w:szCs w:val="24"/>
              </w:rPr>
              <w:t>Elements of the program are clearly linked.</w:t>
            </w:r>
          </w:p>
        </w:tc>
        <w:tc>
          <w:tcPr>
            <w:tcW w:w="4840" w:type="dxa"/>
            <w:shd w:val="clear" w:color="auto" w:fill="EFEFEF"/>
            <w:tcMar>
              <w:top w:w="100" w:type="dxa"/>
              <w:left w:w="100" w:type="dxa"/>
              <w:bottom w:w="100" w:type="dxa"/>
              <w:right w:w="100" w:type="dxa"/>
            </w:tcMar>
          </w:tcPr>
          <w:p w14:paraId="369E4DFD"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4A0B5416" w14:textId="77777777" w:rsidTr="00790DB3">
        <w:tc>
          <w:tcPr>
            <w:tcW w:w="6320" w:type="dxa"/>
            <w:shd w:val="clear" w:color="auto" w:fill="FFFFFF"/>
            <w:tcMar>
              <w:top w:w="100" w:type="dxa"/>
              <w:left w:w="100" w:type="dxa"/>
              <w:bottom w:w="100" w:type="dxa"/>
              <w:right w:w="100" w:type="dxa"/>
            </w:tcMar>
          </w:tcPr>
          <w:p w14:paraId="37851C62"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that demonstrate the same routines, terminology, and procedures are used across skill areas and over time.</w:t>
            </w:r>
          </w:p>
        </w:tc>
        <w:tc>
          <w:tcPr>
            <w:tcW w:w="4840" w:type="dxa"/>
            <w:shd w:val="clear" w:color="auto" w:fill="FFFFFF"/>
            <w:tcMar>
              <w:top w:w="100" w:type="dxa"/>
              <w:left w:w="100" w:type="dxa"/>
              <w:bottom w:w="100" w:type="dxa"/>
              <w:right w:w="100" w:type="dxa"/>
            </w:tcMar>
          </w:tcPr>
          <w:p w14:paraId="089EAACE"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5"/>
                  <w:enabled/>
                  <w:calcOnExit w:val="0"/>
                  <w:textInput/>
                </w:ffData>
              </w:fldChar>
            </w:r>
            <w:bookmarkStart w:id="60" w:name="Text2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0"/>
          </w:p>
        </w:tc>
      </w:tr>
      <w:tr w:rsidR="003C0037" w14:paraId="00F1115B" w14:textId="77777777" w:rsidTr="00790DB3">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5B320"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foundational skills and higher order skills are integrated across areas (e.g., phonemic awareness and phonics, phonemic </w:t>
            </w:r>
            <w:proofErr w:type="gramStart"/>
            <w:r>
              <w:rPr>
                <w:rFonts w:ascii="Calibri" w:eastAsia="Calibri" w:hAnsi="Calibri" w:cs="Calibri"/>
                <w:sz w:val="24"/>
                <w:szCs w:val="24"/>
              </w:rPr>
              <w:t>awareness</w:t>
            </w:r>
            <w:proofErr w:type="gramEnd"/>
            <w:r>
              <w:rPr>
                <w:rFonts w:ascii="Calibri" w:eastAsia="Calibri" w:hAnsi="Calibri" w:cs="Calibri"/>
                <w:sz w:val="24"/>
                <w:szCs w:val="24"/>
              </w:rPr>
              <w:t xml:space="preserve"> and oral language).</w:t>
            </w:r>
          </w:p>
          <w:p w14:paraId="02D59205" w14:textId="77777777" w:rsidR="003C0037" w:rsidRDefault="003C0037" w:rsidP="003C0037">
            <w:pPr>
              <w:rPr>
                <w:rFonts w:ascii="Calibri" w:eastAsia="Calibri" w:hAnsi="Calibri" w:cs="Calibri"/>
                <w:sz w:val="24"/>
                <w:szCs w:val="24"/>
              </w:rPr>
            </w:pPr>
          </w:p>
          <w:p w14:paraId="564F708E"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Include location of examples within the materials which align to the explanation provided.</w:t>
            </w:r>
          </w:p>
        </w:tc>
        <w:tc>
          <w:tcPr>
            <w:tcW w:w="4840" w:type="dxa"/>
            <w:shd w:val="clear" w:color="auto" w:fill="FFFFFF"/>
            <w:tcMar>
              <w:top w:w="100" w:type="dxa"/>
              <w:left w:w="100" w:type="dxa"/>
              <w:bottom w:w="100" w:type="dxa"/>
              <w:right w:w="100" w:type="dxa"/>
            </w:tcMar>
          </w:tcPr>
          <w:p w14:paraId="409DCDE8"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6"/>
                  <w:enabled/>
                  <w:calcOnExit w:val="0"/>
                  <w:textInput/>
                </w:ffData>
              </w:fldChar>
            </w:r>
            <w:bookmarkStart w:id="61" w:name="Text2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1"/>
          </w:p>
        </w:tc>
      </w:tr>
      <w:tr w:rsidR="003C0037" w14:paraId="00EE4A2F" w14:textId="77777777" w:rsidTr="00790DB3">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37BE4"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differentiating instruction for students who are struggling or need enrichment, in the core program and in supplemental programs is addressed within the materials. </w:t>
            </w:r>
          </w:p>
          <w:p w14:paraId="4124BDA2" w14:textId="77777777" w:rsidR="003C0037" w:rsidRDefault="003C0037" w:rsidP="003C0037">
            <w:pPr>
              <w:rPr>
                <w:rFonts w:ascii="Calibri" w:eastAsia="Calibri" w:hAnsi="Calibri" w:cs="Calibri"/>
                <w:sz w:val="24"/>
                <w:szCs w:val="24"/>
              </w:rPr>
            </w:pPr>
          </w:p>
          <w:p w14:paraId="398BD30F"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Include location of examples within the materials which align to the explanation provided.</w:t>
            </w:r>
          </w:p>
        </w:tc>
        <w:tc>
          <w:tcPr>
            <w:tcW w:w="4840" w:type="dxa"/>
            <w:shd w:val="clear" w:color="auto" w:fill="FFFFFF"/>
            <w:tcMar>
              <w:top w:w="100" w:type="dxa"/>
              <w:left w:w="100" w:type="dxa"/>
              <w:bottom w:w="100" w:type="dxa"/>
              <w:right w:w="100" w:type="dxa"/>
            </w:tcMar>
          </w:tcPr>
          <w:p w14:paraId="442CACCF"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7"/>
                  <w:enabled/>
                  <w:calcOnExit w:val="0"/>
                  <w:textInput/>
                </w:ffData>
              </w:fldChar>
            </w:r>
            <w:bookmarkStart w:id="62" w:name="Text2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2"/>
          </w:p>
        </w:tc>
      </w:tr>
      <w:tr w:rsidR="003C0037" w14:paraId="7CA3187D" w14:textId="77777777" w:rsidTr="00790DB3">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09D6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Location of examples of differentiation and support which are provided for supporting: </w:t>
            </w:r>
          </w:p>
          <w:p w14:paraId="3CC35854" w14:textId="77777777" w:rsidR="003C0037" w:rsidRDefault="003C0037" w:rsidP="004655A7">
            <w:pPr>
              <w:numPr>
                <w:ilvl w:val="0"/>
                <w:numId w:val="23"/>
              </w:numPr>
              <w:spacing w:after="0" w:line="276" w:lineRule="auto"/>
              <w:rPr>
                <w:rFonts w:ascii="Calibri" w:eastAsia="Calibri" w:hAnsi="Calibri" w:cs="Calibri"/>
                <w:sz w:val="24"/>
                <w:szCs w:val="24"/>
              </w:rPr>
            </w:pPr>
            <w:r>
              <w:rPr>
                <w:rFonts w:ascii="Calibri" w:eastAsia="Calibri" w:hAnsi="Calibri" w:cs="Calibri"/>
                <w:sz w:val="24"/>
                <w:szCs w:val="24"/>
              </w:rPr>
              <w:t>English Learners</w:t>
            </w:r>
          </w:p>
          <w:p w14:paraId="2D2060A3" w14:textId="77777777" w:rsidR="003C0037" w:rsidRDefault="003C0037" w:rsidP="004655A7">
            <w:pPr>
              <w:numPr>
                <w:ilvl w:val="0"/>
                <w:numId w:val="23"/>
              </w:numPr>
              <w:spacing w:after="0" w:line="276" w:lineRule="auto"/>
              <w:rPr>
                <w:rFonts w:ascii="Calibri" w:eastAsia="Calibri" w:hAnsi="Calibri" w:cs="Calibri"/>
                <w:sz w:val="24"/>
                <w:szCs w:val="24"/>
              </w:rPr>
            </w:pPr>
            <w:r>
              <w:rPr>
                <w:rFonts w:ascii="Calibri" w:eastAsia="Calibri" w:hAnsi="Calibri" w:cs="Calibri"/>
                <w:sz w:val="24"/>
                <w:szCs w:val="24"/>
              </w:rPr>
              <w:lastRenderedPageBreak/>
              <w:t>Students who are struggling</w:t>
            </w:r>
          </w:p>
          <w:p w14:paraId="4E282A0D" w14:textId="77777777" w:rsidR="003C0037" w:rsidRDefault="003C0037" w:rsidP="004655A7">
            <w:pPr>
              <w:numPr>
                <w:ilvl w:val="0"/>
                <w:numId w:val="23"/>
              </w:numPr>
              <w:spacing w:after="0" w:line="276" w:lineRule="auto"/>
              <w:rPr>
                <w:rFonts w:ascii="Calibri" w:eastAsia="Calibri" w:hAnsi="Calibri" w:cs="Calibri"/>
                <w:sz w:val="24"/>
                <w:szCs w:val="24"/>
              </w:rPr>
            </w:pPr>
            <w:r>
              <w:rPr>
                <w:rFonts w:ascii="Calibri" w:eastAsia="Calibri" w:hAnsi="Calibri" w:cs="Calibri"/>
                <w:sz w:val="24"/>
                <w:szCs w:val="24"/>
              </w:rPr>
              <w:t>Students who need acceleration.</w:t>
            </w:r>
          </w:p>
        </w:tc>
        <w:tc>
          <w:tcPr>
            <w:tcW w:w="4840" w:type="dxa"/>
            <w:shd w:val="clear" w:color="auto" w:fill="FFFFFF"/>
            <w:tcMar>
              <w:top w:w="100" w:type="dxa"/>
              <w:left w:w="100" w:type="dxa"/>
              <w:bottom w:w="100" w:type="dxa"/>
              <w:right w:w="100" w:type="dxa"/>
            </w:tcMar>
          </w:tcPr>
          <w:p w14:paraId="75E21095"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28"/>
                  <w:enabled/>
                  <w:calcOnExit w:val="0"/>
                  <w:textInput/>
                </w:ffData>
              </w:fldChar>
            </w:r>
            <w:bookmarkStart w:id="63" w:name="Text2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3"/>
          </w:p>
        </w:tc>
      </w:tr>
      <w:tr w:rsidR="003C0037" w14:paraId="0CFE22FD" w14:textId="77777777" w:rsidTr="00790DB3">
        <w:trPr>
          <w:trHeight w:val="420"/>
        </w:trPr>
        <w:tc>
          <w:tcPr>
            <w:tcW w:w="11160" w:type="dxa"/>
            <w:gridSpan w:val="2"/>
            <w:shd w:val="clear" w:color="auto" w:fill="FFFFFF"/>
            <w:tcMar>
              <w:top w:w="100" w:type="dxa"/>
              <w:left w:w="100" w:type="dxa"/>
              <w:bottom w:w="100" w:type="dxa"/>
              <w:right w:w="100" w:type="dxa"/>
            </w:tcMar>
          </w:tcPr>
          <w:p w14:paraId="17EF7710"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58B759D5"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29"/>
                  <w:enabled/>
                  <w:calcOnExit w:val="0"/>
                  <w:textInput/>
                </w:ffData>
              </w:fldChar>
            </w:r>
            <w:bookmarkStart w:id="64" w:name="Text2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4"/>
          </w:p>
        </w:tc>
      </w:tr>
      <w:tr w:rsidR="003C0037" w14:paraId="22D6AC97" w14:textId="77777777" w:rsidTr="00790DB3">
        <w:trPr>
          <w:trHeight w:val="420"/>
        </w:trPr>
        <w:tc>
          <w:tcPr>
            <w:tcW w:w="6320" w:type="dxa"/>
            <w:shd w:val="clear" w:color="auto" w:fill="EFEFEF"/>
            <w:tcMar>
              <w:top w:w="100" w:type="dxa"/>
              <w:left w:w="100" w:type="dxa"/>
              <w:bottom w:w="100" w:type="dxa"/>
              <w:right w:w="100" w:type="dxa"/>
            </w:tcMar>
          </w:tcPr>
          <w:p w14:paraId="0C90F8E3"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SECTION 5: RELATED ELEMENTS</w:t>
            </w:r>
          </w:p>
          <w:p w14:paraId="30A8E00D" w14:textId="77777777" w:rsidR="003C0037" w:rsidRDefault="003C0037" w:rsidP="003C0037">
            <w:pPr>
              <w:rPr>
                <w:rFonts w:ascii="Calibri" w:eastAsia="Calibri" w:hAnsi="Calibri" w:cs="Calibri"/>
                <w:b/>
                <w:i/>
                <w:sz w:val="24"/>
                <w:szCs w:val="24"/>
              </w:rPr>
            </w:pPr>
            <w:r>
              <w:rPr>
                <w:rFonts w:ascii="Calibri" w:eastAsia="Calibri" w:hAnsi="Calibri" w:cs="Calibri"/>
                <w:b/>
                <w:i/>
                <w:sz w:val="24"/>
                <w:szCs w:val="24"/>
              </w:rPr>
              <w:t>The program contains features that are optimal for delivering effective instruction.</w:t>
            </w:r>
          </w:p>
        </w:tc>
        <w:tc>
          <w:tcPr>
            <w:tcW w:w="4840" w:type="dxa"/>
            <w:shd w:val="clear" w:color="auto" w:fill="EFEFEF"/>
            <w:tcMar>
              <w:top w:w="100" w:type="dxa"/>
              <w:left w:w="100" w:type="dxa"/>
              <w:bottom w:w="100" w:type="dxa"/>
              <w:right w:w="100" w:type="dxa"/>
            </w:tcMar>
          </w:tcPr>
          <w:p w14:paraId="59A8266B"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6776E186" w14:textId="77777777"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7EEE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the following assessment tools:</w:t>
            </w:r>
          </w:p>
          <w:p w14:paraId="6584E9C9" w14:textId="77777777" w:rsidR="003C0037" w:rsidRDefault="003C0037" w:rsidP="004655A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t>Formative (e.g., progress monitoring)</w:t>
            </w:r>
          </w:p>
          <w:p w14:paraId="3709A401" w14:textId="77777777" w:rsidR="003C0037" w:rsidRDefault="003C0037" w:rsidP="004655A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t>Summative (e.g., unit tests)</w:t>
            </w:r>
          </w:p>
          <w:p w14:paraId="07E587FE" w14:textId="77777777" w:rsidR="003C0037" w:rsidRDefault="003C0037" w:rsidP="004655A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t>Framework for data-based decision making</w:t>
            </w:r>
          </w:p>
        </w:tc>
        <w:tc>
          <w:tcPr>
            <w:tcW w:w="4840" w:type="dxa"/>
            <w:shd w:val="clear" w:color="auto" w:fill="FFFFFF"/>
            <w:tcMar>
              <w:top w:w="100" w:type="dxa"/>
              <w:left w:w="100" w:type="dxa"/>
              <w:bottom w:w="100" w:type="dxa"/>
              <w:right w:w="100" w:type="dxa"/>
            </w:tcMar>
          </w:tcPr>
          <w:p w14:paraId="0B9ED5A5"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30"/>
                  <w:enabled/>
                  <w:calcOnExit w:val="0"/>
                  <w:textInput/>
                </w:ffData>
              </w:fldChar>
            </w:r>
            <w:bookmarkStart w:id="65" w:name="Text3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5"/>
          </w:p>
        </w:tc>
      </w:tr>
      <w:tr w:rsidR="003C0037" w14:paraId="7B864734" w14:textId="77777777"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6AF90"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Location of examples of the following environmental considerations: </w:t>
            </w:r>
          </w:p>
          <w:p w14:paraId="397A1801" w14:textId="77777777" w:rsidR="003C0037" w:rsidRDefault="003C0037" w:rsidP="004655A7">
            <w:pPr>
              <w:numPr>
                <w:ilvl w:val="0"/>
                <w:numId w:val="21"/>
              </w:numPr>
              <w:spacing w:after="0" w:line="276" w:lineRule="auto"/>
              <w:rPr>
                <w:rFonts w:ascii="Calibri" w:eastAsia="Calibri" w:hAnsi="Calibri" w:cs="Calibri"/>
                <w:sz w:val="24"/>
                <w:szCs w:val="24"/>
              </w:rPr>
            </w:pPr>
            <w:r>
              <w:rPr>
                <w:rFonts w:ascii="Calibri" w:eastAsia="Calibri" w:hAnsi="Calibri" w:cs="Calibri"/>
                <w:sz w:val="24"/>
                <w:szCs w:val="24"/>
              </w:rPr>
              <w:t>Classroom management to support small group instruction</w:t>
            </w:r>
          </w:p>
          <w:p w14:paraId="1BF7BF66" w14:textId="77777777" w:rsidR="003C0037" w:rsidRDefault="003C0037" w:rsidP="004655A7">
            <w:pPr>
              <w:numPr>
                <w:ilvl w:val="0"/>
                <w:numId w:val="21"/>
              </w:numPr>
              <w:spacing w:after="0" w:line="276" w:lineRule="auto"/>
              <w:rPr>
                <w:rFonts w:ascii="Calibri" w:eastAsia="Calibri" w:hAnsi="Calibri" w:cs="Calibri"/>
                <w:sz w:val="24"/>
                <w:szCs w:val="24"/>
              </w:rPr>
            </w:pPr>
            <w:r>
              <w:rPr>
                <w:rFonts w:ascii="Calibri" w:eastAsia="Calibri" w:hAnsi="Calibri" w:cs="Calibri"/>
                <w:sz w:val="24"/>
                <w:szCs w:val="24"/>
              </w:rPr>
              <w:t>Motivation for students (e.g., built-in choice, charts/graphs of progress, immediate feedback on progress)</w:t>
            </w:r>
          </w:p>
        </w:tc>
        <w:tc>
          <w:tcPr>
            <w:tcW w:w="4840" w:type="dxa"/>
            <w:shd w:val="clear" w:color="auto" w:fill="FFFFFF"/>
            <w:tcMar>
              <w:top w:w="100" w:type="dxa"/>
              <w:left w:w="100" w:type="dxa"/>
              <w:bottom w:w="100" w:type="dxa"/>
              <w:right w:w="100" w:type="dxa"/>
            </w:tcMar>
          </w:tcPr>
          <w:p w14:paraId="0A766827"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31"/>
                  <w:enabled/>
                  <w:calcOnExit w:val="0"/>
                  <w:textInput/>
                </w:ffData>
              </w:fldChar>
            </w:r>
            <w:bookmarkStart w:id="66" w:name="Text3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6"/>
          </w:p>
        </w:tc>
      </w:tr>
      <w:tr w:rsidR="003C0037" w14:paraId="3AA8C42A" w14:textId="77777777"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68814" w14:textId="7C1F4EC5" w:rsidR="003C0037" w:rsidRDefault="003C0037">
            <w:pPr>
              <w:rPr>
                <w:rFonts w:ascii="Calibri" w:eastAsia="Calibri" w:hAnsi="Calibri" w:cs="Calibri"/>
                <w:sz w:val="24"/>
                <w:szCs w:val="24"/>
              </w:rPr>
            </w:pPr>
            <w:r>
              <w:rPr>
                <w:rFonts w:ascii="Calibri" w:eastAsia="Calibri" w:hAnsi="Calibri" w:cs="Calibri"/>
                <w:sz w:val="24"/>
                <w:szCs w:val="24"/>
              </w:rPr>
              <w:t>Please describe w</w:t>
            </w:r>
            <w:r w:rsidR="005A0B45">
              <w:rPr>
                <w:rFonts w:ascii="Calibri" w:eastAsia="Calibri" w:hAnsi="Calibri" w:cs="Calibri"/>
                <w:sz w:val="24"/>
                <w:szCs w:val="24"/>
              </w:rPr>
              <w:t xml:space="preserve">hat </w:t>
            </w:r>
            <w:r>
              <w:rPr>
                <w:rFonts w:ascii="Calibri" w:eastAsia="Calibri" w:hAnsi="Calibri" w:cs="Calibri"/>
                <w:sz w:val="24"/>
                <w:szCs w:val="24"/>
              </w:rPr>
              <w:t xml:space="preserve">professional development opportunities are available.  Please indicate what is included with purchase and what would be an additional cost. </w:t>
            </w:r>
          </w:p>
        </w:tc>
        <w:tc>
          <w:tcPr>
            <w:tcW w:w="4840" w:type="dxa"/>
            <w:shd w:val="clear" w:color="auto" w:fill="FFFFFF"/>
            <w:tcMar>
              <w:top w:w="100" w:type="dxa"/>
              <w:left w:w="100" w:type="dxa"/>
              <w:bottom w:w="100" w:type="dxa"/>
              <w:right w:w="100" w:type="dxa"/>
            </w:tcMar>
          </w:tcPr>
          <w:p w14:paraId="1D7F6094"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32"/>
                  <w:enabled/>
                  <w:calcOnExit w:val="0"/>
                  <w:textInput/>
                </w:ffData>
              </w:fldChar>
            </w:r>
            <w:bookmarkStart w:id="67" w:name="Text3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7"/>
          </w:p>
        </w:tc>
      </w:tr>
      <w:tr w:rsidR="00E76631" w14:paraId="2D4682D3" w14:textId="77777777"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B3C61" w14:textId="593A89BD" w:rsidR="006C15A9" w:rsidRDefault="006C15A9" w:rsidP="00E76631">
            <w:pPr>
              <w:rPr>
                <w:rFonts w:ascii="Calibri" w:eastAsia="Calibri" w:hAnsi="Calibri" w:cs="Calibri"/>
                <w:sz w:val="24"/>
                <w:szCs w:val="24"/>
              </w:rPr>
            </w:pPr>
            <w:r w:rsidRPr="00457AC4">
              <w:rPr>
                <w:rFonts w:ascii="Calibri" w:eastAsia="Calibri" w:hAnsi="Calibri" w:cs="Calibri"/>
                <w:b/>
                <w:sz w:val="24"/>
                <w:szCs w:val="24"/>
              </w:rPr>
              <w:t>Only complete this section if vendor offers professional development</w:t>
            </w:r>
            <w:r>
              <w:rPr>
                <w:rFonts w:ascii="Calibri" w:eastAsia="Calibri" w:hAnsi="Calibri" w:cs="Calibri"/>
                <w:sz w:val="24"/>
                <w:szCs w:val="24"/>
              </w:rPr>
              <w:t xml:space="preserve"> </w:t>
            </w:r>
            <w:r w:rsidRPr="00457AC4">
              <w:rPr>
                <w:rFonts w:ascii="Calibri" w:eastAsia="Calibri" w:hAnsi="Calibri" w:cs="Calibri"/>
                <w:b/>
                <w:sz w:val="24"/>
                <w:szCs w:val="24"/>
              </w:rPr>
              <w:t>on how to implement the submitted program.</w:t>
            </w:r>
            <w:r w:rsidR="00457AC4" w:rsidRPr="00457AC4">
              <w:rPr>
                <w:rFonts w:ascii="Calibri" w:eastAsia="Calibri" w:hAnsi="Calibri" w:cs="Calibri"/>
                <w:b/>
                <w:sz w:val="24"/>
                <w:szCs w:val="24"/>
              </w:rPr>
              <w:t xml:space="preserve"> </w:t>
            </w:r>
          </w:p>
          <w:p w14:paraId="53C3DDDB" w14:textId="61EE7036" w:rsidR="00E76631" w:rsidRDefault="001F107C" w:rsidP="00E76631">
            <w:pPr>
              <w:rPr>
                <w:rFonts w:ascii="Calibri" w:eastAsia="Calibri" w:hAnsi="Calibri" w:cs="Calibri"/>
                <w:sz w:val="24"/>
                <w:szCs w:val="24"/>
              </w:rPr>
            </w:pPr>
            <w:r>
              <w:rPr>
                <w:rFonts w:ascii="Calibri" w:eastAsia="Calibri" w:hAnsi="Calibri" w:cs="Calibri"/>
                <w:sz w:val="24"/>
                <w:szCs w:val="24"/>
              </w:rPr>
              <w:t>To be considered for inclusion on the professional development list</w:t>
            </w:r>
            <w:r w:rsidR="00457AC4">
              <w:rPr>
                <w:rFonts w:ascii="Calibri" w:eastAsia="Calibri" w:hAnsi="Calibri" w:cs="Calibri"/>
                <w:sz w:val="24"/>
                <w:szCs w:val="24"/>
              </w:rPr>
              <w:t xml:space="preserve"> for</w:t>
            </w:r>
            <w:r>
              <w:rPr>
                <w:rFonts w:ascii="Calibri" w:eastAsia="Calibri" w:hAnsi="Calibri" w:cs="Calibri"/>
                <w:sz w:val="24"/>
                <w:szCs w:val="24"/>
              </w:rPr>
              <w:t xml:space="preserve"> program specific</w:t>
            </w:r>
            <w:r w:rsidR="00457AC4">
              <w:rPr>
                <w:rFonts w:ascii="Calibri" w:eastAsia="Calibri" w:hAnsi="Calibri" w:cs="Calibri"/>
                <w:sz w:val="24"/>
                <w:szCs w:val="24"/>
              </w:rPr>
              <w:t xml:space="preserve"> support</w:t>
            </w:r>
            <w:r>
              <w:rPr>
                <w:rFonts w:ascii="Calibri" w:eastAsia="Calibri" w:hAnsi="Calibri" w:cs="Calibri"/>
                <w:sz w:val="24"/>
                <w:szCs w:val="24"/>
              </w:rPr>
              <w:t>, evidence of the following must be provided:</w:t>
            </w:r>
          </w:p>
          <w:p w14:paraId="7D6A9A04" w14:textId="7259FADC" w:rsidR="00E76631" w:rsidRDefault="001F107C" w:rsidP="004655A7">
            <w:pPr>
              <w:pStyle w:val="ListParagraph"/>
              <w:numPr>
                <w:ilvl w:val="0"/>
                <w:numId w:val="32"/>
              </w:numPr>
              <w:rPr>
                <w:rFonts w:ascii="Calibri" w:eastAsia="Calibri" w:hAnsi="Calibri" w:cs="Calibri"/>
                <w:sz w:val="24"/>
                <w:szCs w:val="24"/>
              </w:rPr>
            </w:pPr>
            <w:r>
              <w:rPr>
                <w:rFonts w:ascii="Calibri" w:eastAsia="Calibri" w:hAnsi="Calibri" w:cs="Calibri"/>
                <w:sz w:val="24"/>
                <w:szCs w:val="24"/>
              </w:rPr>
              <w:t>A c</w:t>
            </w:r>
            <w:r w:rsidR="006C15A9">
              <w:rPr>
                <w:rFonts w:ascii="Calibri" w:eastAsia="Calibri" w:hAnsi="Calibri" w:cs="Calibri"/>
                <w:sz w:val="24"/>
                <w:szCs w:val="24"/>
              </w:rPr>
              <w:t xml:space="preserve">lear scope and sequence with objectives for learning, to explain the content of the professional development. </w:t>
            </w:r>
          </w:p>
          <w:p w14:paraId="7253C2F8" w14:textId="1812011D" w:rsidR="006C15A9" w:rsidRDefault="001F107C" w:rsidP="004655A7">
            <w:pPr>
              <w:pStyle w:val="ListParagraph"/>
              <w:numPr>
                <w:ilvl w:val="0"/>
                <w:numId w:val="32"/>
              </w:numPr>
              <w:rPr>
                <w:rFonts w:ascii="Calibri" w:eastAsia="Calibri" w:hAnsi="Calibri" w:cs="Calibri"/>
                <w:sz w:val="24"/>
                <w:szCs w:val="24"/>
              </w:rPr>
            </w:pPr>
            <w:r>
              <w:rPr>
                <w:rFonts w:ascii="Calibri" w:eastAsia="Calibri" w:hAnsi="Calibri" w:cs="Calibri"/>
                <w:sz w:val="24"/>
                <w:szCs w:val="24"/>
              </w:rPr>
              <w:lastRenderedPageBreak/>
              <w:t>A</w:t>
            </w:r>
            <w:r w:rsidR="006C15A9">
              <w:rPr>
                <w:rFonts w:ascii="Calibri" w:eastAsia="Calibri" w:hAnsi="Calibri" w:cs="Calibri"/>
                <w:sz w:val="24"/>
                <w:szCs w:val="24"/>
              </w:rPr>
              <w:t xml:space="preserve"> description of how demonstration of learning is provided </w:t>
            </w:r>
          </w:p>
          <w:p w14:paraId="1C568B70" w14:textId="30F71354" w:rsidR="006C15A9" w:rsidRDefault="00457AC4" w:rsidP="004655A7">
            <w:pPr>
              <w:pStyle w:val="ListParagraph"/>
              <w:numPr>
                <w:ilvl w:val="0"/>
                <w:numId w:val="32"/>
              </w:numPr>
              <w:rPr>
                <w:rFonts w:ascii="Calibri" w:eastAsia="Calibri" w:hAnsi="Calibri" w:cs="Calibri"/>
                <w:sz w:val="24"/>
                <w:szCs w:val="24"/>
              </w:rPr>
            </w:pPr>
            <w:r>
              <w:rPr>
                <w:rFonts w:ascii="Calibri" w:eastAsia="Calibri" w:hAnsi="Calibri" w:cs="Calibri"/>
                <w:sz w:val="24"/>
                <w:szCs w:val="24"/>
              </w:rPr>
              <w:t>O</w:t>
            </w:r>
            <w:r w:rsidR="006C15A9">
              <w:rPr>
                <w:rFonts w:ascii="Calibri" w:eastAsia="Calibri" w:hAnsi="Calibri" w:cs="Calibri"/>
                <w:sz w:val="24"/>
                <w:szCs w:val="24"/>
              </w:rPr>
              <w:t xml:space="preserve">pportunities for targeted practice of skills being taught as well as opportunities to reflect on the learning </w:t>
            </w:r>
          </w:p>
          <w:p w14:paraId="495A29EA" w14:textId="0995A496" w:rsidR="006C15A9" w:rsidRDefault="00457AC4" w:rsidP="004655A7">
            <w:pPr>
              <w:pStyle w:val="ListParagraph"/>
              <w:numPr>
                <w:ilvl w:val="0"/>
                <w:numId w:val="32"/>
              </w:numPr>
              <w:rPr>
                <w:rFonts w:ascii="Calibri" w:eastAsia="Calibri" w:hAnsi="Calibri" w:cs="Calibri"/>
                <w:sz w:val="24"/>
                <w:szCs w:val="24"/>
              </w:rPr>
            </w:pPr>
            <w:r>
              <w:rPr>
                <w:rFonts w:ascii="Calibri" w:eastAsia="Calibri" w:hAnsi="Calibri" w:cs="Calibri"/>
                <w:sz w:val="24"/>
                <w:szCs w:val="24"/>
              </w:rPr>
              <w:t>B</w:t>
            </w:r>
            <w:r w:rsidR="006C15A9">
              <w:rPr>
                <w:rFonts w:ascii="Calibri" w:eastAsia="Calibri" w:hAnsi="Calibri" w:cs="Calibri"/>
                <w:sz w:val="24"/>
                <w:szCs w:val="24"/>
              </w:rPr>
              <w:t>uilt in interactive learning opportunities that align with the content (e.g.</w:t>
            </w:r>
            <w:r w:rsidR="002E418A">
              <w:rPr>
                <w:rFonts w:ascii="Calibri" w:eastAsia="Calibri" w:hAnsi="Calibri" w:cs="Calibri"/>
                <w:sz w:val="24"/>
                <w:szCs w:val="24"/>
              </w:rPr>
              <w:t>,</w:t>
            </w:r>
            <w:r w:rsidR="006C15A9">
              <w:rPr>
                <w:rFonts w:ascii="Calibri" w:eastAsia="Calibri" w:hAnsi="Calibri" w:cs="Calibri"/>
                <w:sz w:val="24"/>
                <w:szCs w:val="24"/>
              </w:rPr>
              <w:t xml:space="preserve"> videos, application of content, required discussions, etc.)</w:t>
            </w:r>
          </w:p>
          <w:p w14:paraId="38481BCF" w14:textId="13E82421" w:rsidR="00457AC4" w:rsidRDefault="00457AC4" w:rsidP="004655A7">
            <w:pPr>
              <w:pStyle w:val="ListParagraph"/>
              <w:numPr>
                <w:ilvl w:val="0"/>
                <w:numId w:val="32"/>
              </w:numPr>
              <w:rPr>
                <w:rFonts w:ascii="Calibri" w:eastAsia="Calibri" w:hAnsi="Calibri" w:cs="Calibri"/>
                <w:sz w:val="24"/>
                <w:szCs w:val="24"/>
              </w:rPr>
            </w:pPr>
            <w:r>
              <w:rPr>
                <w:rFonts w:ascii="Calibri" w:eastAsia="Calibri" w:hAnsi="Calibri" w:cs="Calibri"/>
                <w:sz w:val="24"/>
                <w:szCs w:val="24"/>
              </w:rPr>
              <w:t>R</w:t>
            </w:r>
            <w:r w:rsidR="006C15A9">
              <w:rPr>
                <w:rFonts w:ascii="Calibri" w:eastAsia="Calibri" w:hAnsi="Calibri" w:cs="Calibri"/>
                <w:sz w:val="24"/>
                <w:szCs w:val="24"/>
              </w:rPr>
              <w:t xml:space="preserve">igorous evaluations of learning throughout the </w:t>
            </w:r>
            <w:r>
              <w:rPr>
                <w:rFonts w:ascii="Calibri" w:eastAsia="Calibri" w:hAnsi="Calibri" w:cs="Calibri"/>
                <w:sz w:val="24"/>
                <w:szCs w:val="24"/>
              </w:rPr>
              <w:t>course</w:t>
            </w:r>
          </w:p>
          <w:p w14:paraId="4930F941" w14:textId="481582D6" w:rsidR="006C15A9" w:rsidRPr="00457AC4" w:rsidRDefault="00457AC4" w:rsidP="004655A7">
            <w:pPr>
              <w:pStyle w:val="ListParagraph"/>
              <w:numPr>
                <w:ilvl w:val="0"/>
                <w:numId w:val="32"/>
              </w:numPr>
              <w:rPr>
                <w:rFonts w:ascii="Calibri" w:eastAsia="Calibri" w:hAnsi="Calibri" w:cs="Calibri"/>
                <w:sz w:val="24"/>
                <w:szCs w:val="24"/>
              </w:rPr>
            </w:pPr>
            <w:r>
              <w:rPr>
                <w:rFonts w:ascii="Calibri" w:eastAsia="Calibri" w:hAnsi="Calibri" w:cs="Calibri"/>
                <w:sz w:val="24"/>
                <w:szCs w:val="24"/>
              </w:rPr>
              <w:t>A</w:t>
            </w:r>
            <w:r w:rsidRPr="00457AC4">
              <w:rPr>
                <w:rFonts w:ascii="Calibri" w:eastAsia="Calibri" w:hAnsi="Calibri" w:cs="Calibri"/>
                <w:sz w:val="24"/>
                <w:szCs w:val="24"/>
              </w:rPr>
              <w:t xml:space="preserve"> rigorous</w:t>
            </w:r>
            <w:r w:rsidR="006C15A9" w:rsidRPr="00457AC4">
              <w:rPr>
                <w:rFonts w:ascii="Calibri" w:eastAsia="Calibri" w:hAnsi="Calibri" w:cs="Calibri"/>
                <w:sz w:val="24"/>
                <w:szCs w:val="24"/>
              </w:rPr>
              <w:t xml:space="preserve"> end of course evaluation</w:t>
            </w:r>
          </w:p>
          <w:p w14:paraId="2C388BFD" w14:textId="196E4901" w:rsidR="006C15A9" w:rsidRPr="00457AC4" w:rsidRDefault="00457AC4" w:rsidP="004655A7">
            <w:pPr>
              <w:pStyle w:val="ListParagraph"/>
              <w:numPr>
                <w:ilvl w:val="0"/>
                <w:numId w:val="32"/>
              </w:numPr>
              <w:rPr>
                <w:rFonts w:ascii="Calibri" w:eastAsia="Calibri" w:hAnsi="Calibri" w:cs="Calibri"/>
                <w:sz w:val="24"/>
                <w:szCs w:val="24"/>
              </w:rPr>
            </w:pPr>
            <w:r>
              <w:rPr>
                <w:rFonts w:ascii="Calibri" w:eastAsia="Calibri" w:hAnsi="Calibri" w:cs="Calibri"/>
                <w:sz w:val="24"/>
                <w:szCs w:val="24"/>
              </w:rPr>
              <w:t xml:space="preserve">Describe the opportunities participants have to give feedback on the course, content, and delivery. </w:t>
            </w:r>
            <w:r w:rsidR="006C15A9">
              <w:rPr>
                <w:rFonts w:ascii="Calibri" w:eastAsia="Calibri" w:hAnsi="Calibri" w:cs="Calibri"/>
                <w:sz w:val="24"/>
                <w:szCs w:val="24"/>
              </w:rPr>
              <w:t xml:space="preserve"> </w:t>
            </w:r>
          </w:p>
        </w:tc>
        <w:tc>
          <w:tcPr>
            <w:tcW w:w="4840" w:type="dxa"/>
            <w:shd w:val="clear" w:color="auto" w:fill="FFFFFF"/>
            <w:tcMar>
              <w:top w:w="100" w:type="dxa"/>
              <w:left w:w="100" w:type="dxa"/>
              <w:bottom w:w="100" w:type="dxa"/>
              <w:right w:w="100" w:type="dxa"/>
            </w:tcMar>
          </w:tcPr>
          <w:p w14:paraId="105F2621" w14:textId="2D97D479" w:rsidR="00E76631" w:rsidRDefault="007E7278"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32"/>
                  <w:enabled/>
                  <w:calcOnExit w:val="0"/>
                  <w:textInput/>
                </w:ffData>
              </w:fldChar>
            </w:r>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p>
        </w:tc>
      </w:tr>
      <w:tr w:rsidR="003C0037" w14:paraId="012BA9B9" w14:textId="77777777" w:rsidTr="00790DB3">
        <w:trPr>
          <w:trHeight w:val="420"/>
        </w:trPr>
        <w:tc>
          <w:tcPr>
            <w:tcW w:w="11160" w:type="dxa"/>
            <w:gridSpan w:val="2"/>
            <w:shd w:val="clear" w:color="auto" w:fill="FFFFFF"/>
            <w:tcMar>
              <w:top w:w="100" w:type="dxa"/>
              <w:left w:w="100" w:type="dxa"/>
              <w:bottom w:w="100" w:type="dxa"/>
              <w:right w:w="100" w:type="dxa"/>
            </w:tcMar>
          </w:tcPr>
          <w:p w14:paraId="777A5426"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2AFB2E4A"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33"/>
                  <w:enabled/>
                  <w:calcOnExit w:val="0"/>
                  <w:textInput/>
                </w:ffData>
              </w:fldChar>
            </w:r>
            <w:bookmarkStart w:id="68" w:name="Text3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68"/>
          </w:p>
        </w:tc>
      </w:tr>
      <w:tr w:rsidR="003C0037" w14:paraId="37B51463" w14:textId="77777777" w:rsidTr="00790DB3">
        <w:trPr>
          <w:trHeight w:val="420"/>
        </w:trPr>
        <w:tc>
          <w:tcPr>
            <w:tcW w:w="6320" w:type="dxa"/>
            <w:shd w:val="clear" w:color="auto" w:fill="D9D9D9"/>
            <w:tcMar>
              <w:top w:w="100" w:type="dxa"/>
              <w:left w:w="100" w:type="dxa"/>
              <w:bottom w:w="100" w:type="dxa"/>
              <w:right w:w="100" w:type="dxa"/>
            </w:tcMar>
          </w:tcPr>
          <w:p w14:paraId="031AD3B6"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Required to complete if applying for program submissions in a language of instruction other than English.</w:t>
            </w:r>
          </w:p>
          <w:p w14:paraId="373894C2" w14:textId="6F85B8E6" w:rsidR="003C0037" w:rsidRDefault="0045466C" w:rsidP="0045466C">
            <w:pPr>
              <w:spacing w:after="0" w:line="276" w:lineRule="auto"/>
              <w:ind w:left="720"/>
              <w:rPr>
                <w:rFonts w:ascii="Calibri" w:eastAsia="Calibri" w:hAnsi="Calibri" w:cs="Calibri"/>
                <w:b/>
                <w:sz w:val="24"/>
                <w:szCs w:val="24"/>
              </w:rPr>
            </w:pPr>
            <w:r>
              <w:rPr>
                <w:rFonts w:ascii="Calibri" w:eastAsia="Calibri" w:hAnsi="Calibri" w:cs="Calibri"/>
                <w:b/>
                <w:sz w:val="24"/>
                <w:szCs w:val="24"/>
              </w:rPr>
              <w:fldChar w:fldCharType="begin">
                <w:ffData>
                  <w:name w:val="Check36"/>
                  <w:enabled/>
                  <w:calcOnExit w:val="0"/>
                  <w:checkBox>
                    <w:sizeAuto/>
                    <w:default w:val="0"/>
                  </w:checkBox>
                </w:ffData>
              </w:fldChar>
            </w:r>
            <w:bookmarkStart w:id="69" w:name="Check36"/>
            <w:r>
              <w:rPr>
                <w:rFonts w:ascii="Calibri" w:eastAsia="Calibri" w:hAnsi="Calibri" w:cs="Calibri"/>
                <w:b/>
                <w:sz w:val="24"/>
                <w:szCs w:val="24"/>
              </w:rPr>
              <w:instrText xml:space="preserve"> FORMCHECKBOX </w:instrText>
            </w:r>
            <w:r w:rsidR="00787734">
              <w:rPr>
                <w:rFonts w:ascii="Calibri" w:eastAsia="Calibri" w:hAnsi="Calibri" w:cs="Calibri"/>
                <w:b/>
                <w:sz w:val="24"/>
                <w:szCs w:val="24"/>
              </w:rPr>
            </w:r>
            <w:r w:rsidR="00787734">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69"/>
            <w:r w:rsidR="00832B88">
              <w:rPr>
                <w:rFonts w:ascii="Calibri" w:eastAsia="Calibri" w:hAnsi="Calibri" w:cs="Calibri"/>
                <w:b/>
                <w:sz w:val="24"/>
                <w:szCs w:val="24"/>
              </w:rPr>
              <w:t xml:space="preserve"> </w:t>
            </w:r>
            <w:r w:rsidR="003C0037">
              <w:rPr>
                <w:rFonts w:ascii="Calibri" w:eastAsia="Calibri" w:hAnsi="Calibri" w:cs="Calibri"/>
                <w:b/>
                <w:sz w:val="24"/>
                <w:szCs w:val="24"/>
              </w:rPr>
              <w:t>Spanish</w:t>
            </w:r>
          </w:p>
          <w:p w14:paraId="10AF98D4" w14:textId="78133A1A" w:rsidR="003C0037" w:rsidRDefault="0045466C" w:rsidP="0045466C">
            <w:pPr>
              <w:spacing w:after="0" w:line="276" w:lineRule="auto"/>
              <w:ind w:left="720"/>
              <w:rPr>
                <w:rFonts w:ascii="Calibri" w:eastAsia="Calibri" w:hAnsi="Calibri" w:cs="Calibri"/>
                <w:b/>
                <w:sz w:val="24"/>
                <w:szCs w:val="24"/>
              </w:rPr>
            </w:pPr>
            <w:r>
              <w:rPr>
                <w:rFonts w:ascii="Calibri" w:eastAsia="Calibri" w:hAnsi="Calibri" w:cs="Calibri"/>
                <w:b/>
                <w:sz w:val="24"/>
                <w:szCs w:val="24"/>
              </w:rPr>
              <w:fldChar w:fldCharType="begin">
                <w:ffData>
                  <w:name w:val="Check37"/>
                  <w:enabled/>
                  <w:calcOnExit w:val="0"/>
                  <w:checkBox>
                    <w:sizeAuto/>
                    <w:default w:val="0"/>
                  </w:checkBox>
                </w:ffData>
              </w:fldChar>
            </w:r>
            <w:bookmarkStart w:id="70" w:name="Check37"/>
            <w:r>
              <w:rPr>
                <w:rFonts w:ascii="Calibri" w:eastAsia="Calibri" w:hAnsi="Calibri" w:cs="Calibri"/>
                <w:b/>
                <w:sz w:val="24"/>
                <w:szCs w:val="24"/>
              </w:rPr>
              <w:instrText xml:space="preserve"> FORMCHECKBOX </w:instrText>
            </w:r>
            <w:r w:rsidR="00787734">
              <w:rPr>
                <w:rFonts w:ascii="Calibri" w:eastAsia="Calibri" w:hAnsi="Calibri" w:cs="Calibri"/>
                <w:b/>
                <w:sz w:val="24"/>
                <w:szCs w:val="24"/>
              </w:rPr>
            </w:r>
            <w:r w:rsidR="00787734">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70"/>
            <w:r w:rsidR="00832B88">
              <w:rPr>
                <w:rFonts w:ascii="Calibri" w:eastAsia="Calibri" w:hAnsi="Calibri" w:cs="Calibri"/>
                <w:b/>
                <w:sz w:val="24"/>
                <w:szCs w:val="24"/>
              </w:rPr>
              <w:t xml:space="preserve"> </w:t>
            </w:r>
            <w:r w:rsidR="003C0037">
              <w:rPr>
                <w:rFonts w:ascii="Calibri" w:eastAsia="Calibri" w:hAnsi="Calibri" w:cs="Calibri"/>
                <w:b/>
                <w:sz w:val="24"/>
                <w:szCs w:val="24"/>
              </w:rPr>
              <w:t xml:space="preserve">Other </w:t>
            </w:r>
            <w:r>
              <w:rPr>
                <w:rFonts w:ascii="Calibri" w:eastAsia="Calibri" w:hAnsi="Calibri" w:cs="Calibri"/>
                <w:b/>
                <w:sz w:val="24"/>
                <w:szCs w:val="24"/>
              </w:rPr>
              <w:fldChar w:fldCharType="begin">
                <w:ffData>
                  <w:name w:val="Text34"/>
                  <w:enabled/>
                  <w:calcOnExit w:val="0"/>
                  <w:textInput/>
                </w:ffData>
              </w:fldChar>
            </w:r>
            <w:bookmarkStart w:id="71" w:name="Text3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71"/>
          </w:p>
        </w:tc>
        <w:tc>
          <w:tcPr>
            <w:tcW w:w="4840" w:type="dxa"/>
            <w:shd w:val="clear" w:color="auto" w:fill="D9D9D9"/>
            <w:tcMar>
              <w:top w:w="100" w:type="dxa"/>
              <w:left w:w="100" w:type="dxa"/>
              <w:bottom w:w="100" w:type="dxa"/>
              <w:right w:w="100" w:type="dxa"/>
            </w:tcMar>
          </w:tcPr>
          <w:p w14:paraId="3B86A6AD" w14:textId="77777777" w:rsidR="003C0037" w:rsidRDefault="003C0037" w:rsidP="003C0037">
            <w:pPr>
              <w:widowControl w:val="0"/>
              <w:rPr>
                <w:b/>
              </w:rPr>
            </w:pPr>
            <w:r>
              <w:rPr>
                <w:b/>
              </w:rPr>
              <w:t>Evidence:</w:t>
            </w:r>
          </w:p>
        </w:tc>
      </w:tr>
      <w:tr w:rsidR="003C0037" w14:paraId="24BEE23B" w14:textId="77777777" w:rsidTr="00790DB3">
        <w:trPr>
          <w:trHeight w:val="420"/>
        </w:trPr>
        <w:tc>
          <w:tcPr>
            <w:tcW w:w="6320" w:type="dxa"/>
            <w:tcMar>
              <w:top w:w="100" w:type="dxa"/>
              <w:left w:w="100" w:type="dxa"/>
              <w:bottom w:w="100" w:type="dxa"/>
              <w:right w:w="100" w:type="dxa"/>
            </w:tcMar>
          </w:tcPr>
          <w:p w14:paraId="38DBF621"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location of examples where language of instruction is not a direct translation from English. </w:t>
            </w:r>
          </w:p>
        </w:tc>
        <w:tc>
          <w:tcPr>
            <w:tcW w:w="4840" w:type="dxa"/>
            <w:tcMar>
              <w:top w:w="100" w:type="dxa"/>
              <w:left w:w="100" w:type="dxa"/>
              <w:bottom w:w="100" w:type="dxa"/>
              <w:right w:w="100" w:type="dxa"/>
            </w:tcMar>
          </w:tcPr>
          <w:p w14:paraId="697E137F" w14:textId="77777777" w:rsidR="003C0037" w:rsidRDefault="0045466C" w:rsidP="003C0037">
            <w:pPr>
              <w:widowControl w:val="0"/>
              <w:rPr>
                <w:b/>
              </w:rPr>
            </w:pPr>
            <w:r>
              <w:rPr>
                <w:b/>
              </w:rPr>
              <w:fldChar w:fldCharType="begin">
                <w:ffData>
                  <w:name w:val="Text35"/>
                  <w:enabled/>
                  <w:calcOnExit w:val="0"/>
                  <w:textInput/>
                </w:ffData>
              </w:fldChar>
            </w:r>
            <w:bookmarkStart w:id="72"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r>
      <w:tr w:rsidR="003C0037" w14:paraId="506E0CD1" w14:textId="77777777" w:rsidTr="00790DB3">
        <w:trPr>
          <w:trHeight w:val="420"/>
        </w:trPr>
        <w:tc>
          <w:tcPr>
            <w:tcW w:w="6320" w:type="dxa"/>
            <w:tcMar>
              <w:top w:w="100" w:type="dxa"/>
              <w:left w:w="100" w:type="dxa"/>
              <w:bottom w:w="100" w:type="dxa"/>
              <w:right w:w="100" w:type="dxa"/>
            </w:tcMar>
          </w:tcPr>
          <w:p w14:paraId="49F9A4E9"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of language support which aid in bridging from language of instruction to English.</w:t>
            </w:r>
          </w:p>
        </w:tc>
        <w:tc>
          <w:tcPr>
            <w:tcW w:w="4840" w:type="dxa"/>
            <w:tcMar>
              <w:top w:w="100" w:type="dxa"/>
              <w:left w:w="100" w:type="dxa"/>
              <w:bottom w:w="100" w:type="dxa"/>
              <w:right w:w="100" w:type="dxa"/>
            </w:tcMar>
          </w:tcPr>
          <w:p w14:paraId="09385052" w14:textId="77777777" w:rsidR="003C0037" w:rsidRDefault="0045466C" w:rsidP="003C0037">
            <w:pPr>
              <w:widowControl w:val="0"/>
              <w:rPr>
                <w:b/>
              </w:rPr>
            </w:pPr>
            <w:r>
              <w:rPr>
                <w:b/>
              </w:rPr>
              <w:fldChar w:fldCharType="begin">
                <w:ffData>
                  <w:name w:val="Text36"/>
                  <w:enabled/>
                  <w:calcOnExit w:val="0"/>
                  <w:textInput/>
                </w:ffData>
              </w:fldChar>
            </w:r>
            <w:bookmarkStart w:id="73"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r>
      <w:tr w:rsidR="003C0037" w14:paraId="6DF2BCB6" w14:textId="77777777" w:rsidTr="00790DB3">
        <w:trPr>
          <w:trHeight w:val="420"/>
        </w:trPr>
        <w:tc>
          <w:tcPr>
            <w:tcW w:w="6320" w:type="dxa"/>
            <w:tcMar>
              <w:top w:w="100" w:type="dxa"/>
              <w:left w:w="100" w:type="dxa"/>
              <w:bottom w:w="100" w:type="dxa"/>
              <w:right w:w="100" w:type="dxa"/>
            </w:tcMar>
          </w:tcPr>
          <w:p w14:paraId="28EE7C2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differentiation within each core component of reading is aligned to research and linked to assessment data, with flexible grouping based on students’ needs and progress. Include locations within materials for reviewers to verify explanation. </w:t>
            </w:r>
          </w:p>
        </w:tc>
        <w:tc>
          <w:tcPr>
            <w:tcW w:w="4840" w:type="dxa"/>
            <w:tcMar>
              <w:top w:w="100" w:type="dxa"/>
              <w:left w:w="100" w:type="dxa"/>
              <w:bottom w:w="100" w:type="dxa"/>
              <w:right w:w="100" w:type="dxa"/>
            </w:tcMar>
          </w:tcPr>
          <w:p w14:paraId="601DAFEB" w14:textId="77777777" w:rsidR="003C0037" w:rsidRDefault="0045466C" w:rsidP="003C0037">
            <w:pPr>
              <w:widowControl w:val="0"/>
              <w:rPr>
                <w:b/>
              </w:rPr>
            </w:pPr>
            <w:r>
              <w:rPr>
                <w:b/>
              </w:rPr>
              <w:fldChar w:fldCharType="begin">
                <w:ffData>
                  <w:name w:val="Text37"/>
                  <w:enabled/>
                  <w:calcOnExit w:val="0"/>
                  <w:textInput/>
                </w:ffData>
              </w:fldChar>
            </w:r>
            <w:bookmarkStart w:id="74"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r>
      <w:tr w:rsidR="003C0037" w14:paraId="2333F2D5" w14:textId="77777777" w:rsidTr="00790DB3">
        <w:trPr>
          <w:trHeight w:val="420"/>
        </w:trPr>
        <w:tc>
          <w:tcPr>
            <w:tcW w:w="11160" w:type="dxa"/>
            <w:gridSpan w:val="2"/>
            <w:tcMar>
              <w:top w:w="100" w:type="dxa"/>
              <w:left w:w="100" w:type="dxa"/>
              <w:bottom w:w="100" w:type="dxa"/>
              <w:right w:w="100" w:type="dxa"/>
            </w:tcMar>
          </w:tcPr>
          <w:p w14:paraId="143E7301"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3ACE9B98"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38"/>
                  <w:enabled/>
                  <w:calcOnExit w:val="0"/>
                  <w:textInput/>
                </w:ffData>
              </w:fldChar>
            </w:r>
            <w:bookmarkStart w:id="75" w:name="Text3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75"/>
          </w:p>
        </w:tc>
      </w:tr>
    </w:tbl>
    <w:p w14:paraId="2835699C" w14:textId="77777777" w:rsidR="003C0037" w:rsidRDefault="003C0037" w:rsidP="003C0037">
      <w:pPr>
        <w:widowControl w:val="0"/>
        <w:rPr>
          <w:rFonts w:ascii="Calibri" w:eastAsia="Calibri" w:hAnsi="Calibri" w:cs="Calibri"/>
          <w:b/>
          <w:sz w:val="24"/>
          <w:szCs w:val="24"/>
        </w:rPr>
      </w:pPr>
    </w:p>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20"/>
        <w:gridCol w:w="4840"/>
      </w:tblGrid>
      <w:tr w:rsidR="003C0037" w14:paraId="16AD0198" w14:textId="77777777" w:rsidTr="0045466C">
        <w:trPr>
          <w:trHeight w:val="420"/>
        </w:trPr>
        <w:tc>
          <w:tcPr>
            <w:tcW w:w="11160" w:type="dxa"/>
            <w:gridSpan w:val="2"/>
            <w:shd w:val="clear" w:color="auto" w:fill="D9D9D9"/>
            <w:tcMar>
              <w:top w:w="100" w:type="dxa"/>
              <w:left w:w="100" w:type="dxa"/>
              <w:bottom w:w="100" w:type="dxa"/>
              <w:right w:w="100" w:type="dxa"/>
            </w:tcMar>
          </w:tcPr>
          <w:p w14:paraId="24213B66" w14:textId="768A698C" w:rsidR="003C0037" w:rsidRDefault="003C0037" w:rsidP="003C0037">
            <w:pPr>
              <w:widowControl w:val="0"/>
              <w:jc w:val="center"/>
              <w:rPr>
                <w:rFonts w:ascii="Calibri" w:eastAsia="Calibri" w:hAnsi="Calibri" w:cs="Calibri"/>
                <w:b/>
                <w:sz w:val="24"/>
                <w:szCs w:val="24"/>
              </w:rPr>
            </w:pPr>
            <w:r>
              <w:rPr>
                <w:rFonts w:ascii="Calibri" w:eastAsia="Calibri" w:hAnsi="Calibri" w:cs="Calibri"/>
                <w:b/>
                <w:sz w:val="24"/>
                <w:szCs w:val="24"/>
              </w:rPr>
              <w:lastRenderedPageBreak/>
              <w:t>Phase 2 Worksheet:  Scientifically-Based or Evidence</w:t>
            </w:r>
            <w:r w:rsidR="005B29AC">
              <w:rPr>
                <w:rFonts w:ascii="Calibri" w:eastAsia="Calibri" w:hAnsi="Calibri" w:cs="Calibri"/>
                <w:b/>
                <w:sz w:val="24"/>
                <w:szCs w:val="24"/>
              </w:rPr>
              <w:t>-</w:t>
            </w:r>
            <w:r>
              <w:rPr>
                <w:rFonts w:ascii="Calibri" w:eastAsia="Calibri" w:hAnsi="Calibri" w:cs="Calibri"/>
                <w:b/>
                <w:sz w:val="24"/>
                <w:szCs w:val="24"/>
              </w:rPr>
              <w:t>Based Core &amp; Supplemental Reading Programs</w:t>
            </w:r>
          </w:p>
          <w:p w14:paraId="29F07499" w14:textId="77777777" w:rsidR="003C0037" w:rsidRDefault="003C0037" w:rsidP="0045466C">
            <w:pPr>
              <w:widowControl w:val="0"/>
              <w:jc w:val="center"/>
              <w:rPr>
                <w:rFonts w:ascii="Calibri" w:eastAsia="Calibri" w:hAnsi="Calibri" w:cs="Calibri"/>
                <w:i/>
                <w:sz w:val="24"/>
                <w:szCs w:val="24"/>
              </w:rPr>
            </w:pPr>
            <w:r>
              <w:rPr>
                <w:rFonts w:ascii="Calibri" w:eastAsia="Calibri" w:hAnsi="Calibri" w:cs="Calibri"/>
                <w:i/>
                <w:sz w:val="24"/>
                <w:szCs w:val="24"/>
              </w:rPr>
              <w:t xml:space="preserve">Complete this worksheet for </w:t>
            </w:r>
            <w:r w:rsidR="0045466C">
              <w:rPr>
                <w:rFonts w:ascii="Calibri" w:eastAsia="Calibri" w:hAnsi="Calibri" w:cs="Calibri"/>
                <w:b/>
                <w:i/>
                <w:sz w:val="24"/>
                <w:szCs w:val="24"/>
              </w:rPr>
              <w:t>core &amp;</w:t>
            </w:r>
            <w:r>
              <w:rPr>
                <w:rFonts w:ascii="Calibri" w:eastAsia="Calibri" w:hAnsi="Calibri" w:cs="Calibri"/>
                <w:b/>
                <w:i/>
                <w:sz w:val="24"/>
                <w:szCs w:val="24"/>
              </w:rPr>
              <w:t xml:space="preserve"> supplemental programs </w:t>
            </w:r>
            <w:r>
              <w:rPr>
                <w:rFonts w:ascii="Calibri" w:eastAsia="Calibri" w:hAnsi="Calibri" w:cs="Calibri"/>
                <w:i/>
                <w:sz w:val="24"/>
                <w:szCs w:val="24"/>
              </w:rPr>
              <w:t>submitted for review.  Please complete all sections that align with the program as stated in</w:t>
            </w:r>
            <w:r w:rsidR="0045466C">
              <w:rPr>
                <w:rFonts w:ascii="Calibri" w:eastAsia="Calibri" w:hAnsi="Calibri" w:cs="Calibri"/>
                <w:i/>
                <w:sz w:val="24"/>
                <w:szCs w:val="24"/>
              </w:rPr>
              <w:t xml:space="preserve"> Section C of this application.</w:t>
            </w:r>
          </w:p>
          <w:p w14:paraId="08B5E26F"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Select the appropriate box below:</w:t>
            </w:r>
          </w:p>
          <w:p w14:paraId="44BC6F6D" w14:textId="7BC4467B" w:rsidR="003C0037" w:rsidRDefault="0045466C" w:rsidP="0045466C">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8"/>
                  <w:enabled/>
                  <w:calcOnExit w:val="0"/>
                  <w:checkBox>
                    <w:sizeAuto/>
                    <w:default w:val="0"/>
                  </w:checkBox>
                </w:ffData>
              </w:fldChar>
            </w:r>
            <w:bookmarkStart w:id="76" w:name="Check38"/>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bookmarkEnd w:id="76"/>
            <w:r w:rsidR="00832B88">
              <w:rPr>
                <w:rFonts w:ascii="Calibri" w:eastAsia="Calibri" w:hAnsi="Calibri" w:cs="Calibri"/>
                <w:sz w:val="24"/>
                <w:szCs w:val="24"/>
              </w:rPr>
              <w:t xml:space="preserve"> </w:t>
            </w:r>
            <w:r w:rsidR="003C0037">
              <w:rPr>
                <w:rFonts w:ascii="Calibri" w:eastAsia="Calibri" w:hAnsi="Calibri" w:cs="Calibri"/>
                <w:sz w:val="24"/>
                <w:szCs w:val="24"/>
              </w:rPr>
              <w:t>Completed for Core</w:t>
            </w:r>
          </w:p>
          <w:p w14:paraId="0C0B7DCB" w14:textId="33D0E248" w:rsidR="003C0037" w:rsidRDefault="0045466C" w:rsidP="0045466C">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9"/>
                  <w:enabled/>
                  <w:calcOnExit w:val="0"/>
                  <w:checkBox>
                    <w:sizeAuto/>
                    <w:default w:val="0"/>
                  </w:checkBox>
                </w:ffData>
              </w:fldChar>
            </w:r>
            <w:bookmarkStart w:id="77" w:name="Check39"/>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bookmarkEnd w:id="77"/>
            <w:r w:rsidR="00832B88">
              <w:rPr>
                <w:rFonts w:ascii="Calibri" w:eastAsia="Calibri" w:hAnsi="Calibri" w:cs="Calibri"/>
                <w:sz w:val="24"/>
                <w:szCs w:val="24"/>
              </w:rPr>
              <w:t xml:space="preserve"> </w:t>
            </w:r>
            <w:r w:rsidR="003C0037">
              <w:rPr>
                <w:rFonts w:ascii="Calibri" w:eastAsia="Calibri" w:hAnsi="Calibri" w:cs="Calibri"/>
                <w:sz w:val="24"/>
                <w:szCs w:val="24"/>
              </w:rPr>
              <w:t>Completed for Supplemental</w:t>
            </w:r>
          </w:p>
          <w:p w14:paraId="2FE59C61" w14:textId="77777777" w:rsidR="00770C10" w:rsidRDefault="00770C10" w:rsidP="00770C10">
            <w:pPr>
              <w:widowControl w:val="0"/>
              <w:spacing w:after="0" w:line="276" w:lineRule="auto"/>
              <w:rPr>
                <w:rFonts w:ascii="Calibri" w:eastAsia="Calibri" w:hAnsi="Calibri" w:cs="Calibri"/>
                <w:sz w:val="24"/>
                <w:szCs w:val="24"/>
              </w:rPr>
            </w:pPr>
          </w:p>
        </w:tc>
      </w:tr>
      <w:tr w:rsidR="003C0037" w14:paraId="0240B343" w14:textId="77777777" w:rsidTr="0045466C">
        <w:trPr>
          <w:trHeight w:val="420"/>
        </w:trPr>
        <w:tc>
          <w:tcPr>
            <w:tcW w:w="11160" w:type="dxa"/>
            <w:gridSpan w:val="2"/>
            <w:shd w:val="clear" w:color="auto" w:fill="D9D9D9"/>
            <w:tcMar>
              <w:top w:w="100" w:type="dxa"/>
              <w:left w:w="100" w:type="dxa"/>
              <w:bottom w:w="100" w:type="dxa"/>
              <w:right w:w="100" w:type="dxa"/>
            </w:tcMar>
          </w:tcPr>
          <w:p w14:paraId="0622DB38" w14:textId="14A8DCAD"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Name of Program:</w:t>
            </w:r>
            <w:r w:rsidR="00832B88">
              <w:rPr>
                <w:rFonts w:ascii="Calibri" w:eastAsia="Calibri" w:hAnsi="Calibri" w:cs="Calibri"/>
                <w:b/>
                <w:sz w:val="24"/>
                <w:szCs w:val="24"/>
              </w:rPr>
              <w:t xml:space="preserve"> </w:t>
            </w:r>
            <w:r w:rsidR="0045466C">
              <w:rPr>
                <w:rFonts w:ascii="Calibri" w:eastAsia="Calibri" w:hAnsi="Calibri" w:cs="Calibri"/>
                <w:b/>
                <w:sz w:val="24"/>
                <w:szCs w:val="24"/>
              </w:rPr>
              <w:fldChar w:fldCharType="begin">
                <w:ffData>
                  <w:name w:val="Text39"/>
                  <w:enabled/>
                  <w:calcOnExit w:val="0"/>
                  <w:textInput/>
                </w:ffData>
              </w:fldChar>
            </w:r>
            <w:bookmarkStart w:id="78" w:name="Text39"/>
            <w:r w:rsidR="0045466C">
              <w:rPr>
                <w:rFonts w:ascii="Calibri" w:eastAsia="Calibri" w:hAnsi="Calibri" w:cs="Calibri"/>
                <w:b/>
                <w:sz w:val="24"/>
                <w:szCs w:val="24"/>
              </w:rPr>
              <w:instrText xml:space="preserve"> FORMTEXT </w:instrText>
            </w:r>
            <w:r w:rsidR="0045466C">
              <w:rPr>
                <w:rFonts w:ascii="Calibri" w:eastAsia="Calibri" w:hAnsi="Calibri" w:cs="Calibri"/>
                <w:b/>
                <w:sz w:val="24"/>
                <w:szCs w:val="24"/>
              </w:rPr>
            </w:r>
            <w:r w:rsidR="0045466C">
              <w:rPr>
                <w:rFonts w:ascii="Calibri" w:eastAsia="Calibri" w:hAnsi="Calibri" w:cs="Calibri"/>
                <w:b/>
                <w:sz w:val="24"/>
                <w:szCs w:val="24"/>
              </w:rPr>
              <w:fldChar w:fldCharType="separate"/>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sz w:val="24"/>
                <w:szCs w:val="24"/>
              </w:rPr>
              <w:fldChar w:fldCharType="end"/>
            </w:r>
            <w:bookmarkEnd w:id="78"/>
          </w:p>
        </w:tc>
      </w:tr>
      <w:tr w:rsidR="003C0037" w14:paraId="68173B9B" w14:textId="77777777" w:rsidTr="0045466C">
        <w:trPr>
          <w:trHeight w:val="420"/>
        </w:trPr>
        <w:tc>
          <w:tcPr>
            <w:tcW w:w="11160" w:type="dxa"/>
            <w:gridSpan w:val="2"/>
            <w:shd w:val="clear" w:color="auto" w:fill="D9D9D9"/>
            <w:tcMar>
              <w:top w:w="100" w:type="dxa"/>
              <w:left w:w="100" w:type="dxa"/>
              <w:bottom w:w="100" w:type="dxa"/>
              <w:right w:w="100" w:type="dxa"/>
            </w:tcMar>
          </w:tcPr>
          <w:p w14:paraId="0729C27F" w14:textId="77777777" w:rsidR="003C0037" w:rsidRDefault="003C0037" w:rsidP="003C0037">
            <w:pPr>
              <w:jc w:val="center"/>
              <w:rPr>
                <w:rFonts w:ascii="Calibri" w:eastAsia="Calibri" w:hAnsi="Calibri" w:cs="Calibri"/>
                <w:b/>
                <w:sz w:val="24"/>
                <w:szCs w:val="24"/>
              </w:rPr>
            </w:pPr>
            <w:r>
              <w:rPr>
                <w:rFonts w:ascii="Calibri" w:eastAsia="Calibri" w:hAnsi="Calibri" w:cs="Calibri"/>
                <w:b/>
                <w:sz w:val="24"/>
                <w:szCs w:val="24"/>
              </w:rPr>
              <w:t>Kindergarten</w:t>
            </w:r>
          </w:p>
        </w:tc>
      </w:tr>
      <w:tr w:rsidR="003C0037" w14:paraId="456B1B22" w14:textId="77777777" w:rsidTr="0045466C">
        <w:trPr>
          <w:trHeight w:val="420"/>
        </w:trPr>
        <w:tc>
          <w:tcPr>
            <w:tcW w:w="6320" w:type="dxa"/>
            <w:shd w:val="clear" w:color="auto" w:fill="EFEFEF"/>
            <w:tcMar>
              <w:top w:w="100" w:type="dxa"/>
              <w:left w:w="100" w:type="dxa"/>
              <w:bottom w:w="100" w:type="dxa"/>
              <w:right w:w="100" w:type="dxa"/>
            </w:tcMar>
          </w:tcPr>
          <w:p w14:paraId="5E56A65A"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SECTION 1: PHONOLOGICAL AND PHONEMIC AWARENESS</w:t>
            </w:r>
          </w:p>
        </w:tc>
        <w:tc>
          <w:tcPr>
            <w:tcW w:w="4840" w:type="dxa"/>
            <w:shd w:val="clear" w:color="auto" w:fill="EFEFEF"/>
            <w:tcMar>
              <w:top w:w="100" w:type="dxa"/>
              <w:left w:w="100" w:type="dxa"/>
              <w:bottom w:w="100" w:type="dxa"/>
              <w:right w:w="100" w:type="dxa"/>
            </w:tcMar>
          </w:tcPr>
          <w:p w14:paraId="3D38C1AF"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2B18B882" w14:textId="77777777" w:rsidTr="0045466C">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CC8E9"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54B45927" w14:textId="77777777" w:rsidR="003C0037" w:rsidRDefault="003C0037" w:rsidP="004655A7">
            <w:pPr>
              <w:widowControl w:val="0"/>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phonological and phonemic awareness skills progress from easier to more difficult, culminating in advanced skills such as addition, deletion and substitution of phonemes.</w:t>
            </w:r>
          </w:p>
          <w:p w14:paraId="25CD0416"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using multiple unambiguous examples.</w:t>
            </w:r>
          </w:p>
          <w:p w14:paraId="45228E71"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when new skills are introduced, defined and/or explained, a model or demonstration is provided.</w:t>
            </w:r>
          </w:p>
          <w:p w14:paraId="59BF65B5"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students are given opportunity to practice orally with immediate corrective feedback.</w:t>
            </w:r>
          </w:p>
          <w:p w14:paraId="1EADB6BC"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movement and/or manipulatives are used to make sounds in words concrete.</w:t>
            </w:r>
          </w:p>
        </w:tc>
        <w:tc>
          <w:tcPr>
            <w:tcW w:w="4840" w:type="dxa"/>
            <w:shd w:val="clear" w:color="auto" w:fill="FFFFFF"/>
            <w:tcMar>
              <w:top w:w="100" w:type="dxa"/>
              <w:left w:w="100" w:type="dxa"/>
              <w:bottom w:w="100" w:type="dxa"/>
              <w:right w:w="100" w:type="dxa"/>
            </w:tcMar>
          </w:tcPr>
          <w:p w14:paraId="094805F2"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0"/>
                  <w:enabled/>
                  <w:calcOnExit w:val="0"/>
                  <w:textInput/>
                </w:ffData>
              </w:fldChar>
            </w:r>
            <w:bookmarkStart w:id="79" w:name="Text4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79"/>
          </w:p>
        </w:tc>
      </w:tr>
      <w:tr w:rsidR="003C0037" w14:paraId="2970DAA5" w14:textId="77777777" w:rsidTr="0045466C">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B116A"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differentiation of phonemic awareness instruction is linked to assessment data, with flexible grouping based on students’ needs and progress. Include locations within materials for reviewers to verify explanation. </w:t>
            </w:r>
          </w:p>
        </w:tc>
        <w:tc>
          <w:tcPr>
            <w:tcW w:w="4840" w:type="dxa"/>
            <w:shd w:val="clear" w:color="auto" w:fill="FFFFFF"/>
            <w:tcMar>
              <w:top w:w="100" w:type="dxa"/>
              <w:left w:w="100" w:type="dxa"/>
              <w:bottom w:w="100" w:type="dxa"/>
              <w:right w:w="100" w:type="dxa"/>
            </w:tcMar>
          </w:tcPr>
          <w:p w14:paraId="1C880692"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1"/>
                  <w:enabled/>
                  <w:calcOnExit w:val="0"/>
                  <w:textInput/>
                </w:ffData>
              </w:fldChar>
            </w:r>
            <w:bookmarkStart w:id="80" w:name="Text4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0"/>
          </w:p>
        </w:tc>
      </w:tr>
      <w:tr w:rsidR="003C0037" w14:paraId="66210978" w14:textId="77777777" w:rsidTr="0045466C">
        <w:trPr>
          <w:trHeight w:val="420"/>
        </w:trPr>
        <w:tc>
          <w:tcPr>
            <w:tcW w:w="11160" w:type="dxa"/>
            <w:gridSpan w:val="2"/>
            <w:shd w:val="clear" w:color="auto" w:fill="FFFFFF"/>
            <w:tcMar>
              <w:top w:w="100" w:type="dxa"/>
              <w:left w:w="100" w:type="dxa"/>
              <w:bottom w:w="100" w:type="dxa"/>
              <w:right w:w="100" w:type="dxa"/>
            </w:tcMar>
          </w:tcPr>
          <w:p w14:paraId="6980A9FB"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0805EB50"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42"/>
                  <w:enabled/>
                  <w:calcOnExit w:val="0"/>
                  <w:textInput/>
                </w:ffData>
              </w:fldChar>
            </w:r>
            <w:bookmarkStart w:id="81" w:name="Text4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1"/>
          </w:p>
        </w:tc>
      </w:tr>
      <w:tr w:rsidR="003C0037" w14:paraId="648EF8DF" w14:textId="77777777" w:rsidTr="0045466C">
        <w:trPr>
          <w:trHeight w:val="420"/>
        </w:trPr>
        <w:tc>
          <w:tcPr>
            <w:tcW w:w="6320" w:type="dxa"/>
            <w:shd w:val="clear" w:color="auto" w:fill="EFEFEF"/>
            <w:tcMar>
              <w:top w:w="100" w:type="dxa"/>
              <w:left w:w="100" w:type="dxa"/>
              <w:bottom w:w="100" w:type="dxa"/>
              <w:right w:w="100" w:type="dxa"/>
            </w:tcMar>
          </w:tcPr>
          <w:p w14:paraId="1C751D48"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 xml:space="preserve">Section 2: Phonics and Word Study </w:t>
            </w:r>
          </w:p>
        </w:tc>
        <w:tc>
          <w:tcPr>
            <w:tcW w:w="4840" w:type="dxa"/>
            <w:shd w:val="clear" w:color="auto" w:fill="EFEFEF"/>
            <w:tcMar>
              <w:top w:w="100" w:type="dxa"/>
              <w:left w:w="100" w:type="dxa"/>
              <w:bottom w:w="100" w:type="dxa"/>
              <w:right w:w="100" w:type="dxa"/>
            </w:tcMar>
          </w:tcPr>
          <w:p w14:paraId="53F12115"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615F288C" w14:textId="77777777" w:rsidTr="0045466C">
        <w:trPr>
          <w:trHeight w:val="420"/>
        </w:trPr>
        <w:tc>
          <w:tcPr>
            <w:tcW w:w="6320" w:type="dxa"/>
            <w:shd w:val="clear" w:color="auto" w:fill="FFFFFF"/>
            <w:tcMar>
              <w:top w:w="100" w:type="dxa"/>
              <w:left w:w="100" w:type="dxa"/>
              <w:bottom w:w="100" w:type="dxa"/>
              <w:right w:w="100" w:type="dxa"/>
            </w:tcMar>
          </w:tcPr>
          <w:p w14:paraId="5BEE5F79"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62D18457" w14:textId="77777777" w:rsidR="003C0037" w:rsidRDefault="003C0037" w:rsidP="004655A7">
            <w:pPr>
              <w:widowControl w:val="0"/>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 xml:space="preserve">phonics skills progress systematically from easier to more difficult and are adequately designed and addressed throughout the grade level. </w:t>
            </w:r>
          </w:p>
          <w:p w14:paraId="1ACEE037"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with multiple unambiguous examples before students practice and apply.</w:t>
            </w:r>
          </w:p>
          <w:p w14:paraId="0D7C52F5"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 xml:space="preserve">skills are learned to automaticity through frequent and cumulative review. </w:t>
            </w:r>
          </w:p>
        </w:tc>
        <w:tc>
          <w:tcPr>
            <w:tcW w:w="4840" w:type="dxa"/>
            <w:shd w:val="clear" w:color="auto" w:fill="FFFFFF"/>
            <w:tcMar>
              <w:top w:w="100" w:type="dxa"/>
              <w:left w:w="100" w:type="dxa"/>
              <w:bottom w:w="100" w:type="dxa"/>
              <w:right w:w="100" w:type="dxa"/>
            </w:tcMar>
          </w:tcPr>
          <w:p w14:paraId="75874496"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3"/>
                  <w:enabled/>
                  <w:calcOnExit w:val="0"/>
                  <w:textInput/>
                </w:ffData>
              </w:fldChar>
            </w:r>
            <w:bookmarkStart w:id="82" w:name="Text4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2"/>
          </w:p>
        </w:tc>
      </w:tr>
      <w:tr w:rsidR="003C0037" w14:paraId="4E0EEE57" w14:textId="77777777" w:rsidTr="0045466C">
        <w:trPr>
          <w:trHeight w:val="420"/>
        </w:trPr>
        <w:tc>
          <w:tcPr>
            <w:tcW w:w="6320" w:type="dxa"/>
            <w:shd w:val="clear" w:color="auto" w:fill="FFFFFF"/>
            <w:tcMar>
              <w:top w:w="100" w:type="dxa"/>
              <w:left w:w="100" w:type="dxa"/>
              <w:bottom w:w="100" w:type="dxa"/>
              <w:right w:w="100" w:type="dxa"/>
            </w:tcMar>
          </w:tcPr>
          <w:p w14:paraId="1AA37F05" w14:textId="0D38ED42" w:rsidR="003C0037" w:rsidRDefault="003C0037" w:rsidP="003C0037">
            <w:pPr>
              <w:rPr>
                <w:rFonts w:ascii="Calibri" w:eastAsia="Calibri" w:hAnsi="Calibri" w:cs="Calibri"/>
                <w:sz w:val="24"/>
                <w:szCs w:val="24"/>
              </w:rPr>
            </w:pPr>
            <w:r>
              <w:rPr>
                <w:rFonts w:ascii="Calibri" w:eastAsia="Calibri" w:hAnsi="Calibri" w:cs="Calibri"/>
                <w:sz w:val="24"/>
                <w:szCs w:val="24"/>
              </w:rPr>
              <w:t>Location of word lists, phrases and controlled decodable texts utilized to provide enough exposures to learned words that they become sight words (i.e.</w:t>
            </w:r>
            <w:r w:rsidR="002E418A">
              <w:rPr>
                <w:rFonts w:ascii="Calibri" w:eastAsia="Calibri" w:hAnsi="Calibri" w:cs="Calibri"/>
                <w:sz w:val="24"/>
                <w:szCs w:val="24"/>
              </w:rPr>
              <w:t>,</w:t>
            </w:r>
            <w:r>
              <w:rPr>
                <w:rFonts w:ascii="Calibri" w:eastAsia="Calibri" w:hAnsi="Calibri" w:cs="Calibri"/>
                <w:sz w:val="24"/>
                <w:szCs w:val="24"/>
              </w:rPr>
              <w:t xml:space="preserve"> words known with automaticity).</w:t>
            </w:r>
          </w:p>
        </w:tc>
        <w:tc>
          <w:tcPr>
            <w:tcW w:w="4840" w:type="dxa"/>
            <w:shd w:val="clear" w:color="auto" w:fill="FFFFFF"/>
            <w:tcMar>
              <w:top w:w="100" w:type="dxa"/>
              <w:left w:w="100" w:type="dxa"/>
              <w:bottom w:w="100" w:type="dxa"/>
              <w:right w:w="100" w:type="dxa"/>
            </w:tcMar>
          </w:tcPr>
          <w:p w14:paraId="0D4C9579"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4"/>
                  <w:enabled/>
                  <w:calcOnExit w:val="0"/>
                  <w:textInput/>
                </w:ffData>
              </w:fldChar>
            </w:r>
            <w:bookmarkStart w:id="83" w:name="Text4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3"/>
          </w:p>
        </w:tc>
      </w:tr>
      <w:tr w:rsidR="003C0037" w14:paraId="417D63F2" w14:textId="77777777" w:rsidTr="0045466C">
        <w:trPr>
          <w:trHeight w:val="420"/>
        </w:trPr>
        <w:tc>
          <w:tcPr>
            <w:tcW w:w="6320" w:type="dxa"/>
            <w:shd w:val="clear" w:color="auto" w:fill="FFFFFF"/>
            <w:tcMar>
              <w:top w:w="100" w:type="dxa"/>
              <w:left w:w="100" w:type="dxa"/>
              <w:bottom w:w="100" w:type="dxa"/>
              <w:right w:w="100" w:type="dxa"/>
            </w:tcMar>
          </w:tcPr>
          <w:p w14:paraId="2DDA5FF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w:t>
            </w:r>
          </w:p>
          <w:p w14:paraId="2DA050D6" w14:textId="77777777" w:rsidR="003C0037" w:rsidRDefault="003C0037" w:rsidP="004655A7">
            <w:pPr>
              <w:numPr>
                <w:ilvl w:val="0"/>
                <w:numId w:val="18"/>
              </w:numPr>
              <w:spacing w:after="0" w:line="276" w:lineRule="auto"/>
              <w:rPr>
                <w:rFonts w:ascii="Calibri" w:eastAsia="Calibri" w:hAnsi="Calibri" w:cs="Calibri"/>
                <w:sz w:val="24"/>
                <w:szCs w:val="24"/>
              </w:rPr>
            </w:pPr>
            <w:r>
              <w:rPr>
                <w:rFonts w:ascii="Calibri" w:eastAsia="Calibri" w:hAnsi="Calibri" w:cs="Calibri"/>
                <w:sz w:val="24"/>
                <w:szCs w:val="24"/>
              </w:rPr>
              <w:t xml:space="preserve">how words are taught and learned in isolation before practiced in text; </w:t>
            </w:r>
          </w:p>
          <w:p w14:paraId="7A49EDDE" w14:textId="77777777" w:rsidR="003C0037" w:rsidRDefault="003C0037" w:rsidP="004655A7">
            <w:pPr>
              <w:numPr>
                <w:ilvl w:val="0"/>
                <w:numId w:val="18"/>
              </w:numPr>
              <w:spacing w:after="0" w:line="276" w:lineRule="auto"/>
              <w:rPr>
                <w:rFonts w:ascii="Calibri" w:eastAsia="Calibri" w:hAnsi="Calibri" w:cs="Calibri"/>
                <w:sz w:val="24"/>
                <w:szCs w:val="24"/>
              </w:rPr>
            </w:pPr>
            <w:r>
              <w:rPr>
                <w:rFonts w:ascii="Calibri" w:eastAsia="Calibri" w:hAnsi="Calibri" w:cs="Calibri"/>
                <w:sz w:val="24"/>
                <w:szCs w:val="24"/>
              </w:rPr>
              <w:t>how words in texts used for independent reading have been taught in prior phonics lessons.</w:t>
            </w:r>
          </w:p>
        </w:tc>
        <w:tc>
          <w:tcPr>
            <w:tcW w:w="4840" w:type="dxa"/>
            <w:shd w:val="clear" w:color="auto" w:fill="FFFFFF"/>
            <w:tcMar>
              <w:top w:w="100" w:type="dxa"/>
              <w:left w:w="100" w:type="dxa"/>
              <w:bottom w:w="100" w:type="dxa"/>
              <w:right w:w="100" w:type="dxa"/>
            </w:tcMar>
          </w:tcPr>
          <w:p w14:paraId="01374C79"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5"/>
                  <w:enabled/>
                  <w:calcOnExit w:val="0"/>
                  <w:textInput/>
                </w:ffData>
              </w:fldChar>
            </w:r>
            <w:bookmarkStart w:id="84" w:name="Text4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4"/>
          </w:p>
        </w:tc>
      </w:tr>
      <w:tr w:rsidR="003C0037" w14:paraId="00CB927D" w14:textId="77777777" w:rsidTr="0045466C">
        <w:trPr>
          <w:trHeight w:val="420"/>
        </w:trPr>
        <w:tc>
          <w:tcPr>
            <w:tcW w:w="6320" w:type="dxa"/>
            <w:shd w:val="clear" w:color="auto" w:fill="FFFFFF"/>
            <w:tcMar>
              <w:top w:w="100" w:type="dxa"/>
              <w:left w:w="100" w:type="dxa"/>
              <w:bottom w:w="100" w:type="dxa"/>
              <w:right w:w="100" w:type="dxa"/>
            </w:tcMar>
          </w:tcPr>
          <w:p w14:paraId="02701848"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phonics instruction is linked to assessment data, with flexible grouping based on students’ needs and progress. Include locations within materials for reviewers to verify explanation.</w:t>
            </w:r>
          </w:p>
        </w:tc>
        <w:tc>
          <w:tcPr>
            <w:tcW w:w="4840" w:type="dxa"/>
            <w:shd w:val="clear" w:color="auto" w:fill="FFFFFF"/>
            <w:tcMar>
              <w:top w:w="100" w:type="dxa"/>
              <w:left w:w="100" w:type="dxa"/>
              <w:bottom w:w="100" w:type="dxa"/>
              <w:right w:w="100" w:type="dxa"/>
            </w:tcMar>
          </w:tcPr>
          <w:p w14:paraId="2160272C"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6"/>
                  <w:enabled/>
                  <w:calcOnExit w:val="0"/>
                  <w:textInput/>
                </w:ffData>
              </w:fldChar>
            </w:r>
            <w:bookmarkStart w:id="85" w:name="Text4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5"/>
          </w:p>
        </w:tc>
      </w:tr>
      <w:tr w:rsidR="003C0037" w14:paraId="09E2EFAE" w14:textId="77777777" w:rsidTr="0045466C">
        <w:trPr>
          <w:trHeight w:val="420"/>
        </w:trPr>
        <w:tc>
          <w:tcPr>
            <w:tcW w:w="11160" w:type="dxa"/>
            <w:gridSpan w:val="2"/>
            <w:shd w:val="clear" w:color="auto" w:fill="FFFFFF"/>
            <w:tcMar>
              <w:top w:w="100" w:type="dxa"/>
              <w:left w:w="100" w:type="dxa"/>
              <w:bottom w:w="100" w:type="dxa"/>
              <w:right w:w="100" w:type="dxa"/>
            </w:tcMar>
          </w:tcPr>
          <w:p w14:paraId="1CBF852D"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7A64D8ED"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47"/>
                  <w:enabled/>
                  <w:calcOnExit w:val="0"/>
                  <w:textInput/>
                </w:ffData>
              </w:fldChar>
            </w:r>
            <w:bookmarkStart w:id="86" w:name="Text4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6"/>
          </w:p>
        </w:tc>
      </w:tr>
      <w:tr w:rsidR="003C0037" w14:paraId="25DE25C7" w14:textId="77777777" w:rsidTr="0045466C">
        <w:tc>
          <w:tcPr>
            <w:tcW w:w="6320" w:type="dxa"/>
            <w:shd w:val="clear" w:color="auto" w:fill="EFEFEF"/>
            <w:tcMar>
              <w:top w:w="100" w:type="dxa"/>
              <w:left w:w="100" w:type="dxa"/>
              <w:bottom w:w="100" w:type="dxa"/>
              <w:right w:w="100" w:type="dxa"/>
            </w:tcMar>
          </w:tcPr>
          <w:p w14:paraId="62118D8C"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3: Vocabulary</w:t>
            </w:r>
          </w:p>
        </w:tc>
        <w:tc>
          <w:tcPr>
            <w:tcW w:w="4840" w:type="dxa"/>
            <w:shd w:val="clear" w:color="auto" w:fill="EFEFEF"/>
            <w:tcMar>
              <w:top w:w="100" w:type="dxa"/>
              <w:left w:w="100" w:type="dxa"/>
              <w:bottom w:w="100" w:type="dxa"/>
              <w:right w:w="100" w:type="dxa"/>
            </w:tcMar>
          </w:tcPr>
          <w:p w14:paraId="56701B8F"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0CBF1108" w14:textId="77777777" w:rsidTr="0045466C">
        <w:tc>
          <w:tcPr>
            <w:tcW w:w="6320" w:type="dxa"/>
            <w:tcMar>
              <w:top w:w="100" w:type="dxa"/>
              <w:left w:w="100" w:type="dxa"/>
              <w:bottom w:w="100" w:type="dxa"/>
              <w:right w:w="100" w:type="dxa"/>
            </w:tcMar>
          </w:tcPr>
          <w:p w14:paraId="565BFB30"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lastRenderedPageBreak/>
              <w:t>Provide detailed locations across the grade level to ensure reviewers are able to confirm that:</w:t>
            </w:r>
          </w:p>
          <w:p w14:paraId="21C04D9C" w14:textId="19788AB1"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words selected for instruction are rich, high-utility words</w:t>
            </w:r>
            <w:r w:rsidR="00295D2D">
              <w:rPr>
                <w:rFonts w:ascii="Calibri" w:eastAsia="Calibri" w:hAnsi="Calibri" w:cs="Calibri"/>
                <w:sz w:val="24"/>
                <w:szCs w:val="24"/>
              </w:rPr>
              <w:t xml:space="preserve"> (i.e.</w:t>
            </w:r>
            <w:r w:rsidR="004C6D1D">
              <w:rPr>
                <w:rFonts w:ascii="Calibri" w:eastAsia="Calibri" w:hAnsi="Calibri" w:cs="Calibri"/>
                <w:sz w:val="24"/>
                <w:szCs w:val="24"/>
              </w:rPr>
              <w:t>,</w:t>
            </w:r>
            <w:r w:rsidR="00295D2D">
              <w:rPr>
                <w:rFonts w:ascii="Calibri" w:eastAsia="Calibri" w:hAnsi="Calibri" w:cs="Calibri"/>
                <w:sz w:val="24"/>
                <w:szCs w:val="24"/>
              </w:rPr>
              <w:t xml:space="preserve"> tier 2) </w:t>
            </w:r>
            <w:r>
              <w:rPr>
                <w:rFonts w:ascii="Calibri" w:eastAsia="Calibri" w:hAnsi="Calibri" w:cs="Calibri"/>
                <w:sz w:val="24"/>
                <w:szCs w:val="24"/>
              </w:rPr>
              <w:t>that will appear in conversation and literature, those that must be learned to understand a concept or text, and words from content area instruction.</w:t>
            </w:r>
          </w:p>
          <w:p w14:paraId="696E2619"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14:paraId="41B87169"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14:paraId="5BE3AB4D"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14:paraId="482F80DD"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4840" w:type="dxa"/>
            <w:tcMar>
              <w:top w:w="100" w:type="dxa"/>
              <w:left w:w="100" w:type="dxa"/>
              <w:bottom w:w="100" w:type="dxa"/>
              <w:right w:w="100" w:type="dxa"/>
            </w:tcMar>
          </w:tcPr>
          <w:p w14:paraId="616F7A98"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8"/>
                  <w:enabled/>
                  <w:calcOnExit w:val="0"/>
                  <w:textInput/>
                </w:ffData>
              </w:fldChar>
            </w:r>
            <w:bookmarkStart w:id="87" w:name="Text4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7"/>
          </w:p>
        </w:tc>
      </w:tr>
      <w:tr w:rsidR="003C0037" w14:paraId="746603FF" w14:textId="77777777" w:rsidTr="0045466C">
        <w:tc>
          <w:tcPr>
            <w:tcW w:w="6320" w:type="dxa"/>
            <w:tcMar>
              <w:top w:w="100" w:type="dxa"/>
              <w:left w:w="100" w:type="dxa"/>
              <w:bottom w:w="100" w:type="dxa"/>
              <w:right w:w="100" w:type="dxa"/>
            </w:tcMar>
          </w:tcPr>
          <w:p w14:paraId="18FD2465"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vocabulary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4269EAEB"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9"/>
                  <w:enabled/>
                  <w:calcOnExit w:val="0"/>
                  <w:textInput/>
                </w:ffData>
              </w:fldChar>
            </w:r>
            <w:bookmarkStart w:id="88" w:name="Text4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8"/>
          </w:p>
        </w:tc>
      </w:tr>
      <w:tr w:rsidR="003C0037" w14:paraId="1B2F125E" w14:textId="77777777" w:rsidTr="0045466C">
        <w:trPr>
          <w:trHeight w:val="420"/>
        </w:trPr>
        <w:tc>
          <w:tcPr>
            <w:tcW w:w="11160" w:type="dxa"/>
            <w:gridSpan w:val="2"/>
            <w:tcMar>
              <w:top w:w="100" w:type="dxa"/>
              <w:left w:w="100" w:type="dxa"/>
              <w:bottom w:w="100" w:type="dxa"/>
              <w:right w:w="100" w:type="dxa"/>
            </w:tcMar>
          </w:tcPr>
          <w:p w14:paraId="08B44A8C"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079C888C"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50"/>
                  <w:enabled/>
                  <w:calcOnExit w:val="0"/>
                  <w:textInput/>
                </w:ffData>
              </w:fldChar>
            </w:r>
            <w:bookmarkStart w:id="89" w:name="Text5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9"/>
          </w:p>
        </w:tc>
      </w:tr>
      <w:tr w:rsidR="003C0037" w14:paraId="69A14088" w14:textId="77777777" w:rsidTr="0045466C">
        <w:tc>
          <w:tcPr>
            <w:tcW w:w="6320" w:type="dxa"/>
            <w:shd w:val="clear" w:color="auto" w:fill="EFEFEF"/>
            <w:tcMar>
              <w:top w:w="100" w:type="dxa"/>
              <w:left w:w="100" w:type="dxa"/>
              <w:bottom w:w="100" w:type="dxa"/>
              <w:right w:w="100" w:type="dxa"/>
            </w:tcMar>
          </w:tcPr>
          <w:p w14:paraId="77E059C4"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Section 4: Listening Comprehension</w:t>
            </w:r>
          </w:p>
        </w:tc>
        <w:tc>
          <w:tcPr>
            <w:tcW w:w="4840" w:type="dxa"/>
            <w:shd w:val="clear" w:color="auto" w:fill="EFEFEF"/>
            <w:tcMar>
              <w:top w:w="100" w:type="dxa"/>
              <w:left w:w="100" w:type="dxa"/>
              <w:bottom w:w="100" w:type="dxa"/>
              <w:right w:w="100" w:type="dxa"/>
            </w:tcMar>
          </w:tcPr>
          <w:p w14:paraId="74E0A830"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4FAA6917" w14:textId="77777777" w:rsidTr="0045466C">
        <w:tc>
          <w:tcPr>
            <w:tcW w:w="6320" w:type="dxa"/>
            <w:tcMar>
              <w:top w:w="100" w:type="dxa"/>
              <w:left w:w="100" w:type="dxa"/>
              <w:bottom w:w="100" w:type="dxa"/>
              <w:right w:w="100" w:type="dxa"/>
            </w:tcMar>
          </w:tcPr>
          <w:p w14:paraId="6A358E6D"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23A5D074"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students are taught to do an oral retelling of events or stories they listen to.</w:t>
            </w:r>
          </w:p>
          <w:p w14:paraId="2B3AB85A"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story structure is modeled with multiple unambiguous examples.</w:t>
            </w:r>
          </w:p>
          <w:p w14:paraId="06BF0FBE"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high-utility Tier 2 words are pre-selected and taught before, during and after reading aloud.</w:t>
            </w:r>
          </w:p>
          <w:p w14:paraId="6ACBA498"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lastRenderedPageBreak/>
              <w:t>selections include a variety of questions to model and ask while reading aloud.</w:t>
            </w:r>
          </w:p>
        </w:tc>
        <w:tc>
          <w:tcPr>
            <w:tcW w:w="4840" w:type="dxa"/>
            <w:tcMar>
              <w:top w:w="100" w:type="dxa"/>
              <w:left w:w="100" w:type="dxa"/>
              <w:bottom w:w="100" w:type="dxa"/>
              <w:right w:w="100" w:type="dxa"/>
            </w:tcMar>
          </w:tcPr>
          <w:p w14:paraId="21763A61"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51"/>
                  <w:enabled/>
                  <w:calcOnExit w:val="0"/>
                  <w:textInput/>
                </w:ffData>
              </w:fldChar>
            </w:r>
            <w:bookmarkStart w:id="90" w:name="Text5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0"/>
          </w:p>
        </w:tc>
      </w:tr>
      <w:tr w:rsidR="003C0037" w14:paraId="6FC3048C" w14:textId="77777777" w:rsidTr="0045466C">
        <w:trPr>
          <w:trHeight w:val="1086"/>
        </w:trPr>
        <w:tc>
          <w:tcPr>
            <w:tcW w:w="11160" w:type="dxa"/>
            <w:gridSpan w:val="2"/>
            <w:tcMar>
              <w:top w:w="100" w:type="dxa"/>
              <w:left w:w="100" w:type="dxa"/>
              <w:bottom w:w="100" w:type="dxa"/>
              <w:right w:w="100" w:type="dxa"/>
            </w:tcMar>
          </w:tcPr>
          <w:p w14:paraId="578E66A1"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0D040F13" w14:textId="77777777" w:rsidR="003C0037"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52"/>
                  <w:enabled/>
                  <w:calcOnExit w:val="0"/>
                  <w:textInput/>
                </w:ffData>
              </w:fldChar>
            </w:r>
            <w:bookmarkStart w:id="91" w:name="Text5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1"/>
          </w:p>
        </w:tc>
      </w:tr>
      <w:tr w:rsidR="003C0037" w14:paraId="33D33791" w14:textId="77777777" w:rsidTr="0045466C">
        <w:trPr>
          <w:trHeight w:val="420"/>
        </w:trPr>
        <w:tc>
          <w:tcPr>
            <w:tcW w:w="11160" w:type="dxa"/>
            <w:gridSpan w:val="2"/>
            <w:shd w:val="clear" w:color="auto" w:fill="D9D9D9"/>
            <w:tcMar>
              <w:top w:w="100" w:type="dxa"/>
              <w:left w:w="100" w:type="dxa"/>
              <w:bottom w:w="100" w:type="dxa"/>
              <w:right w:w="100" w:type="dxa"/>
            </w:tcMar>
          </w:tcPr>
          <w:p w14:paraId="279254FD" w14:textId="77777777" w:rsidR="003C0037" w:rsidRDefault="003C0037" w:rsidP="003C0037">
            <w:pPr>
              <w:spacing w:after="100"/>
              <w:jc w:val="center"/>
              <w:rPr>
                <w:rFonts w:ascii="Calibri" w:eastAsia="Calibri" w:hAnsi="Calibri" w:cs="Calibri"/>
                <w:b/>
                <w:sz w:val="24"/>
                <w:szCs w:val="24"/>
              </w:rPr>
            </w:pPr>
            <w:r>
              <w:rPr>
                <w:rFonts w:ascii="Calibri" w:eastAsia="Calibri" w:hAnsi="Calibri" w:cs="Calibri"/>
                <w:b/>
                <w:sz w:val="24"/>
                <w:szCs w:val="24"/>
              </w:rPr>
              <w:t>First Grade</w:t>
            </w:r>
          </w:p>
        </w:tc>
      </w:tr>
      <w:tr w:rsidR="003C0037" w14:paraId="4437F68D" w14:textId="77777777" w:rsidTr="0045466C">
        <w:tc>
          <w:tcPr>
            <w:tcW w:w="6320" w:type="dxa"/>
            <w:shd w:val="clear" w:color="auto" w:fill="EFEFEF"/>
            <w:tcMar>
              <w:top w:w="100" w:type="dxa"/>
              <w:left w:w="100" w:type="dxa"/>
              <w:bottom w:w="100" w:type="dxa"/>
              <w:right w:w="100" w:type="dxa"/>
            </w:tcMar>
          </w:tcPr>
          <w:p w14:paraId="49077E5B"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 xml:space="preserve">Section 1: Phonological and Phonemic Awareness </w:t>
            </w:r>
          </w:p>
        </w:tc>
        <w:tc>
          <w:tcPr>
            <w:tcW w:w="4840" w:type="dxa"/>
            <w:shd w:val="clear" w:color="auto" w:fill="EFEFEF"/>
            <w:tcMar>
              <w:top w:w="100" w:type="dxa"/>
              <w:left w:w="100" w:type="dxa"/>
              <w:bottom w:w="100" w:type="dxa"/>
              <w:right w:w="100" w:type="dxa"/>
            </w:tcMar>
          </w:tcPr>
          <w:p w14:paraId="3F874A3E"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060C8CD0" w14:textId="77777777" w:rsidTr="0045466C">
        <w:tc>
          <w:tcPr>
            <w:tcW w:w="6320" w:type="dxa"/>
            <w:tcMar>
              <w:top w:w="100" w:type="dxa"/>
              <w:left w:w="100" w:type="dxa"/>
              <w:bottom w:w="100" w:type="dxa"/>
              <w:right w:w="100" w:type="dxa"/>
            </w:tcMar>
          </w:tcPr>
          <w:p w14:paraId="31FA6ABF"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6EDDEDF6" w14:textId="77777777" w:rsidR="003C0037" w:rsidRDefault="003C0037" w:rsidP="004655A7">
            <w:pPr>
              <w:widowControl w:val="0"/>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 xml:space="preserve">phonological and phonemic awareness skills progress from easier to more difficult, culminating in advanced skills such as addition, </w:t>
            </w:r>
            <w:proofErr w:type="gramStart"/>
            <w:r>
              <w:rPr>
                <w:rFonts w:ascii="Calibri" w:eastAsia="Calibri" w:hAnsi="Calibri" w:cs="Calibri"/>
                <w:sz w:val="24"/>
                <w:szCs w:val="24"/>
              </w:rPr>
              <w:t>deletion</w:t>
            </w:r>
            <w:proofErr w:type="gramEnd"/>
            <w:r>
              <w:rPr>
                <w:rFonts w:ascii="Calibri" w:eastAsia="Calibri" w:hAnsi="Calibri" w:cs="Calibri"/>
                <w:sz w:val="24"/>
                <w:szCs w:val="24"/>
              </w:rPr>
              <w:t xml:space="preserve"> and substitution of phonemes.</w:t>
            </w:r>
          </w:p>
          <w:p w14:paraId="52FEE8A2"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using multiple unambiguous examples.</w:t>
            </w:r>
          </w:p>
          <w:p w14:paraId="182F68D8"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when new skills are introduced, defined and/or explained, a model or demonstration is provided.</w:t>
            </w:r>
          </w:p>
          <w:p w14:paraId="6DD5DFB6"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students are given opportunity to practice orally with immediate corrective feedback.</w:t>
            </w:r>
          </w:p>
          <w:p w14:paraId="40F440A1"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movement and/or manipulatives are used to make sounds in words concrete.</w:t>
            </w:r>
          </w:p>
        </w:tc>
        <w:tc>
          <w:tcPr>
            <w:tcW w:w="4840" w:type="dxa"/>
            <w:tcMar>
              <w:top w:w="100" w:type="dxa"/>
              <w:left w:w="100" w:type="dxa"/>
              <w:bottom w:w="100" w:type="dxa"/>
              <w:right w:w="100" w:type="dxa"/>
            </w:tcMar>
          </w:tcPr>
          <w:p w14:paraId="75602F89"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3"/>
                  <w:enabled/>
                  <w:calcOnExit w:val="0"/>
                  <w:textInput/>
                </w:ffData>
              </w:fldChar>
            </w:r>
            <w:bookmarkStart w:id="92" w:name="Text5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2"/>
          </w:p>
        </w:tc>
      </w:tr>
      <w:tr w:rsidR="003C0037" w14:paraId="21EF67ED" w14:textId="77777777" w:rsidTr="0045466C">
        <w:tc>
          <w:tcPr>
            <w:tcW w:w="6320" w:type="dxa"/>
            <w:tcMar>
              <w:top w:w="100" w:type="dxa"/>
              <w:left w:w="100" w:type="dxa"/>
              <w:bottom w:w="100" w:type="dxa"/>
              <w:right w:w="100" w:type="dxa"/>
            </w:tcMar>
          </w:tcPr>
          <w:p w14:paraId="2A82CCB9"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phonemic awareness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76F4A1C8"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4"/>
                  <w:enabled/>
                  <w:calcOnExit w:val="0"/>
                  <w:textInput/>
                </w:ffData>
              </w:fldChar>
            </w:r>
            <w:bookmarkStart w:id="93" w:name="Text5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3"/>
          </w:p>
        </w:tc>
      </w:tr>
      <w:tr w:rsidR="003C0037" w14:paraId="11168D14" w14:textId="77777777" w:rsidTr="0045466C">
        <w:trPr>
          <w:trHeight w:val="1248"/>
        </w:trPr>
        <w:tc>
          <w:tcPr>
            <w:tcW w:w="11160" w:type="dxa"/>
            <w:gridSpan w:val="2"/>
            <w:tcMar>
              <w:top w:w="100" w:type="dxa"/>
              <w:left w:w="100" w:type="dxa"/>
              <w:bottom w:w="100" w:type="dxa"/>
              <w:right w:w="100" w:type="dxa"/>
            </w:tcMar>
          </w:tcPr>
          <w:p w14:paraId="7872A2B8"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60D972D0" w14:textId="77777777" w:rsidR="003C0037"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55"/>
                  <w:enabled/>
                  <w:calcOnExit w:val="0"/>
                  <w:textInput/>
                </w:ffData>
              </w:fldChar>
            </w:r>
            <w:bookmarkStart w:id="94" w:name="Text5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4"/>
          </w:p>
        </w:tc>
      </w:tr>
      <w:tr w:rsidR="003C0037" w14:paraId="7296F0E8" w14:textId="77777777" w:rsidTr="0045466C">
        <w:tc>
          <w:tcPr>
            <w:tcW w:w="6320" w:type="dxa"/>
            <w:shd w:val="clear" w:color="auto" w:fill="EFEFEF"/>
            <w:tcMar>
              <w:top w:w="100" w:type="dxa"/>
              <w:left w:w="100" w:type="dxa"/>
              <w:bottom w:w="100" w:type="dxa"/>
              <w:right w:w="100" w:type="dxa"/>
            </w:tcMar>
          </w:tcPr>
          <w:p w14:paraId="292EE0E1" w14:textId="77777777" w:rsidR="003C0037" w:rsidRDefault="003C0037" w:rsidP="003C0037">
            <w:pPr>
              <w:spacing w:before="240" w:after="240"/>
              <w:rPr>
                <w:rFonts w:ascii="Calibri" w:eastAsia="Calibri" w:hAnsi="Calibri" w:cs="Calibri"/>
                <w:b/>
                <w:sz w:val="24"/>
                <w:szCs w:val="24"/>
              </w:rPr>
            </w:pPr>
            <w:r>
              <w:rPr>
                <w:rFonts w:ascii="Calibri" w:eastAsia="Calibri" w:hAnsi="Calibri" w:cs="Calibri"/>
                <w:b/>
                <w:sz w:val="24"/>
                <w:szCs w:val="24"/>
              </w:rPr>
              <w:lastRenderedPageBreak/>
              <w:t xml:space="preserve">Section 2: Phonics and Word Study </w:t>
            </w:r>
          </w:p>
        </w:tc>
        <w:tc>
          <w:tcPr>
            <w:tcW w:w="4840" w:type="dxa"/>
            <w:shd w:val="clear" w:color="auto" w:fill="EFEFEF"/>
            <w:tcMar>
              <w:top w:w="100" w:type="dxa"/>
              <w:left w:w="100" w:type="dxa"/>
              <w:bottom w:w="100" w:type="dxa"/>
              <w:right w:w="100" w:type="dxa"/>
            </w:tcMar>
          </w:tcPr>
          <w:p w14:paraId="0675DC74"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1C86059A" w14:textId="77777777" w:rsidTr="0045466C">
        <w:tc>
          <w:tcPr>
            <w:tcW w:w="6320" w:type="dxa"/>
            <w:tcMar>
              <w:top w:w="100" w:type="dxa"/>
              <w:left w:w="100" w:type="dxa"/>
              <w:bottom w:w="100" w:type="dxa"/>
              <w:right w:w="100" w:type="dxa"/>
            </w:tcMar>
          </w:tcPr>
          <w:p w14:paraId="23A4D8E9"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06223A64" w14:textId="77777777" w:rsidR="003C0037" w:rsidRDefault="003C0037" w:rsidP="004655A7">
            <w:pPr>
              <w:widowControl w:val="0"/>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 xml:space="preserve">phonics skills progress systematically from easier to more difficult and are adequately designed and addressed throughout the grade level. </w:t>
            </w:r>
          </w:p>
          <w:p w14:paraId="6A26B656"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with multiple unambiguous examples before students practice and apply.</w:t>
            </w:r>
          </w:p>
          <w:p w14:paraId="6A2E014B"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skills are learned to automaticity through frequent and cumulative review.</w:t>
            </w:r>
          </w:p>
        </w:tc>
        <w:tc>
          <w:tcPr>
            <w:tcW w:w="4840" w:type="dxa"/>
            <w:tcMar>
              <w:top w:w="100" w:type="dxa"/>
              <w:left w:w="100" w:type="dxa"/>
              <w:bottom w:w="100" w:type="dxa"/>
              <w:right w:w="100" w:type="dxa"/>
            </w:tcMar>
          </w:tcPr>
          <w:p w14:paraId="01F48459"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6"/>
                  <w:enabled/>
                  <w:calcOnExit w:val="0"/>
                  <w:textInput/>
                </w:ffData>
              </w:fldChar>
            </w:r>
            <w:bookmarkStart w:id="95" w:name="Text5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5"/>
          </w:p>
        </w:tc>
      </w:tr>
      <w:tr w:rsidR="003C0037" w14:paraId="0FAF9E50" w14:textId="77777777" w:rsidTr="0045466C">
        <w:tc>
          <w:tcPr>
            <w:tcW w:w="6320" w:type="dxa"/>
            <w:tcMar>
              <w:top w:w="100" w:type="dxa"/>
              <w:left w:w="100" w:type="dxa"/>
              <w:bottom w:w="100" w:type="dxa"/>
              <w:right w:w="100" w:type="dxa"/>
            </w:tcMar>
          </w:tcPr>
          <w:p w14:paraId="5C91B26C"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the locations of example phonics lesson formats to ensure reviewers are able to confirm the following:</w:t>
            </w:r>
          </w:p>
          <w:p w14:paraId="5C76C308"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brief cumulative review of previously taught skills</w:t>
            </w:r>
          </w:p>
          <w:p w14:paraId="5324F607"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a phonological warm up</w:t>
            </w:r>
          </w:p>
          <w:p w14:paraId="4BFF4881"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 xml:space="preserve"> phoneme-grapheme matching</w:t>
            </w:r>
          </w:p>
          <w:p w14:paraId="1B8D4E2A"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word reading accuracy</w:t>
            </w:r>
          </w:p>
          <w:p w14:paraId="16FC57CF"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 xml:space="preserve">fluency building at the word, phrase, sentence and passage </w:t>
            </w:r>
            <w:proofErr w:type="gramStart"/>
            <w:r>
              <w:rPr>
                <w:rFonts w:ascii="Calibri" w:eastAsia="Calibri" w:hAnsi="Calibri" w:cs="Calibri"/>
                <w:sz w:val="24"/>
                <w:szCs w:val="24"/>
              </w:rPr>
              <w:t>level</w:t>
            </w:r>
            <w:proofErr w:type="gramEnd"/>
          </w:p>
          <w:p w14:paraId="69C15CAA"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sentence dictation</w:t>
            </w:r>
          </w:p>
          <w:p w14:paraId="3A0CD600"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transfer to text</w:t>
            </w:r>
          </w:p>
        </w:tc>
        <w:tc>
          <w:tcPr>
            <w:tcW w:w="4840" w:type="dxa"/>
            <w:tcMar>
              <w:top w:w="100" w:type="dxa"/>
              <w:left w:w="100" w:type="dxa"/>
              <w:bottom w:w="100" w:type="dxa"/>
              <w:right w:w="100" w:type="dxa"/>
            </w:tcMar>
          </w:tcPr>
          <w:p w14:paraId="197A9B97"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7"/>
                  <w:enabled/>
                  <w:calcOnExit w:val="0"/>
                  <w:textInput/>
                </w:ffData>
              </w:fldChar>
            </w:r>
            <w:bookmarkStart w:id="96" w:name="Text5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6"/>
          </w:p>
        </w:tc>
      </w:tr>
      <w:tr w:rsidR="003C0037" w14:paraId="1A4BD6AD" w14:textId="77777777" w:rsidTr="0045466C">
        <w:tc>
          <w:tcPr>
            <w:tcW w:w="6320" w:type="dxa"/>
            <w:tcMar>
              <w:top w:w="100" w:type="dxa"/>
              <w:left w:w="100" w:type="dxa"/>
              <w:bottom w:w="100" w:type="dxa"/>
              <w:right w:w="100" w:type="dxa"/>
            </w:tcMar>
          </w:tcPr>
          <w:p w14:paraId="5F592E3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to demonstrate repeated opportunities to read words in the context of controlled, decodable texts that contain the phonic elements and irregular words students have learned previously.</w:t>
            </w:r>
          </w:p>
        </w:tc>
        <w:tc>
          <w:tcPr>
            <w:tcW w:w="4840" w:type="dxa"/>
            <w:tcMar>
              <w:top w:w="100" w:type="dxa"/>
              <w:left w:w="100" w:type="dxa"/>
              <w:bottom w:w="100" w:type="dxa"/>
              <w:right w:w="100" w:type="dxa"/>
            </w:tcMar>
          </w:tcPr>
          <w:p w14:paraId="7B4ED4EF"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8"/>
                  <w:enabled/>
                  <w:calcOnExit w:val="0"/>
                  <w:textInput/>
                </w:ffData>
              </w:fldChar>
            </w:r>
            <w:bookmarkStart w:id="97" w:name="Text5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7"/>
          </w:p>
        </w:tc>
      </w:tr>
      <w:tr w:rsidR="003C0037" w14:paraId="37B02B17" w14:textId="77777777" w:rsidTr="0045466C">
        <w:tc>
          <w:tcPr>
            <w:tcW w:w="6320" w:type="dxa"/>
            <w:tcMar>
              <w:top w:w="100" w:type="dxa"/>
              <w:left w:w="100" w:type="dxa"/>
              <w:bottom w:w="100" w:type="dxa"/>
              <w:right w:w="100" w:type="dxa"/>
            </w:tcMar>
          </w:tcPr>
          <w:p w14:paraId="6A777C71"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phonics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04EDF3D7"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9"/>
                  <w:enabled/>
                  <w:calcOnExit w:val="0"/>
                  <w:textInput/>
                </w:ffData>
              </w:fldChar>
            </w:r>
            <w:bookmarkStart w:id="98" w:name="Text5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8"/>
          </w:p>
        </w:tc>
      </w:tr>
      <w:tr w:rsidR="003C0037" w14:paraId="77224C4E" w14:textId="77777777" w:rsidTr="0045466C">
        <w:trPr>
          <w:trHeight w:val="420"/>
        </w:trPr>
        <w:tc>
          <w:tcPr>
            <w:tcW w:w="11160" w:type="dxa"/>
            <w:gridSpan w:val="2"/>
            <w:tcMar>
              <w:top w:w="100" w:type="dxa"/>
              <w:left w:w="100" w:type="dxa"/>
              <w:bottom w:w="100" w:type="dxa"/>
              <w:right w:w="100" w:type="dxa"/>
            </w:tcMar>
          </w:tcPr>
          <w:p w14:paraId="7C71DCBB"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372DE7CC" w14:textId="77777777" w:rsidR="003C0037"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60"/>
                  <w:enabled/>
                  <w:calcOnExit w:val="0"/>
                  <w:textInput/>
                </w:ffData>
              </w:fldChar>
            </w:r>
            <w:bookmarkStart w:id="99" w:name="Text6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9"/>
          </w:p>
        </w:tc>
      </w:tr>
      <w:tr w:rsidR="003C0037" w14:paraId="37BB49A1" w14:textId="77777777" w:rsidTr="0045466C">
        <w:tc>
          <w:tcPr>
            <w:tcW w:w="6320" w:type="dxa"/>
            <w:shd w:val="clear" w:color="auto" w:fill="EFEFEF"/>
            <w:tcMar>
              <w:top w:w="100" w:type="dxa"/>
              <w:left w:w="100" w:type="dxa"/>
              <w:bottom w:w="100" w:type="dxa"/>
              <w:right w:w="100" w:type="dxa"/>
            </w:tcMar>
          </w:tcPr>
          <w:p w14:paraId="79D64C4F"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Section 3: Vocabulary</w:t>
            </w:r>
          </w:p>
        </w:tc>
        <w:tc>
          <w:tcPr>
            <w:tcW w:w="4840" w:type="dxa"/>
            <w:shd w:val="clear" w:color="auto" w:fill="EFEFEF"/>
            <w:tcMar>
              <w:top w:w="100" w:type="dxa"/>
              <w:left w:w="100" w:type="dxa"/>
              <w:bottom w:w="100" w:type="dxa"/>
              <w:right w:w="100" w:type="dxa"/>
            </w:tcMar>
          </w:tcPr>
          <w:p w14:paraId="2D3A7C32"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7C9A546D" w14:textId="77777777" w:rsidTr="0045466C">
        <w:tc>
          <w:tcPr>
            <w:tcW w:w="6320" w:type="dxa"/>
            <w:tcMar>
              <w:top w:w="100" w:type="dxa"/>
              <w:left w:w="100" w:type="dxa"/>
              <w:bottom w:w="100" w:type="dxa"/>
              <w:right w:w="100" w:type="dxa"/>
            </w:tcMar>
          </w:tcPr>
          <w:p w14:paraId="2704798F"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71B83525"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words selected for instruction are rich, high-utility words that will appear in conversation and literature, those that must be learned to understand a concept or text, and words from content area instruction.</w:t>
            </w:r>
          </w:p>
          <w:p w14:paraId="42DBB03F"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14:paraId="010538A2"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14:paraId="405A46DD"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14:paraId="625D65F9"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4840" w:type="dxa"/>
            <w:tcMar>
              <w:top w:w="100" w:type="dxa"/>
              <w:left w:w="100" w:type="dxa"/>
              <w:bottom w:w="100" w:type="dxa"/>
              <w:right w:w="100" w:type="dxa"/>
            </w:tcMar>
          </w:tcPr>
          <w:p w14:paraId="341DF705"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1"/>
                  <w:enabled/>
                  <w:calcOnExit w:val="0"/>
                  <w:textInput/>
                </w:ffData>
              </w:fldChar>
            </w:r>
            <w:bookmarkStart w:id="100" w:name="Text6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0"/>
          </w:p>
        </w:tc>
      </w:tr>
      <w:tr w:rsidR="003C0037" w14:paraId="73EA1224" w14:textId="77777777" w:rsidTr="0045466C">
        <w:tc>
          <w:tcPr>
            <w:tcW w:w="6320" w:type="dxa"/>
            <w:tcMar>
              <w:top w:w="100" w:type="dxa"/>
              <w:left w:w="100" w:type="dxa"/>
              <w:bottom w:w="100" w:type="dxa"/>
              <w:right w:w="100" w:type="dxa"/>
            </w:tcMar>
          </w:tcPr>
          <w:p w14:paraId="47A5E31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vocabulary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4205CF2F"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2"/>
                  <w:enabled/>
                  <w:calcOnExit w:val="0"/>
                  <w:textInput/>
                </w:ffData>
              </w:fldChar>
            </w:r>
            <w:bookmarkStart w:id="101" w:name="Text6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1"/>
          </w:p>
        </w:tc>
      </w:tr>
      <w:tr w:rsidR="003C0037" w14:paraId="6C808AEF" w14:textId="77777777" w:rsidTr="0045466C">
        <w:trPr>
          <w:trHeight w:val="420"/>
        </w:trPr>
        <w:tc>
          <w:tcPr>
            <w:tcW w:w="11160" w:type="dxa"/>
            <w:gridSpan w:val="2"/>
            <w:tcMar>
              <w:top w:w="100" w:type="dxa"/>
              <w:left w:w="100" w:type="dxa"/>
              <w:bottom w:w="100" w:type="dxa"/>
              <w:right w:w="100" w:type="dxa"/>
            </w:tcMar>
          </w:tcPr>
          <w:p w14:paraId="75C6E7A3"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6AB13C18"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63"/>
                  <w:enabled/>
                  <w:calcOnExit w:val="0"/>
                  <w:textInput/>
                </w:ffData>
              </w:fldChar>
            </w:r>
            <w:bookmarkStart w:id="102" w:name="Text6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2"/>
          </w:p>
          <w:p w14:paraId="2C5B4381" w14:textId="77777777" w:rsidR="003C0037" w:rsidRDefault="003C0037" w:rsidP="003C0037">
            <w:pPr>
              <w:rPr>
                <w:rFonts w:ascii="Calibri" w:eastAsia="Calibri" w:hAnsi="Calibri" w:cs="Calibri"/>
                <w:b/>
                <w:sz w:val="24"/>
                <w:szCs w:val="24"/>
              </w:rPr>
            </w:pPr>
          </w:p>
          <w:p w14:paraId="44397D16" w14:textId="77777777" w:rsidR="003C0037" w:rsidRDefault="003C0037" w:rsidP="003C0037">
            <w:pPr>
              <w:rPr>
                <w:rFonts w:ascii="Calibri" w:eastAsia="Calibri" w:hAnsi="Calibri" w:cs="Calibri"/>
                <w:b/>
                <w:sz w:val="24"/>
                <w:szCs w:val="24"/>
              </w:rPr>
            </w:pPr>
          </w:p>
        </w:tc>
      </w:tr>
    </w:tbl>
    <w:p w14:paraId="1A5ED9C7" w14:textId="77777777" w:rsidR="003C0037" w:rsidRDefault="003C0037" w:rsidP="003C0037"/>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20"/>
        <w:gridCol w:w="4840"/>
      </w:tblGrid>
      <w:tr w:rsidR="003C0037" w14:paraId="2FC1B230" w14:textId="77777777" w:rsidTr="0045466C">
        <w:tc>
          <w:tcPr>
            <w:tcW w:w="6320" w:type="dxa"/>
            <w:shd w:val="clear" w:color="auto" w:fill="EFEFEF"/>
            <w:tcMar>
              <w:top w:w="100" w:type="dxa"/>
              <w:left w:w="100" w:type="dxa"/>
              <w:bottom w:w="100" w:type="dxa"/>
              <w:right w:w="100" w:type="dxa"/>
            </w:tcMar>
          </w:tcPr>
          <w:p w14:paraId="43D570F3" w14:textId="77777777" w:rsidR="003C0037" w:rsidRDefault="003C0037" w:rsidP="003C0037">
            <w:pPr>
              <w:widowControl w:val="0"/>
              <w:rPr>
                <w:b/>
              </w:rPr>
            </w:pPr>
            <w:r>
              <w:rPr>
                <w:b/>
              </w:rPr>
              <w:t>Section 4: Text Reading and Fluency</w:t>
            </w:r>
          </w:p>
        </w:tc>
        <w:tc>
          <w:tcPr>
            <w:tcW w:w="4840" w:type="dxa"/>
            <w:shd w:val="clear" w:color="auto" w:fill="EFEFEF"/>
            <w:tcMar>
              <w:top w:w="100" w:type="dxa"/>
              <w:left w:w="100" w:type="dxa"/>
              <w:bottom w:w="100" w:type="dxa"/>
              <w:right w:w="100" w:type="dxa"/>
            </w:tcMar>
          </w:tcPr>
          <w:p w14:paraId="6E5AE2F5" w14:textId="77777777" w:rsidR="003C0037" w:rsidRDefault="003C0037" w:rsidP="003C0037">
            <w:pPr>
              <w:widowControl w:val="0"/>
              <w:rPr>
                <w:b/>
              </w:rPr>
            </w:pPr>
            <w:r>
              <w:rPr>
                <w:b/>
              </w:rPr>
              <w:t>Evidence:</w:t>
            </w:r>
          </w:p>
        </w:tc>
      </w:tr>
      <w:tr w:rsidR="003C0037" w14:paraId="43A0CBBF" w14:textId="77777777" w:rsidTr="0045466C">
        <w:tc>
          <w:tcPr>
            <w:tcW w:w="6320" w:type="dxa"/>
            <w:tcMar>
              <w:top w:w="100" w:type="dxa"/>
              <w:left w:w="100" w:type="dxa"/>
              <w:bottom w:w="100" w:type="dxa"/>
              <w:right w:w="100" w:type="dxa"/>
            </w:tcMar>
          </w:tcPr>
          <w:p w14:paraId="34DDA58B"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 description and location of examples of text selections that adhere to the following criteria:</w:t>
            </w:r>
          </w:p>
          <w:p w14:paraId="362491A0"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rPr>
              <w:lastRenderedPageBreak/>
              <w:t>Resources that support sentence and passage reading are introduced after students can accurately and automatically read a sufficient number of VC and CVC words along with a few high-utility irregular words.</w:t>
            </w:r>
          </w:p>
          <w:p w14:paraId="33F36F95"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rPr>
              <w:t>The text students are asked to read independently include only the letter-sounds, phonic elements and word types that have been previously taught in phonics lessons.</w:t>
            </w:r>
          </w:p>
          <w:p w14:paraId="1D0C7369"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rPr>
              <w:t>Fluency building in connected text is done only with passages the student can read accurately.</w:t>
            </w:r>
          </w:p>
          <w:p w14:paraId="01B4332D"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rPr>
              <w:t>Materials are available for teachers to read aloud for the purpose of modeling fluent reading.</w:t>
            </w:r>
          </w:p>
        </w:tc>
        <w:tc>
          <w:tcPr>
            <w:tcW w:w="4840" w:type="dxa"/>
            <w:tcMar>
              <w:top w:w="100" w:type="dxa"/>
              <w:left w:w="100" w:type="dxa"/>
              <w:bottom w:w="100" w:type="dxa"/>
              <w:right w:w="100" w:type="dxa"/>
            </w:tcMar>
          </w:tcPr>
          <w:p w14:paraId="791C0961" w14:textId="77777777" w:rsidR="003C0037" w:rsidRDefault="0045466C" w:rsidP="003C0037">
            <w:pPr>
              <w:rPr>
                <w:b/>
              </w:rPr>
            </w:pPr>
            <w:r>
              <w:rPr>
                <w:b/>
              </w:rPr>
              <w:lastRenderedPageBreak/>
              <w:fldChar w:fldCharType="begin">
                <w:ffData>
                  <w:name w:val="Text64"/>
                  <w:enabled/>
                  <w:calcOnExit w:val="0"/>
                  <w:textInput/>
                </w:ffData>
              </w:fldChar>
            </w:r>
            <w:bookmarkStart w:id="103"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r>
      <w:tr w:rsidR="003C0037" w14:paraId="047240F2" w14:textId="77777777" w:rsidTr="0045466C">
        <w:tc>
          <w:tcPr>
            <w:tcW w:w="6320" w:type="dxa"/>
            <w:tcMar>
              <w:top w:w="100" w:type="dxa"/>
              <w:left w:w="100" w:type="dxa"/>
              <w:bottom w:w="100" w:type="dxa"/>
              <w:right w:w="100" w:type="dxa"/>
            </w:tcMar>
          </w:tcPr>
          <w:p w14:paraId="0AB53263"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to confirm there are sufficient numbers of controlled decodable texts that align to the phonics scope and sequence to allow students to practice to automaticity.</w:t>
            </w:r>
          </w:p>
        </w:tc>
        <w:tc>
          <w:tcPr>
            <w:tcW w:w="4840" w:type="dxa"/>
            <w:tcMar>
              <w:top w:w="100" w:type="dxa"/>
              <w:left w:w="100" w:type="dxa"/>
              <w:bottom w:w="100" w:type="dxa"/>
              <w:right w:w="100" w:type="dxa"/>
            </w:tcMar>
          </w:tcPr>
          <w:p w14:paraId="645AA4D4" w14:textId="77777777" w:rsidR="003C0037" w:rsidRDefault="0045466C" w:rsidP="003C0037">
            <w:pPr>
              <w:widowControl w:val="0"/>
              <w:rPr>
                <w:b/>
              </w:rPr>
            </w:pPr>
            <w:r>
              <w:rPr>
                <w:b/>
              </w:rPr>
              <w:fldChar w:fldCharType="begin">
                <w:ffData>
                  <w:name w:val="Text65"/>
                  <w:enabled/>
                  <w:calcOnExit w:val="0"/>
                  <w:textInput/>
                </w:ffData>
              </w:fldChar>
            </w:r>
            <w:bookmarkStart w:id="104" w:name="Text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4"/>
          </w:p>
        </w:tc>
      </w:tr>
      <w:tr w:rsidR="003C0037" w14:paraId="3EAF37FF" w14:textId="77777777" w:rsidTr="0045466C">
        <w:tc>
          <w:tcPr>
            <w:tcW w:w="6320" w:type="dxa"/>
            <w:tcMar>
              <w:top w:w="100" w:type="dxa"/>
              <w:left w:w="100" w:type="dxa"/>
              <w:bottom w:w="100" w:type="dxa"/>
              <w:right w:w="100" w:type="dxa"/>
            </w:tcMar>
          </w:tcPr>
          <w:p w14:paraId="2E3234EB"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fluency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5724ED44" w14:textId="77777777" w:rsidR="003C0037" w:rsidRDefault="0045466C" w:rsidP="003C0037">
            <w:pPr>
              <w:widowControl w:val="0"/>
              <w:rPr>
                <w:b/>
              </w:rPr>
            </w:pPr>
            <w:r>
              <w:rPr>
                <w:b/>
              </w:rPr>
              <w:fldChar w:fldCharType="begin">
                <w:ffData>
                  <w:name w:val="Text66"/>
                  <w:enabled/>
                  <w:calcOnExit w:val="0"/>
                  <w:textInput/>
                </w:ffData>
              </w:fldChar>
            </w:r>
            <w:bookmarkStart w:id="105"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5"/>
          </w:p>
        </w:tc>
      </w:tr>
      <w:tr w:rsidR="003C0037" w14:paraId="1502EBEB" w14:textId="77777777" w:rsidTr="0045466C">
        <w:trPr>
          <w:trHeight w:val="420"/>
        </w:trPr>
        <w:tc>
          <w:tcPr>
            <w:tcW w:w="11160" w:type="dxa"/>
            <w:gridSpan w:val="2"/>
            <w:tcMar>
              <w:top w:w="100" w:type="dxa"/>
              <w:left w:w="100" w:type="dxa"/>
              <w:bottom w:w="100" w:type="dxa"/>
              <w:right w:w="100" w:type="dxa"/>
            </w:tcMar>
          </w:tcPr>
          <w:p w14:paraId="630419DC" w14:textId="77777777" w:rsidR="003C0037" w:rsidRDefault="003C0037" w:rsidP="003C0037">
            <w:pPr>
              <w:rPr>
                <w:b/>
              </w:rPr>
            </w:pPr>
            <w:r>
              <w:rPr>
                <w:b/>
              </w:rPr>
              <w:t>Comments:</w:t>
            </w:r>
          </w:p>
          <w:p w14:paraId="2F61002A" w14:textId="77777777" w:rsidR="003C0037" w:rsidRDefault="0045466C" w:rsidP="003C0037">
            <w:pPr>
              <w:rPr>
                <w:b/>
              </w:rPr>
            </w:pPr>
            <w:r>
              <w:rPr>
                <w:b/>
              </w:rPr>
              <w:fldChar w:fldCharType="begin">
                <w:ffData>
                  <w:name w:val="Text67"/>
                  <w:enabled/>
                  <w:calcOnExit w:val="0"/>
                  <w:textInput/>
                </w:ffData>
              </w:fldChar>
            </w:r>
            <w:bookmarkStart w:id="106"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6"/>
          </w:p>
          <w:p w14:paraId="37500CAC" w14:textId="77777777" w:rsidR="003C0037" w:rsidRDefault="003C0037" w:rsidP="003C0037">
            <w:pPr>
              <w:rPr>
                <w:b/>
              </w:rPr>
            </w:pPr>
          </w:p>
        </w:tc>
      </w:tr>
      <w:tr w:rsidR="003C0037" w14:paraId="1E7D64D1" w14:textId="77777777" w:rsidTr="0045466C">
        <w:trPr>
          <w:trHeight w:val="420"/>
        </w:trPr>
        <w:tc>
          <w:tcPr>
            <w:tcW w:w="6320" w:type="dxa"/>
            <w:shd w:val="clear" w:color="auto" w:fill="EFEFEF"/>
            <w:tcMar>
              <w:top w:w="100" w:type="dxa"/>
              <w:left w:w="100" w:type="dxa"/>
              <w:bottom w:w="100" w:type="dxa"/>
              <w:right w:w="100" w:type="dxa"/>
            </w:tcMar>
          </w:tcPr>
          <w:p w14:paraId="2C214A26"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Section 5: Reading Comprehension</w:t>
            </w:r>
          </w:p>
        </w:tc>
        <w:tc>
          <w:tcPr>
            <w:tcW w:w="4840" w:type="dxa"/>
            <w:shd w:val="clear" w:color="auto" w:fill="EFEFEF"/>
            <w:tcMar>
              <w:top w:w="100" w:type="dxa"/>
              <w:left w:w="100" w:type="dxa"/>
              <w:bottom w:w="100" w:type="dxa"/>
              <w:right w:w="100" w:type="dxa"/>
            </w:tcMar>
          </w:tcPr>
          <w:p w14:paraId="14265AFD"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167FBA87" w14:textId="77777777" w:rsidTr="0045466C">
        <w:trPr>
          <w:trHeight w:val="420"/>
        </w:trPr>
        <w:tc>
          <w:tcPr>
            <w:tcW w:w="6320" w:type="dxa"/>
            <w:tcMar>
              <w:top w:w="100" w:type="dxa"/>
              <w:left w:w="100" w:type="dxa"/>
              <w:bottom w:w="100" w:type="dxa"/>
              <w:right w:w="100" w:type="dxa"/>
            </w:tcMar>
          </w:tcPr>
          <w:p w14:paraId="4B9175A6"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examples to demonstrate there are multiple controlled, decodable texts by skill available to support independent, small group or scaffolded reading instruction.</w:t>
            </w:r>
          </w:p>
        </w:tc>
        <w:tc>
          <w:tcPr>
            <w:tcW w:w="4840" w:type="dxa"/>
            <w:tcMar>
              <w:top w:w="100" w:type="dxa"/>
              <w:left w:w="100" w:type="dxa"/>
              <w:bottom w:w="100" w:type="dxa"/>
              <w:right w:w="100" w:type="dxa"/>
            </w:tcMar>
          </w:tcPr>
          <w:p w14:paraId="265B4556"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8"/>
                  <w:enabled/>
                  <w:calcOnExit w:val="0"/>
                  <w:textInput/>
                </w:ffData>
              </w:fldChar>
            </w:r>
            <w:bookmarkStart w:id="107" w:name="Text6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7"/>
          </w:p>
        </w:tc>
      </w:tr>
      <w:tr w:rsidR="003C0037" w14:paraId="1A2DE517" w14:textId="77777777" w:rsidTr="0045466C">
        <w:trPr>
          <w:trHeight w:val="420"/>
        </w:trPr>
        <w:tc>
          <w:tcPr>
            <w:tcW w:w="6320" w:type="dxa"/>
            <w:tcMar>
              <w:top w:w="100" w:type="dxa"/>
              <w:left w:w="100" w:type="dxa"/>
              <w:bottom w:w="100" w:type="dxa"/>
              <w:right w:w="100" w:type="dxa"/>
            </w:tcMar>
          </w:tcPr>
          <w:p w14:paraId="3D238F0E"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of examples demonstrating how background knowledge is supported through various text types. </w:t>
            </w:r>
          </w:p>
        </w:tc>
        <w:tc>
          <w:tcPr>
            <w:tcW w:w="4840" w:type="dxa"/>
            <w:tcMar>
              <w:top w:w="100" w:type="dxa"/>
              <w:left w:w="100" w:type="dxa"/>
              <w:bottom w:w="100" w:type="dxa"/>
              <w:right w:w="100" w:type="dxa"/>
            </w:tcMar>
          </w:tcPr>
          <w:p w14:paraId="1833E6E7"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9"/>
                  <w:enabled/>
                  <w:calcOnExit w:val="0"/>
                  <w:textInput/>
                </w:ffData>
              </w:fldChar>
            </w:r>
            <w:bookmarkStart w:id="108" w:name="Text6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8"/>
          </w:p>
        </w:tc>
      </w:tr>
      <w:tr w:rsidR="003C0037" w14:paraId="18BE450E" w14:textId="77777777" w:rsidTr="0045466C">
        <w:trPr>
          <w:trHeight w:val="420"/>
        </w:trPr>
        <w:tc>
          <w:tcPr>
            <w:tcW w:w="6320" w:type="dxa"/>
            <w:tcMar>
              <w:top w:w="100" w:type="dxa"/>
              <w:left w:w="100" w:type="dxa"/>
              <w:bottom w:w="100" w:type="dxa"/>
              <w:right w:w="100" w:type="dxa"/>
            </w:tcMar>
          </w:tcPr>
          <w:p w14:paraId="6DBA6D88" w14:textId="77777777"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lastRenderedPageBreak/>
              <w:t>Location of examples which demonstrate the following supports are provided:</w:t>
            </w:r>
          </w:p>
          <w:p w14:paraId="2408F3DE"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taught with multiple carefully designed, unambiguous examples.</w:t>
            </w:r>
          </w:p>
          <w:p w14:paraId="06805010"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practiced and cumulatively reviewed over time.</w:t>
            </w:r>
          </w:p>
          <w:p w14:paraId="038C2313"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4840" w:type="dxa"/>
            <w:tcMar>
              <w:top w:w="100" w:type="dxa"/>
              <w:left w:w="100" w:type="dxa"/>
              <w:bottom w:w="100" w:type="dxa"/>
              <w:right w:w="100" w:type="dxa"/>
            </w:tcMar>
          </w:tcPr>
          <w:p w14:paraId="322A384A"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0"/>
                  <w:enabled/>
                  <w:calcOnExit w:val="0"/>
                  <w:textInput/>
                </w:ffData>
              </w:fldChar>
            </w:r>
            <w:bookmarkStart w:id="109" w:name="Text7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9"/>
          </w:p>
        </w:tc>
      </w:tr>
      <w:tr w:rsidR="003C0037" w14:paraId="7594D546" w14:textId="77777777" w:rsidTr="0045466C">
        <w:trPr>
          <w:trHeight w:val="420"/>
        </w:trPr>
        <w:tc>
          <w:tcPr>
            <w:tcW w:w="6320" w:type="dxa"/>
            <w:tcMar>
              <w:top w:w="100" w:type="dxa"/>
              <w:left w:w="100" w:type="dxa"/>
              <w:bottom w:w="100" w:type="dxa"/>
              <w:right w:w="100" w:type="dxa"/>
            </w:tcMar>
          </w:tcPr>
          <w:p w14:paraId="566BD93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0278F67D"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1"/>
                  <w:enabled/>
                  <w:calcOnExit w:val="0"/>
                  <w:textInput/>
                </w:ffData>
              </w:fldChar>
            </w:r>
            <w:bookmarkStart w:id="110" w:name="Text7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0"/>
          </w:p>
        </w:tc>
      </w:tr>
      <w:tr w:rsidR="003C0037" w14:paraId="0E186CF1" w14:textId="77777777" w:rsidTr="0045466C">
        <w:trPr>
          <w:trHeight w:val="420"/>
        </w:trPr>
        <w:tc>
          <w:tcPr>
            <w:tcW w:w="11160" w:type="dxa"/>
            <w:gridSpan w:val="2"/>
            <w:shd w:val="clear" w:color="auto" w:fill="D9D9D9"/>
            <w:tcMar>
              <w:top w:w="100" w:type="dxa"/>
              <w:left w:w="100" w:type="dxa"/>
              <w:bottom w:w="100" w:type="dxa"/>
              <w:right w:w="100" w:type="dxa"/>
            </w:tcMar>
          </w:tcPr>
          <w:p w14:paraId="69C6E3A7" w14:textId="77777777" w:rsidR="003C0037" w:rsidRDefault="003C0037" w:rsidP="003C0037">
            <w:pPr>
              <w:widowControl w:val="0"/>
              <w:spacing w:after="100"/>
              <w:jc w:val="center"/>
              <w:rPr>
                <w:rFonts w:ascii="Calibri" w:eastAsia="Calibri" w:hAnsi="Calibri" w:cs="Calibri"/>
                <w:b/>
                <w:sz w:val="24"/>
                <w:szCs w:val="24"/>
              </w:rPr>
            </w:pPr>
            <w:r>
              <w:rPr>
                <w:rFonts w:ascii="Calibri" w:eastAsia="Calibri" w:hAnsi="Calibri" w:cs="Calibri"/>
                <w:b/>
                <w:sz w:val="24"/>
                <w:szCs w:val="24"/>
              </w:rPr>
              <w:t>Grade 2 &amp; 3</w:t>
            </w:r>
          </w:p>
        </w:tc>
      </w:tr>
      <w:tr w:rsidR="003C0037" w14:paraId="086C1B22" w14:textId="77777777" w:rsidTr="0045466C">
        <w:trPr>
          <w:trHeight w:val="420"/>
        </w:trPr>
        <w:tc>
          <w:tcPr>
            <w:tcW w:w="6320" w:type="dxa"/>
            <w:shd w:val="clear" w:color="auto" w:fill="EFEFEF"/>
            <w:tcMar>
              <w:top w:w="100" w:type="dxa"/>
              <w:left w:w="100" w:type="dxa"/>
              <w:bottom w:w="100" w:type="dxa"/>
              <w:right w:w="100" w:type="dxa"/>
            </w:tcMar>
          </w:tcPr>
          <w:p w14:paraId="5A1802E9"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 xml:space="preserve">Section 1: Phonological Awareness, Phonics and Word Study </w:t>
            </w:r>
          </w:p>
        </w:tc>
        <w:tc>
          <w:tcPr>
            <w:tcW w:w="4840" w:type="dxa"/>
            <w:shd w:val="clear" w:color="auto" w:fill="EFEFEF"/>
            <w:tcMar>
              <w:top w:w="100" w:type="dxa"/>
              <w:left w:w="100" w:type="dxa"/>
              <w:bottom w:w="100" w:type="dxa"/>
              <w:right w:w="100" w:type="dxa"/>
            </w:tcMar>
          </w:tcPr>
          <w:p w14:paraId="663488AC"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6E3FE4C8" w14:textId="77777777" w:rsidTr="0045466C">
        <w:trPr>
          <w:trHeight w:val="420"/>
        </w:trPr>
        <w:tc>
          <w:tcPr>
            <w:tcW w:w="6320" w:type="dxa"/>
            <w:tcMar>
              <w:top w:w="100" w:type="dxa"/>
              <w:left w:w="100" w:type="dxa"/>
              <w:bottom w:w="100" w:type="dxa"/>
              <w:right w:w="100" w:type="dxa"/>
            </w:tcMar>
          </w:tcPr>
          <w:p w14:paraId="3659A95D"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28C32F9A" w14:textId="77777777" w:rsidR="003C0037" w:rsidRDefault="003C0037" w:rsidP="004655A7">
            <w:pPr>
              <w:widowControl w:val="0"/>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 xml:space="preserve">phonological awareness and phonics skills progress systematically from easier to more difficult and are adequately designed and addressed throughout the grade level. </w:t>
            </w:r>
          </w:p>
          <w:p w14:paraId="6305E01D" w14:textId="77777777" w:rsidR="003C0037" w:rsidRDefault="003C0037" w:rsidP="004655A7">
            <w:pPr>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with multiple unambiguous examples before students practice and apply.</w:t>
            </w:r>
          </w:p>
          <w:p w14:paraId="7373A913" w14:textId="77777777" w:rsidR="003C0037" w:rsidRDefault="003C0037" w:rsidP="004655A7">
            <w:pPr>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skills are learned to automaticity through frequent and cumulative review.</w:t>
            </w:r>
          </w:p>
          <w:p w14:paraId="372A375D" w14:textId="77777777" w:rsidR="003C0037" w:rsidRDefault="003C0037" w:rsidP="004655A7">
            <w:pPr>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step by step routines teach new advanced phonics patterns.</w:t>
            </w:r>
          </w:p>
        </w:tc>
        <w:tc>
          <w:tcPr>
            <w:tcW w:w="4840" w:type="dxa"/>
            <w:tcMar>
              <w:top w:w="100" w:type="dxa"/>
              <w:left w:w="100" w:type="dxa"/>
              <w:bottom w:w="100" w:type="dxa"/>
              <w:right w:w="100" w:type="dxa"/>
            </w:tcMar>
          </w:tcPr>
          <w:p w14:paraId="699AAF31"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2"/>
                  <w:enabled/>
                  <w:calcOnExit w:val="0"/>
                  <w:textInput/>
                </w:ffData>
              </w:fldChar>
            </w:r>
            <w:bookmarkStart w:id="111" w:name="Text7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1"/>
          </w:p>
        </w:tc>
      </w:tr>
      <w:tr w:rsidR="003C0037" w14:paraId="633BAB88" w14:textId="77777777" w:rsidTr="0045466C">
        <w:trPr>
          <w:trHeight w:val="420"/>
        </w:trPr>
        <w:tc>
          <w:tcPr>
            <w:tcW w:w="6320" w:type="dxa"/>
            <w:tcMar>
              <w:top w:w="100" w:type="dxa"/>
              <w:left w:w="100" w:type="dxa"/>
              <w:bottom w:w="100" w:type="dxa"/>
              <w:right w:w="100" w:type="dxa"/>
            </w:tcMar>
          </w:tcPr>
          <w:p w14:paraId="2438C1C5"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the locations of example phonics lesson formats in order for reviewers to confirm the following:</w:t>
            </w:r>
          </w:p>
          <w:p w14:paraId="306E78CF" w14:textId="77777777" w:rsidR="003C0037" w:rsidRDefault="003C0037" w:rsidP="004655A7">
            <w:pPr>
              <w:numPr>
                <w:ilvl w:val="0"/>
                <w:numId w:val="16"/>
              </w:numPr>
              <w:spacing w:after="0" w:line="276" w:lineRule="auto"/>
              <w:rPr>
                <w:rFonts w:ascii="Calibri" w:eastAsia="Calibri" w:hAnsi="Calibri" w:cs="Calibri"/>
                <w:sz w:val="24"/>
                <w:szCs w:val="24"/>
              </w:rPr>
            </w:pPr>
            <w:r>
              <w:rPr>
                <w:rFonts w:ascii="Calibri" w:eastAsia="Calibri" w:hAnsi="Calibri" w:cs="Calibri"/>
                <w:sz w:val="24"/>
                <w:szCs w:val="24"/>
              </w:rPr>
              <w:t>brief cumulative review of previously taught skills,</w:t>
            </w:r>
          </w:p>
          <w:p w14:paraId="191D79AA" w14:textId="77777777" w:rsidR="003C0037" w:rsidRDefault="003C0037" w:rsidP="004655A7">
            <w:pPr>
              <w:numPr>
                <w:ilvl w:val="0"/>
                <w:numId w:val="16"/>
              </w:numPr>
              <w:spacing w:after="0" w:line="276" w:lineRule="auto"/>
              <w:rPr>
                <w:rFonts w:ascii="Calibri" w:eastAsia="Calibri" w:hAnsi="Calibri" w:cs="Calibri"/>
                <w:sz w:val="24"/>
                <w:szCs w:val="24"/>
              </w:rPr>
            </w:pPr>
            <w:r>
              <w:rPr>
                <w:rFonts w:ascii="Calibri" w:eastAsia="Calibri" w:hAnsi="Calibri" w:cs="Calibri"/>
                <w:sz w:val="24"/>
                <w:szCs w:val="24"/>
              </w:rPr>
              <w:t xml:space="preserve"> a phonological warm up,</w:t>
            </w:r>
          </w:p>
          <w:p w14:paraId="1AD127C8" w14:textId="77777777" w:rsidR="003C0037" w:rsidRDefault="003C0037" w:rsidP="004655A7">
            <w:pPr>
              <w:numPr>
                <w:ilvl w:val="0"/>
                <w:numId w:val="16"/>
              </w:numPr>
              <w:spacing w:after="0" w:line="276" w:lineRule="auto"/>
              <w:rPr>
                <w:rFonts w:ascii="Calibri" w:eastAsia="Calibri" w:hAnsi="Calibri" w:cs="Calibri"/>
                <w:sz w:val="24"/>
                <w:szCs w:val="24"/>
              </w:rPr>
            </w:pPr>
            <w:r>
              <w:rPr>
                <w:rFonts w:ascii="Calibri" w:eastAsia="Calibri" w:hAnsi="Calibri" w:cs="Calibri"/>
                <w:sz w:val="24"/>
                <w:szCs w:val="24"/>
              </w:rPr>
              <w:lastRenderedPageBreak/>
              <w:t xml:space="preserve"> phoneme-grapheme matching,</w:t>
            </w:r>
          </w:p>
          <w:p w14:paraId="64EFDFE6" w14:textId="77777777" w:rsidR="003C0037" w:rsidRDefault="003C0037" w:rsidP="004655A7">
            <w:pPr>
              <w:numPr>
                <w:ilvl w:val="0"/>
                <w:numId w:val="16"/>
              </w:numPr>
              <w:spacing w:after="0" w:line="276" w:lineRule="auto"/>
              <w:rPr>
                <w:rFonts w:ascii="Calibri" w:eastAsia="Calibri" w:hAnsi="Calibri" w:cs="Calibri"/>
                <w:sz w:val="24"/>
                <w:szCs w:val="24"/>
              </w:rPr>
            </w:pPr>
            <w:r>
              <w:rPr>
                <w:rFonts w:ascii="Calibri" w:eastAsia="Calibri" w:hAnsi="Calibri" w:cs="Calibri"/>
                <w:sz w:val="24"/>
                <w:szCs w:val="24"/>
              </w:rPr>
              <w:t>word reading accuracy,</w:t>
            </w:r>
          </w:p>
          <w:p w14:paraId="616D55E4" w14:textId="77777777" w:rsidR="003C0037" w:rsidRDefault="003C0037" w:rsidP="004655A7">
            <w:pPr>
              <w:numPr>
                <w:ilvl w:val="0"/>
                <w:numId w:val="16"/>
              </w:numPr>
              <w:spacing w:after="0" w:line="276" w:lineRule="auto"/>
              <w:rPr>
                <w:rFonts w:ascii="Calibri" w:eastAsia="Calibri" w:hAnsi="Calibri" w:cs="Calibri"/>
                <w:sz w:val="24"/>
                <w:szCs w:val="24"/>
              </w:rPr>
            </w:pPr>
            <w:r>
              <w:rPr>
                <w:rFonts w:ascii="Calibri" w:eastAsia="Calibri" w:hAnsi="Calibri" w:cs="Calibri"/>
                <w:sz w:val="24"/>
                <w:szCs w:val="24"/>
              </w:rPr>
              <w:t xml:space="preserve">fluency building at the word, phrase, </w:t>
            </w:r>
            <w:proofErr w:type="gramStart"/>
            <w:r>
              <w:rPr>
                <w:rFonts w:ascii="Calibri" w:eastAsia="Calibri" w:hAnsi="Calibri" w:cs="Calibri"/>
                <w:sz w:val="24"/>
                <w:szCs w:val="24"/>
              </w:rPr>
              <w:t>sentence</w:t>
            </w:r>
            <w:proofErr w:type="gramEnd"/>
            <w:r>
              <w:rPr>
                <w:rFonts w:ascii="Calibri" w:eastAsia="Calibri" w:hAnsi="Calibri" w:cs="Calibri"/>
                <w:sz w:val="24"/>
                <w:szCs w:val="24"/>
              </w:rPr>
              <w:t xml:space="preserve"> and passage level,</w:t>
            </w:r>
          </w:p>
          <w:p w14:paraId="3A84F5C7" w14:textId="77777777" w:rsidR="003C0037" w:rsidRDefault="003C0037" w:rsidP="004655A7">
            <w:pPr>
              <w:numPr>
                <w:ilvl w:val="0"/>
                <w:numId w:val="16"/>
              </w:numPr>
              <w:spacing w:after="0" w:line="276" w:lineRule="auto"/>
              <w:rPr>
                <w:rFonts w:ascii="Calibri" w:eastAsia="Calibri" w:hAnsi="Calibri" w:cs="Calibri"/>
                <w:sz w:val="24"/>
                <w:szCs w:val="24"/>
              </w:rPr>
            </w:pPr>
            <w:r>
              <w:rPr>
                <w:rFonts w:ascii="Calibri" w:eastAsia="Calibri" w:hAnsi="Calibri" w:cs="Calibri"/>
                <w:sz w:val="24"/>
                <w:szCs w:val="24"/>
              </w:rPr>
              <w:t>sentence dictation,</w:t>
            </w:r>
          </w:p>
          <w:p w14:paraId="19D5A6FE" w14:textId="77777777" w:rsidR="003C0037" w:rsidRDefault="003C0037" w:rsidP="004655A7">
            <w:pPr>
              <w:numPr>
                <w:ilvl w:val="0"/>
                <w:numId w:val="16"/>
              </w:numPr>
              <w:spacing w:after="0" w:line="276" w:lineRule="auto"/>
              <w:rPr>
                <w:rFonts w:ascii="Calibri" w:eastAsia="Calibri" w:hAnsi="Calibri" w:cs="Calibri"/>
                <w:sz w:val="24"/>
                <w:szCs w:val="24"/>
              </w:rPr>
            </w:pPr>
            <w:r>
              <w:rPr>
                <w:rFonts w:ascii="Calibri" w:eastAsia="Calibri" w:hAnsi="Calibri" w:cs="Calibri"/>
                <w:sz w:val="24"/>
                <w:szCs w:val="24"/>
              </w:rPr>
              <w:t>transfer to text</w:t>
            </w:r>
          </w:p>
        </w:tc>
        <w:tc>
          <w:tcPr>
            <w:tcW w:w="4840" w:type="dxa"/>
            <w:tcMar>
              <w:top w:w="100" w:type="dxa"/>
              <w:left w:w="100" w:type="dxa"/>
              <w:bottom w:w="100" w:type="dxa"/>
              <w:right w:w="100" w:type="dxa"/>
            </w:tcMar>
          </w:tcPr>
          <w:p w14:paraId="34740DA1"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73"/>
                  <w:enabled/>
                  <w:calcOnExit w:val="0"/>
                  <w:textInput/>
                </w:ffData>
              </w:fldChar>
            </w:r>
            <w:bookmarkStart w:id="112" w:name="Text7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2"/>
          </w:p>
        </w:tc>
      </w:tr>
      <w:tr w:rsidR="003C0037" w14:paraId="51ACC728" w14:textId="77777777" w:rsidTr="0045466C">
        <w:trPr>
          <w:trHeight w:val="420"/>
        </w:trPr>
        <w:tc>
          <w:tcPr>
            <w:tcW w:w="6320" w:type="dxa"/>
            <w:tcMar>
              <w:top w:w="100" w:type="dxa"/>
              <w:left w:w="100" w:type="dxa"/>
              <w:bottom w:w="100" w:type="dxa"/>
              <w:right w:w="100" w:type="dxa"/>
            </w:tcMar>
          </w:tcPr>
          <w:p w14:paraId="03307CA4" w14:textId="273E1604"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which demonstrate students are able to practice to automaticity the full continuum of phonological and phonemic awareness skills from early (rhyming and onset-rime) to basic (segmenting and blending) to advanced (sound manipulation and deletion) that were previously learned in kindergarten and first grade.</w:t>
            </w:r>
          </w:p>
        </w:tc>
        <w:tc>
          <w:tcPr>
            <w:tcW w:w="4840" w:type="dxa"/>
            <w:tcMar>
              <w:top w:w="100" w:type="dxa"/>
              <w:left w:w="100" w:type="dxa"/>
              <w:bottom w:w="100" w:type="dxa"/>
              <w:right w:w="100" w:type="dxa"/>
            </w:tcMar>
          </w:tcPr>
          <w:p w14:paraId="762A5932" w14:textId="1962052D" w:rsidR="003C0037" w:rsidRDefault="00C61BEE"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4"/>
                  <w:enabled/>
                  <w:calcOnExit w:val="0"/>
                  <w:textInput/>
                </w:ffData>
              </w:fldChar>
            </w:r>
            <w:bookmarkStart w:id="113" w:name="Text7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3"/>
          </w:p>
        </w:tc>
      </w:tr>
      <w:tr w:rsidR="003C0037" w14:paraId="2A6C02B6" w14:textId="77777777" w:rsidTr="0045466C">
        <w:trPr>
          <w:trHeight w:val="420"/>
        </w:trPr>
        <w:tc>
          <w:tcPr>
            <w:tcW w:w="6320" w:type="dxa"/>
            <w:tcMar>
              <w:top w:w="100" w:type="dxa"/>
              <w:left w:w="100" w:type="dxa"/>
              <w:bottom w:w="100" w:type="dxa"/>
              <w:right w:w="100" w:type="dxa"/>
            </w:tcMar>
          </w:tcPr>
          <w:p w14:paraId="6C611AFA"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to demonstrate that text provided adheres to the following criteria:</w:t>
            </w:r>
          </w:p>
          <w:p w14:paraId="6454D3AB" w14:textId="77777777" w:rsidR="003C0037" w:rsidRDefault="003C0037" w:rsidP="004655A7">
            <w:pPr>
              <w:numPr>
                <w:ilvl w:val="0"/>
                <w:numId w:val="19"/>
              </w:numPr>
              <w:spacing w:after="0" w:line="276" w:lineRule="auto"/>
              <w:rPr>
                <w:rFonts w:ascii="Calibri" w:eastAsia="Calibri" w:hAnsi="Calibri" w:cs="Calibri"/>
                <w:sz w:val="24"/>
                <w:szCs w:val="24"/>
              </w:rPr>
            </w:pPr>
            <w:r>
              <w:rPr>
                <w:rFonts w:ascii="Calibri" w:eastAsia="Calibri" w:hAnsi="Calibri" w:cs="Calibri"/>
                <w:sz w:val="24"/>
                <w:szCs w:val="24"/>
              </w:rPr>
              <w:t>Text for independent reading does not contain words that have phonics patterns that haven’t been taught in a prior phonics lesson.</w:t>
            </w:r>
          </w:p>
          <w:p w14:paraId="254921DC" w14:textId="77777777" w:rsidR="003C0037" w:rsidRDefault="003C0037" w:rsidP="004655A7">
            <w:pPr>
              <w:numPr>
                <w:ilvl w:val="0"/>
                <w:numId w:val="19"/>
              </w:numPr>
              <w:spacing w:after="0" w:line="276" w:lineRule="auto"/>
              <w:rPr>
                <w:rFonts w:ascii="Calibri" w:eastAsia="Calibri" w:hAnsi="Calibri" w:cs="Calibri"/>
                <w:sz w:val="24"/>
                <w:szCs w:val="24"/>
              </w:rPr>
            </w:pPr>
            <w:r>
              <w:rPr>
                <w:rFonts w:ascii="Calibri" w:eastAsia="Calibri" w:hAnsi="Calibri" w:cs="Calibri"/>
                <w:sz w:val="24"/>
                <w:szCs w:val="24"/>
              </w:rPr>
              <w:t>Repeated opportunities are provided to read words in the context of controlled decodable texts that contain the phonic elements and irregular words students have learned previously.</w:t>
            </w:r>
          </w:p>
        </w:tc>
        <w:tc>
          <w:tcPr>
            <w:tcW w:w="4840" w:type="dxa"/>
            <w:tcMar>
              <w:top w:w="100" w:type="dxa"/>
              <w:left w:w="100" w:type="dxa"/>
              <w:bottom w:w="100" w:type="dxa"/>
              <w:right w:w="100" w:type="dxa"/>
            </w:tcMar>
          </w:tcPr>
          <w:p w14:paraId="01A4CD7E"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5"/>
                  <w:enabled/>
                  <w:calcOnExit w:val="0"/>
                  <w:textInput/>
                </w:ffData>
              </w:fldChar>
            </w:r>
            <w:bookmarkStart w:id="114" w:name="Text7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4"/>
          </w:p>
        </w:tc>
      </w:tr>
      <w:tr w:rsidR="003C0037" w14:paraId="59FC7FC5" w14:textId="77777777" w:rsidTr="0045466C">
        <w:trPr>
          <w:trHeight w:val="420"/>
        </w:trPr>
        <w:tc>
          <w:tcPr>
            <w:tcW w:w="6320" w:type="dxa"/>
            <w:tcMar>
              <w:top w:w="100" w:type="dxa"/>
              <w:left w:w="100" w:type="dxa"/>
              <w:bottom w:w="100" w:type="dxa"/>
              <w:right w:w="100" w:type="dxa"/>
            </w:tcMar>
          </w:tcPr>
          <w:p w14:paraId="0CB0D2D8"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phonics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76955576" w14:textId="77777777"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6"/>
                  <w:enabled/>
                  <w:calcOnExit w:val="0"/>
                  <w:textInput/>
                </w:ffData>
              </w:fldChar>
            </w:r>
            <w:bookmarkStart w:id="115" w:name="Text7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5"/>
          </w:p>
        </w:tc>
      </w:tr>
      <w:tr w:rsidR="003C0037" w14:paraId="294D2CCC" w14:textId="77777777" w:rsidTr="0045466C">
        <w:trPr>
          <w:trHeight w:val="420"/>
        </w:trPr>
        <w:tc>
          <w:tcPr>
            <w:tcW w:w="11160" w:type="dxa"/>
            <w:gridSpan w:val="2"/>
            <w:tcMar>
              <w:top w:w="100" w:type="dxa"/>
              <w:left w:w="100" w:type="dxa"/>
              <w:bottom w:w="100" w:type="dxa"/>
              <w:right w:w="100" w:type="dxa"/>
            </w:tcMar>
          </w:tcPr>
          <w:p w14:paraId="46BEA060"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1A1B6DBA" w14:textId="77777777"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77"/>
                  <w:enabled/>
                  <w:calcOnExit w:val="0"/>
                  <w:textInput/>
                </w:ffData>
              </w:fldChar>
            </w:r>
            <w:bookmarkStart w:id="116" w:name="Text7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6"/>
          </w:p>
        </w:tc>
      </w:tr>
      <w:tr w:rsidR="003C0037" w14:paraId="6DF799DC" w14:textId="77777777" w:rsidTr="0045466C">
        <w:trPr>
          <w:trHeight w:val="420"/>
        </w:trPr>
        <w:tc>
          <w:tcPr>
            <w:tcW w:w="6320" w:type="dxa"/>
            <w:shd w:val="clear" w:color="auto" w:fill="EFEFEF"/>
            <w:tcMar>
              <w:top w:w="100" w:type="dxa"/>
              <w:left w:w="100" w:type="dxa"/>
              <w:bottom w:w="100" w:type="dxa"/>
              <w:right w:w="100" w:type="dxa"/>
            </w:tcMar>
          </w:tcPr>
          <w:p w14:paraId="10BC58BE" w14:textId="77777777" w:rsidR="003C0037" w:rsidRDefault="003C0037" w:rsidP="003C0037">
            <w:pPr>
              <w:widowControl w:val="0"/>
              <w:spacing w:before="240" w:after="240"/>
              <w:rPr>
                <w:rFonts w:ascii="Calibri" w:eastAsia="Calibri" w:hAnsi="Calibri" w:cs="Calibri"/>
                <w:b/>
                <w:sz w:val="24"/>
                <w:szCs w:val="24"/>
              </w:rPr>
            </w:pPr>
            <w:r>
              <w:rPr>
                <w:rFonts w:ascii="Calibri" w:eastAsia="Calibri" w:hAnsi="Calibri" w:cs="Calibri"/>
                <w:b/>
                <w:sz w:val="24"/>
                <w:szCs w:val="24"/>
              </w:rPr>
              <w:t>Section 2: Vocabulary</w:t>
            </w:r>
          </w:p>
        </w:tc>
        <w:tc>
          <w:tcPr>
            <w:tcW w:w="4840" w:type="dxa"/>
            <w:shd w:val="clear" w:color="auto" w:fill="EFEFEF"/>
            <w:tcMar>
              <w:top w:w="100" w:type="dxa"/>
              <w:left w:w="100" w:type="dxa"/>
              <w:bottom w:w="100" w:type="dxa"/>
              <w:right w:w="100" w:type="dxa"/>
            </w:tcMar>
          </w:tcPr>
          <w:p w14:paraId="24A52134"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633AC269" w14:textId="77777777" w:rsidTr="0045466C">
        <w:trPr>
          <w:trHeight w:val="420"/>
        </w:trPr>
        <w:tc>
          <w:tcPr>
            <w:tcW w:w="6320" w:type="dxa"/>
            <w:tcMar>
              <w:top w:w="100" w:type="dxa"/>
              <w:left w:w="100" w:type="dxa"/>
              <w:bottom w:w="100" w:type="dxa"/>
              <w:right w:w="100" w:type="dxa"/>
            </w:tcMar>
          </w:tcPr>
          <w:p w14:paraId="4ED6822F"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14:paraId="164D2942"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lastRenderedPageBreak/>
              <w:t>words selected for instruction are rich, high-utility words that will appear in conversation and literature, those that must be learned to understand a concept or text, and words from content area instruction.</w:t>
            </w:r>
          </w:p>
          <w:p w14:paraId="293476D6"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14:paraId="5CBFA983"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14:paraId="3FD6E227"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14:paraId="31AECAA9"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4840" w:type="dxa"/>
            <w:tcMar>
              <w:top w:w="100" w:type="dxa"/>
              <w:left w:w="100" w:type="dxa"/>
              <w:bottom w:w="100" w:type="dxa"/>
              <w:right w:w="100" w:type="dxa"/>
            </w:tcMar>
          </w:tcPr>
          <w:p w14:paraId="19A17CBB"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78"/>
                  <w:enabled/>
                  <w:calcOnExit w:val="0"/>
                  <w:textInput/>
                </w:ffData>
              </w:fldChar>
            </w:r>
            <w:bookmarkStart w:id="117" w:name="Text7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7"/>
          </w:p>
        </w:tc>
      </w:tr>
      <w:tr w:rsidR="003C0037" w14:paraId="4E2B968A" w14:textId="77777777" w:rsidTr="0045466C">
        <w:trPr>
          <w:trHeight w:val="420"/>
        </w:trPr>
        <w:tc>
          <w:tcPr>
            <w:tcW w:w="6320" w:type="dxa"/>
            <w:tcMar>
              <w:top w:w="100" w:type="dxa"/>
              <w:left w:w="100" w:type="dxa"/>
              <w:bottom w:w="100" w:type="dxa"/>
              <w:right w:w="100" w:type="dxa"/>
            </w:tcMar>
          </w:tcPr>
          <w:p w14:paraId="604123FD"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examples which demonstrate how students are asked to prove understanding of word meaning by using words in oral and written sentences.</w:t>
            </w:r>
          </w:p>
        </w:tc>
        <w:tc>
          <w:tcPr>
            <w:tcW w:w="4840" w:type="dxa"/>
            <w:tcMar>
              <w:top w:w="100" w:type="dxa"/>
              <w:left w:w="100" w:type="dxa"/>
              <w:bottom w:w="100" w:type="dxa"/>
              <w:right w:w="100" w:type="dxa"/>
            </w:tcMar>
          </w:tcPr>
          <w:p w14:paraId="3E0E85B0"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9"/>
                  <w:enabled/>
                  <w:calcOnExit w:val="0"/>
                  <w:textInput/>
                </w:ffData>
              </w:fldChar>
            </w:r>
            <w:bookmarkStart w:id="118" w:name="Text7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8"/>
          </w:p>
        </w:tc>
      </w:tr>
      <w:tr w:rsidR="003C0037" w14:paraId="1D449979" w14:textId="77777777" w:rsidTr="0045466C">
        <w:trPr>
          <w:trHeight w:val="420"/>
        </w:trPr>
        <w:tc>
          <w:tcPr>
            <w:tcW w:w="11160" w:type="dxa"/>
            <w:gridSpan w:val="2"/>
            <w:tcMar>
              <w:top w:w="100" w:type="dxa"/>
              <w:left w:w="100" w:type="dxa"/>
              <w:bottom w:w="100" w:type="dxa"/>
              <w:right w:w="100" w:type="dxa"/>
            </w:tcMar>
          </w:tcPr>
          <w:p w14:paraId="793B11A8"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6A215EF4" w14:textId="77777777"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80"/>
                  <w:enabled/>
                  <w:calcOnExit w:val="0"/>
                  <w:textInput/>
                </w:ffData>
              </w:fldChar>
            </w:r>
            <w:bookmarkStart w:id="119" w:name="Text8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9"/>
          </w:p>
        </w:tc>
      </w:tr>
      <w:tr w:rsidR="003C0037" w14:paraId="5E8ABE68" w14:textId="77777777" w:rsidTr="0045466C">
        <w:trPr>
          <w:trHeight w:val="420"/>
        </w:trPr>
        <w:tc>
          <w:tcPr>
            <w:tcW w:w="6320" w:type="dxa"/>
            <w:shd w:val="clear" w:color="auto" w:fill="EFEFEF"/>
            <w:tcMar>
              <w:top w:w="100" w:type="dxa"/>
              <w:left w:w="100" w:type="dxa"/>
              <w:bottom w:w="100" w:type="dxa"/>
              <w:right w:w="100" w:type="dxa"/>
            </w:tcMar>
          </w:tcPr>
          <w:p w14:paraId="6BC080D5"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3: Text Reading and Fluency</w:t>
            </w:r>
          </w:p>
        </w:tc>
        <w:tc>
          <w:tcPr>
            <w:tcW w:w="4840" w:type="dxa"/>
            <w:shd w:val="clear" w:color="auto" w:fill="EFEFEF"/>
            <w:tcMar>
              <w:top w:w="100" w:type="dxa"/>
              <w:left w:w="100" w:type="dxa"/>
              <w:bottom w:w="100" w:type="dxa"/>
              <w:right w:w="100" w:type="dxa"/>
            </w:tcMar>
          </w:tcPr>
          <w:p w14:paraId="531B6F54"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5410B3F2" w14:textId="77777777" w:rsidTr="0045466C">
        <w:trPr>
          <w:trHeight w:val="420"/>
        </w:trPr>
        <w:tc>
          <w:tcPr>
            <w:tcW w:w="6320" w:type="dxa"/>
            <w:tcMar>
              <w:top w:w="100" w:type="dxa"/>
              <w:left w:w="100" w:type="dxa"/>
              <w:bottom w:w="100" w:type="dxa"/>
              <w:right w:w="100" w:type="dxa"/>
            </w:tcMar>
          </w:tcPr>
          <w:p w14:paraId="0BB79445"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of examples for how text selection for the following purposes </w:t>
            </w:r>
            <w:proofErr w:type="gramStart"/>
            <w:r>
              <w:rPr>
                <w:rFonts w:ascii="Calibri" w:eastAsia="Calibri" w:hAnsi="Calibri" w:cs="Calibri"/>
                <w:sz w:val="24"/>
                <w:szCs w:val="24"/>
              </w:rPr>
              <w:t>are</w:t>
            </w:r>
            <w:proofErr w:type="gramEnd"/>
            <w:r>
              <w:rPr>
                <w:rFonts w:ascii="Calibri" w:eastAsia="Calibri" w:hAnsi="Calibri" w:cs="Calibri"/>
                <w:sz w:val="24"/>
                <w:szCs w:val="24"/>
              </w:rPr>
              <w:t xml:space="preserve"> supported:</w:t>
            </w:r>
          </w:p>
          <w:p w14:paraId="1CBFD18B" w14:textId="77777777" w:rsidR="003C0037" w:rsidRDefault="003C0037" w:rsidP="004655A7">
            <w:pPr>
              <w:numPr>
                <w:ilvl w:val="0"/>
                <w:numId w:val="17"/>
              </w:numPr>
              <w:spacing w:after="0" w:line="276" w:lineRule="auto"/>
              <w:rPr>
                <w:rFonts w:ascii="Calibri" w:eastAsia="Calibri" w:hAnsi="Calibri" w:cs="Calibri"/>
                <w:sz w:val="24"/>
                <w:szCs w:val="24"/>
              </w:rPr>
            </w:pPr>
            <w:r>
              <w:rPr>
                <w:rFonts w:ascii="Calibri" w:eastAsia="Calibri" w:hAnsi="Calibri" w:cs="Calibri"/>
                <w:sz w:val="24"/>
                <w:szCs w:val="24"/>
              </w:rPr>
              <w:t xml:space="preserve">Resources that support sentence and passage reading fluency </w:t>
            </w:r>
          </w:p>
          <w:p w14:paraId="05D67700" w14:textId="77777777" w:rsidR="003C0037" w:rsidRDefault="003C0037" w:rsidP="004655A7">
            <w:pPr>
              <w:numPr>
                <w:ilvl w:val="0"/>
                <w:numId w:val="17"/>
              </w:numPr>
              <w:spacing w:after="0" w:line="276" w:lineRule="auto"/>
              <w:rPr>
                <w:rFonts w:ascii="Calibri" w:eastAsia="Calibri" w:hAnsi="Calibri" w:cs="Calibri"/>
                <w:sz w:val="24"/>
                <w:szCs w:val="24"/>
              </w:rPr>
            </w:pPr>
            <w:r>
              <w:rPr>
                <w:rFonts w:ascii="Calibri" w:eastAsia="Calibri" w:hAnsi="Calibri" w:cs="Calibri"/>
                <w:sz w:val="24"/>
                <w:szCs w:val="24"/>
              </w:rPr>
              <w:t>Types of text for small group instruction</w:t>
            </w:r>
          </w:p>
          <w:p w14:paraId="0F9FE2A4" w14:textId="77777777" w:rsidR="003C0037" w:rsidRDefault="003C0037" w:rsidP="004655A7">
            <w:pPr>
              <w:numPr>
                <w:ilvl w:val="0"/>
                <w:numId w:val="17"/>
              </w:numPr>
              <w:spacing w:after="0" w:line="276" w:lineRule="auto"/>
              <w:rPr>
                <w:rFonts w:ascii="Calibri" w:eastAsia="Calibri" w:hAnsi="Calibri" w:cs="Calibri"/>
                <w:sz w:val="24"/>
                <w:szCs w:val="24"/>
              </w:rPr>
            </w:pPr>
            <w:r>
              <w:rPr>
                <w:rFonts w:ascii="Calibri" w:eastAsia="Calibri" w:hAnsi="Calibri" w:cs="Calibri"/>
                <w:sz w:val="24"/>
                <w:szCs w:val="24"/>
              </w:rPr>
              <w:t>Types of text to be utilized for whole group instruction (shared reading &amp; read aloud)</w:t>
            </w:r>
          </w:p>
          <w:p w14:paraId="03C6646E" w14:textId="77777777" w:rsidR="003C0037" w:rsidRDefault="003C0037" w:rsidP="004655A7">
            <w:pPr>
              <w:numPr>
                <w:ilvl w:val="0"/>
                <w:numId w:val="17"/>
              </w:numPr>
              <w:spacing w:after="0" w:line="276" w:lineRule="auto"/>
              <w:rPr>
                <w:rFonts w:ascii="Calibri" w:eastAsia="Calibri" w:hAnsi="Calibri" w:cs="Calibri"/>
                <w:sz w:val="24"/>
                <w:szCs w:val="24"/>
              </w:rPr>
            </w:pPr>
            <w:r>
              <w:rPr>
                <w:rFonts w:ascii="Calibri" w:eastAsia="Calibri" w:hAnsi="Calibri" w:cs="Calibri"/>
                <w:sz w:val="24"/>
                <w:szCs w:val="24"/>
              </w:rPr>
              <w:t xml:space="preserve">Types of text for independent reading assignments </w:t>
            </w:r>
          </w:p>
        </w:tc>
        <w:tc>
          <w:tcPr>
            <w:tcW w:w="4840" w:type="dxa"/>
            <w:tcMar>
              <w:top w:w="100" w:type="dxa"/>
              <w:left w:w="100" w:type="dxa"/>
              <w:bottom w:w="100" w:type="dxa"/>
              <w:right w:w="100" w:type="dxa"/>
            </w:tcMar>
          </w:tcPr>
          <w:p w14:paraId="6D0781F0"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1"/>
                  <w:enabled/>
                  <w:calcOnExit w:val="0"/>
                  <w:textInput/>
                </w:ffData>
              </w:fldChar>
            </w:r>
            <w:bookmarkStart w:id="120" w:name="Text8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0"/>
          </w:p>
        </w:tc>
      </w:tr>
      <w:tr w:rsidR="003C0037" w14:paraId="2754AD8A" w14:textId="77777777" w:rsidTr="0045466C">
        <w:trPr>
          <w:trHeight w:val="420"/>
        </w:trPr>
        <w:tc>
          <w:tcPr>
            <w:tcW w:w="6320" w:type="dxa"/>
            <w:tcMar>
              <w:top w:w="100" w:type="dxa"/>
              <w:left w:w="100" w:type="dxa"/>
              <w:bottom w:w="100" w:type="dxa"/>
              <w:right w:w="100" w:type="dxa"/>
            </w:tcMar>
          </w:tcPr>
          <w:p w14:paraId="1FD42A26"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oral reading fluency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2961C87A"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2"/>
                  <w:enabled/>
                  <w:calcOnExit w:val="0"/>
                  <w:textInput/>
                </w:ffData>
              </w:fldChar>
            </w:r>
            <w:bookmarkStart w:id="121" w:name="Text8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1"/>
          </w:p>
        </w:tc>
      </w:tr>
      <w:tr w:rsidR="003C0037" w14:paraId="78B08904" w14:textId="77777777" w:rsidTr="0045466C">
        <w:trPr>
          <w:trHeight w:val="420"/>
        </w:trPr>
        <w:tc>
          <w:tcPr>
            <w:tcW w:w="11160" w:type="dxa"/>
            <w:gridSpan w:val="2"/>
            <w:tcMar>
              <w:top w:w="100" w:type="dxa"/>
              <w:left w:w="100" w:type="dxa"/>
              <w:bottom w:w="100" w:type="dxa"/>
              <w:right w:w="100" w:type="dxa"/>
            </w:tcMar>
          </w:tcPr>
          <w:p w14:paraId="769249F7"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Comments:</w:t>
            </w:r>
          </w:p>
          <w:p w14:paraId="652C89D4" w14:textId="77777777"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83"/>
                  <w:enabled/>
                  <w:calcOnExit w:val="0"/>
                  <w:textInput/>
                </w:ffData>
              </w:fldChar>
            </w:r>
            <w:bookmarkStart w:id="122" w:name="Text8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2"/>
          </w:p>
        </w:tc>
      </w:tr>
      <w:tr w:rsidR="003C0037" w14:paraId="75046B30" w14:textId="77777777" w:rsidTr="0045466C">
        <w:trPr>
          <w:trHeight w:val="420"/>
        </w:trPr>
        <w:tc>
          <w:tcPr>
            <w:tcW w:w="6320" w:type="dxa"/>
            <w:shd w:val="clear" w:color="auto" w:fill="EFEFEF"/>
            <w:tcMar>
              <w:top w:w="100" w:type="dxa"/>
              <w:left w:w="100" w:type="dxa"/>
              <w:bottom w:w="100" w:type="dxa"/>
              <w:right w:w="100" w:type="dxa"/>
            </w:tcMar>
          </w:tcPr>
          <w:p w14:paraId="27855A16"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4: Reading Comprehension</w:t>
            </w:r>
          </w:p>
        </w:tc>
        <w:tc>
          <w:tcPr>
            <w:tcW w:w="4840" w:type="dxa"/>
            <w:shd w:val="clear" w:color="auto" w:fill="EFEFEF"/>
            <w:tcMar>
              <w:top w:w="100" w:type="dxa"/>
              <w:left w:w="100" w:type="dxa"/>
              <w:bottom w:w="100" w:type="dxa"/>
              <w:right w:w="100" w:type="dxa"/>
            </w:tcMar>
          </w:tcPr>
          <w:p w14:paraId="41DDCCBE"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0F69A236" w14:textId="77777777" w:rsidTr="0045466C">
        <w:trPr>
          <w:trHeight w:val="420"/>
        </w:trPr>
        <w:tc>
          <w:tcPr>
            <w:tcW w:w="6320" w:type="dxa"/>
            <w:tcMar>
              <w:top w:w="100" w:type="dxa"/>
              <w:left w:w="100" w:type="dxa"/>
              <w:bottom w:w="100" w:type="dxa"/>
              <w:right w:w="100" w:type="dxa"/>
            </w:tcMar>
          </w:tcPr>
          <w:p w14:paraId="45910C4B"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of examples across the grade level to ensure reviewers are able to confirm that:</w:t>
            </w:r>
          </w:p>
          <w:p w14:paraId="68917CD3"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reading comprehension instruction progresses to more complex structures.</w:t>
            </w:r>
          </w:p>
          <w:p w14:paraId="306E93DA" w14:textId="77777777" w:rsidR="003C0037" w:rsidRDefault="003C0037" w:rsidP="004655A7">
            <w:pPr>
              <w:widowControl w:val="0"/>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multiple controlled decodable texts are provided for independent, small group or scaffolded reading instruction until students can accurately read.</w:t>
            </w:r>
          </w:p>
          <w:p w14:paraId="1D2AECF0"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reading comprehension is practiced with cumulative review over the course of the year.</w:t>
            </w:r>
            <w:r>
              <w:rPr>
                <w:rFonts w:ascii="Calibri" w:eastAsia="Calibri" w:hAnsi="Calibri" w:cs="Calibri"/>
                <w:color w:val="0000FF"/>
                <w:sz w:val="24"/>
                <w:szCs w:val="24"/>
              </w:rPr>
              <w:t xml:space="preserve"> </w:t>
            </w:r>
          </w:p>
          <w:p w14:paraId="12D06564"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4840" w:type="dxa"/>
            <w:tcMar>
              <w:top w:w="100" w:type="dxa"/>
              <w:left w:w="100" w:type="dxa"/>
              <w:bottom w:w="100" w:type="dxa"/>
              <w:right w:w="100" w:type="dxa"/>
            </w:tcMar>
          </w:tcPr>
          <w:p w14:paraId="5FCE7BA0"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4"/>
                  <w:enabled/>
                  <w:calcOnExit w:val="0"/>
                  <w:textInput/>
                </w:ffData>
              </w:fldChar>
            </w:r>
            <w:bookmarkStart w:id="123" w:name="Text8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3"/>
          </w:p>
        </w:tc>
      </w:tr>
      <w:tr w:rsidR="003C0037" w14:paraId="767166FA" w14:textId="77777777" w:rsidTr="0045466C">
        <w:trPr>
          <w:trHeight w:val="420"/>
        </w:trPr>
        <w:tc>
          <w:tcPr>
            <w:tcW w:w="6320" w:type="dxa"/>
            <w:tcMar>
              <w:top w:w="100" w:type="dxa"/>
              <w:left w:w="100" w:type="dxa"/>
              <w:bottom w:w="100" w:type="dxa"/>
              <w:right w:w="100" w:type="dxa"/>
            </w:tcMar>
          </w:tcPr>
          <w:p w14:paraId="6280B979"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of examples demonstrating how background knowledge is supported through the various text types. </w:t>
            </w:r>
          </w:p>
        </w:tc>
        <w:tc>
          <w:tcPr>
            <w:tcW w:w="4840" w:type="dxa"/>
            <w:tcMar>
              <w:top w:w="100" w:type="dxa"/>
              <w:left w:w="100" w:type="dxa"/>
              <w:bottom w:w="100" w:type="dxa"/>
              <w:right w:w="100" w:type="dxa"/>
            </w:tcMar>
          </w:tcPr>
          <w:p w14:paraId="7F583836"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5"/>
                  <w:enabled/>
                  <w:calcOnExit w:val="0"/>
                  <w:textInput/>
                </w:ffData>
              </w:fldChar>
            </w:r>
            <w:bookmarkStart w:id="124" w:name="Text8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4"/>
          </w:p>
        </w:tc>
      </w:tr>
      <w:tr w:rsidR="003C0037" w14:paraId="6E9E6C14" w14:textId="77777777" w:rsidTr="0045466C">
        <w:trPr>
          <w:trHeight w:val="420"/>
        </w:trPr>
        <w:tc>
          <w:tcPr>
            <w:tcW w:w="6320" w:type="dxa"/>
            <w:tcMar>
              <w:top w:w="100" w:type="dxa"/>
              <w:left w:w="100" w:type="dxa"/>
              <w:bottom w:w="100" w:type="dxa"/>
              <w:right w:w="100" w:type="dxa"/>
            </w:tcMar>
          </w:tcPr>
          <w:p w14:paraId="77886C4B" w14:textId="77777777"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t>Provide location of examples within the program materials that provide support with the following:</w:t>
            </w:r>
          </w:p>
          <w:p w14:paraId="47AF739B"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taught with multiple carefully designed unambiguous examples and text selection</w:t>
            </w:r>
          </w:p>
          <w:p w14:paraId="30F2CC9D"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practiced and cumulatively reviewed over time</w:t>
            </w:r>
          </w:p>
          <w:p w14:paraId="6DA06B90"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4840" w:type="dxa"/>
            <w:tcMar>
              <w:top w:w="100" w:type="dxa"/>
              <w:left w:w="100" w:type="dxa"/>
              <w:bottom w:w="100" w:type="dxa"/>
              <w:right w:w="100" w:type="dxa"/>
            </w:tcMar>
          </w:tcPr>
          <w:p w14:paraId="3E4B6CEC"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6"/>
                  <w:enabled/>
                  <w:calcOnExit w:val="0"/>
                  <w:textInput/>
                </w:ffData>
              </w:fldChar>
            </w:r>
            <w:bookmarkStart w:id="125" w:name="Text8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5"/>
          </w:p>
        </w:tc>
      </w:tr>
      <w:tr w:rsidR="003C0037" w14:paraId="25EFC0F0" w14:textId="77777777" w:rsidTr="0045466C">
        <w:trPr>
          <w:trHeight w:val="420"/>
        </w:trPr>
        <w:tc>
          <w:tcPr>
            <w:tcW w:w="6320" w:type="dxa"/>
            <w:tcMar>
              <w:top w:w="100" w:type="dxa"/>
              <w:left w:w="100" w:type="dxa"/>
              <w:bottom w:w="100" w:type="dxa"/>
              <w:right w:w="100" w:type="dxa"/>
            </w:tcMar>
          </w:tcPr>
          <w:p w14:paraId="4EA52D02" w14:textId="77777777" w:rsidR="003C0037" w:rsidRDefault="003C0037" w:rsidP="003C0037">
            <w:pPr>
              <w:rPr>
                <w:rFonts w:ascii="Calibri" w:eastAsia="Calibri" w:hAnsi="Calibri" w:cs="Calibri"/>
                <w:color w:val="0000FF"/>
                <w:sz w:val="24"/>
                <w:szCs w:val="24"/>
              </w:rPr>
            </w:pPr>
            <w:r>
              <w:rPr>
                <w:rFonts w:ascii="Calibri" w:eastAsia="Calibri" w:hAnsi="Calibri" w:cs="Calibri"/>
                <w:sz w:val="24"/>
                <w:szCs w:val="24"/>
              </w:rPr>
              <w:t xml:space="preserve">Provide an explanation and location of examples that </w:t>
            </w:r>
            <w:r w:rsidR="00EE5342">
              <w:rPr>
                <w:rFonts w:ascii="Calibri" w:eastAsia="Calibri" w:hAnsi="Calibri" w:cs="Calibri"/>
                <w:sz w:val="24"/>
                <w:szCs w:val="24"/>
              </w:rPr>
              <w:t>demonstrates the</w:t>
            </w:r>
            <w:r>
              <w:rPr>
                <w:rFonts w:ascii="Calibri" w:eastAsia="Calibri" w:hAnsi="Calibri" w:cs="Calibri"/>
                <w:sz w:val="24"/>
                <w:szCs w:val="24"/>
              </w:rPr>
              <w:t xml:space="preserve"> specific content knowledge students will learn throughout the year and how it maps out across the year. (3rd grade only)</w:t>
            </w:r>
            <w:r>
              <w:rPr>
                <w:rFonts w:ascii="Calibri" w:eastAsia="Calibri" w:hAnsi="Calibri" w:cs="Calibri"/>
                <w:color w:val="0000FF"/>
                <w:sz w:val="24"/>
                <w:szCs w:val="24"/>
              </w:rPr>
              <w:t xml:space="preserve"> </w:t>
            </w:r>
          </w:p>
        </w:tc>
        <w:tc>
          <w:tcPr>
            <w:tcW w:w="4840" w:type="dxa"/>
            <w:tcMar>
              <w:top w:w="100" w:type="dxa"/>
              <w:left w:w="100" w:type="dxa"/>
              <w:bottom w:w="100" w:type="dxa"/>
              <w:right w:w="100" w:type="dxa"/>
            </w:tcMar>
          </w:tcPr>
          <w:p w14:paraId="31BC7560"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7"/>
                  <w:enabled/>
                  <w:calcOnExit w:val="0"/>
                  <w:textInput/>
                </w:ffData>
              </w:fldChar>
            </w:r>
            <w:bookmarkStart w:id="126" w:name="Text8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6"/>
          </w:p>
        </w:tc>
      </w:tr>
      <w:tr w:rsidR="003C0037" w14:paraId="5FB960E4" w14:textId="77777777" w:rsidTr="0045466C">
        <w:trPr>
          <w:trHeight w:val="420"/>
        </w:trPr>
        <w:tc>
          <w:tcPr>
            <w:tcW w:w="6320" w:type="dxa"/>
            <w:tcMar>
              <w:top w:w="100" w:type="dxa"/>
              <w:left w:w="100" w:type="dxa"/>
              <w:bottom w:w="100" w:type="dxa"/>
              <w:right w:w="100" w:type="dxa"/>
            </w:tcMar>
          </w:tcPr>
          <w:p w14:paraId="79C98197" w14:textId="77777777" w:rsidR="003C0037" w:rsidRDefault="003C0037" w:rsidP="003C0037">
            <w:pPr>
              <w:spacing w:before="240" w:after="240"/>
              <w:rPr>
                <w:rFonts w:ascii="Calibri" w:eastAsia="Calibri" w:hAnsi="Calibri" w:cs="Calibri"/>
                <w:sz w:val="24"/>
                <w:szCs w:val="24"/>
              </w:rPr>
            </w:pPr>
            <w:r>
              <w:rPr>
                <w:rFonts w:ascii="Calibri" w:eastAsia="Calibri" w:hAnsi="Calibri" w:cs="Calibri"/>
                <w:sz w:val="24"/>
                <w:szCs w:val="24"/>
              </w:rPr>
              <w:lastRenderedPageBreak/>
              <w:t>Provide location of examples of explicit instruction in analyzing elements of narrative text and comparing and contrasting elements within and among texts.</w:t>
            </w:r>
          </w:p>
        </w:tc>
        <w:tc>
          <w:tcPr>
            <w:tcW w:w="4840" w:type="dxa"/>
            <w:tcMar>
              <w:top w:w="100" w:type="dxa"/>
              <w:left w:w="100" w:type="dxa"/>
              <w:bottom w:w="100" w:type="dxa"/>
              <w:right w:w="100" w:type="dxa"/>
            </w:tcMar>
          </w:tcPr>
          <w:p w14:paraId="427D65DB"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8"/>
                  <w:enabled/>
                  <w:calcOnExit w:val="0"/>
                  <w:textInput/>
                </w:ffData>
              </w:fldChar>
            </w:r>
            <w:bookmarkStart w:id="127" w:name="Text8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7"/>
          </w:p>
        </w:tc>
      </w:tr>
      <w:tr w:rsidR="003C0037" w14:paraId="3AF085C2" w14:textId="77777777" w:rsidTr="0045466C">
        <w:trPr>
          <w:trHeight w:val="420"/>
        </w:trPr>
        <w:tc>
          <w:tcPr>
            <w:tcW w:w="6320" w:type="dxa"/>
            <w:tcMar>
              <w:top w:w="100" w:type="dxa"/>
              <w:left w:w="100" w:type="dxa"/>
              <w:bottom w:w="100" w:type="dxa"/>
              <w:right w:w="100" w:type="dxa"/>
            </w:tcMar>
          </w:tcPr>
          <w:p w14:paraId="65C6FEF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location of examples of coherent sequence of questions and tasks supports students to examine language (vocabulary, sentences, and structure) and apply their knowledge and skills in reading, writing, </w:t>
            </w:r>
            <w:proofErr w:type="gramStart"/>
            <w:r>
              <w:rPr>
                <w:rFonts w:ascii="Calibri" w:eastAsia="Calibri" w:hAnsi="Calibri" w:cs="Calibri"/>
                <w:sz w:val="24"/>
                <w:szCs w:val="24"/>
              </w:rPr>
              <w:t>speaking</w:t>
            </w:r>
            <w:proofErr w:type="gramEnd"/>
            <w:r>
              <w:rPr>
                <w:rFonts w:ascii="Calibri" w:eastAsia="Calibri" w:hAnsi="Calibri" w:cs="Calibri"/>
                <w:sz w:val="24"/>
                <w:szCs w:val="24"/>
              </w:rPr>
              <w:t xml:space="preserve"> and listening.</w:t>
            </w:r>
          </w:p>
        </w:tc>
        <w:tc>
          <w:tcPr>
            <w:tcW w:w="4840" w:type="dxa"/>
            <w:tcMar>
              <w:top w:w="100" w:type="dxa"/>
              <w:left w:w="100" w:type="dxa"/>
              <w:bottom w:w="100" w:type="dxa"/>
              <w:right w:w="100" w:type="dxa"/>
            </w:tcMar>
          </w:tcPr>
          <w:p w14:paraId="1E303867"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9"/>
                  <w:enabled/>
                  <w:calcOnExit w:val="0"/>
                  <w:textInput/>
                </w:ffData>
              </w:fldChar>
            </w:r>
            <w:bookmarkStart w:id="128" w:name="Text8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8"/>
          </w:p>
        </w:tc>
      </w:tr>
      <w:tr w:rsidR="003C0037" w14:paraId="41DAF779" w14:textId="77777777" w:rsidTr="0045466C">
        <w:trPr>
          <w:trHeight w:val="420"/>
        </w:trPr>
        <w:tc>
          <w:tcPr>
            <w:tcW w:w="6320" w:type="dxa"/>
            <w:tcMar>
              <w:top w:w="100" w:type="dxa"/>
              <w:left w:w="100" w:type="dxa"/>
              <w:bottom w:w="100" w:type="dxa"/>
              <w:right w:w="100" w:type="dxa"/>
            </w:tcMar>
          </w:tcPr>
          <w:p w14:paraId="3848421D"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14:paraId="471D15D2"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0"/>
                  <w:enabled/>
                  <w:calcOnExit w:val="0"/>
                  <w:textInput/>
                </w:ffData>
              </w:fldChar>
            </w:r>
            <w:bookmarkStart w:id="129" w:name="Text9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9"/>
          </w:p>
        </w:tc>
      </w:tr>
      <w:tr w:rsidR="003C0037" w14:paraId="5CE2EF01" w14:textId="77777777" w:rsidTr="0045466C">
        <w:trPr>
          <w:trHeight w:val="420"/>
        </w:trPr>
        <w:tc>
          <w:tcPr>
            <w:tcW w:w="11160" w:type="dxa"/>
            <w:gridSpan w:val="2"/>
            <w:tcMar>
              <w:top w:w="100" w:type="dxa"/>
              <w:left w:w="100" w:type="dxa"/>
              <w:bottom w:w="100" w:type="dxa"/>
              <w:right w:w="100" w:type="dxa"/>
            </w:tcMar>
          </w:tcPr>
          <w:p w14:paraId="0854C32A"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36CFCC71" w14:textId="77777777"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91"/>
                  <w:enabled/>
                  <w:calcOnExit w:val="0"/>
                  <w:textInput/>
                </w:ffData>
              </w:fldChar>
            </w:r>
            <w:bookmarkStart w:id="130" w:name="Text9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0"/>
          </w:p>
        </w:tc>
      </w:tr>
    </w:tbl>
    <w:p w14:paraId="08F7DF0B" w14:textId="77777777" w:rsidR="003C0037" w:rsidRDefault="003C0037" w:rsidP="003C0037">
      <w:pPr>
        <w:rPr>
          <w:rFonts w:ascii="Roboto Slab" w:eastAsia="Roboto Slab" w:hAnsi="Roboto Slab" w:cs="Roboto Slab"/>
          <w:b/>
          <w:sz w:val="24"/>
          <w:szCs w:val="24"/>
        </w:rPr>
      </w:pPr>
    </w:p>
    <w:p w14:paraId="28346F21" w14:textId="77777777" w:rsidR="003C0037" w:rsidRDefault="003C0037" w:rsidP="003C0037">
      <w:pPr>
        <w:spacing w:before="240" w:after="240"/>
        <w:rPr>
          <w:rFonts w:ascii="Calibri" w:eastAsia="Calibri" w:hAnsi="Calibri" w:cs="Calibri"/>
          <w:b/>
          <w:sz w:val="24"/>
          <w:szCs w:val="24"/>
        </w:rPr>
      </w:pPr>
      <w:r>
        <w:rPr>
          <w:rFonts w:ascii="Calibri" w:eastAsia="Calibri" w:hAnsi="Calibri" w:cs="Calibri"/>
          <w:b/>
          <w:sz w:val="24"/>
          <w:szCs w:val="24"/>
        </w:rPr>
        <w:t xml:space="preserve"> </w:t>
      </w:r>
    </w:p>
    <w:p w14:paraId="7E981F6C" w14:textId="77777777" w:rsidR="003C0037" w:rsidRDefault="003C0037" w:rsidP="003C0037">
      <w:pPr>
        <w:spacing w:before="240" w:after="240"/>
        <w:rPr>
          <w:rFonts w:ascii="Calibri" w:eastAsia="Calibri" w:hAnsi="Calibri" w:cs="Calibri"/>
          <w:b/>
          <w:sz w:val="24"/>
          <w:szCs w:val="24"/>
        </w:rPr>
      </w:pPr>
    </w:p>
    <w:p w14:paraId="2CFA7BA8" w14:textId="7870079C" w:rsidR="005B29AC" w:rsidRDefault="005B29AC">
      <w:pPr>
        <w:rPr>
          <w:rFonts w:ascii="Calibri" w:eastAsia="Calibri" w:hAnsi="Calibri" w:cs="Calibri"/>
          <w:b/>
          <w:sz w:val="24"/>
          <w:szCs w:val="24"/>
        </w:rPr>
      </w:pPr>
      <w:r>
        <w:rPr>
          <w:rFonts w:ascii="Calibri" w:eastAsia="Calibri" w:hAnsi="Calibri" w:cs="Calibri"/>
          <w:b/>
          <w:sz w:val="24"/>
          <w:szCs w:val="24"/>
        </w:rPr>
        <w:br w:type="page"/>
      </w:r>
    </w:p>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25"/>
        <w:gridCol w:w="5135"/>
      </w:tblGrid>
      <w:tr w:rsidR="003C0037" w14:paraId="21C0A8D0" w14:textId="77777777" w:rsidTr="009801B9">
        <w:trPr>
          <w:trHeight w:val="440"/>
        </w:trPr>
        <w:tc>
          <w:tcPr>
            <w:tcW w:w="11160" w:type="dxa"/>
            <w:gridSpan w:val="2"/>
            <w:shd w:val="clear" w:color="auto" w:fill="D9D9D9"/>
            <w:tcMar>
              <w:top w:w="100" w:type="dxa"/>
              <w:left w:w="100" w:type="dxa"/>
              <w:bottom w:w="100" w:type="dxa"/>
              <w:right w:w="100" w:type="dxa"/>
            </w:tcMar>
          </w:tcPr>
          <w:p w14:paraId="2066949B" w14:textId="189071F2" w:rsidR="003C0037" w:rsidRDefault="003C0037" w:rsidP="003C0037">
            <w:pPr>
              <w:widowControl w:val="0"/>
              <w:jc w:val="center"/>
              <w:rPr>
                <w:rFonts w:ascii="Calibri" w:eastAsia="Calibri" w:hAnsi="Calibri" w:cs="Calibri"/>
                <w:b/>
                <w:sz w:val="24"/>
                <w:szCs w:val="24"/>
              </w:rPr>
            </w:pPr>
            <w:r>
              <w:rPr>
                <w:rFonts w:ascii="Calibri" w:eastAsia="Calibri" w:hAnsi="Calibri" w:cs="Calibri"/>
                <w:b/>
                <w:sz w:val="24"/>
                <w:szCs w:val="24"/>
              </w:rPr>
              <w:lastRenderedPageBreak/>
              <w:t>Phase 2 Worksheet:  Scientifically-Based or Evidence</w:t>
            </w:r>
            <w:r w:rsidR="005B29AC">
              <w:rPr>
                <w:rFonts w:ascii="Calibri" w:eastAsia="Calibri" w:hAnsi="Calibri" w:cs="Calibri"/>
                <w:b/>
                <w:sz w:val="24"/>
                <w:szCs w:val="24"/>
              </w:rPr>
              <w:t>-</w:t>
            </w:r>
            <w:r>
              <w:rPr>
                <w:rFonts w:ascii="Calibri" w:eastAsia="Calibri" w:hAnsi="Calibri" w:cs="Calibri"/>
                <w:b/>
                <w:sz w:val="24"/>
                <w:szCs w:val="24"/>
              </w:rPr>
              <w:t>Based Intervention Reading Programs</w:t>
            </w:r>
          </w:p>
          <w:p w14:paraId="1A5FB71B" w14:textId="77777777" w:rsidR="003C0037" w:rsidRDefault="003C0037" w:rsidP="003C0037">
            <w:pPr>
              <w:widowControl w:val="0"/>
              <w:jc w:val="center"/>
              <w:rPr>
                <w:rFonts w:ascii="Calibri" w:eastAsia="Calibri" w:hAnsi="Calibri" w:cs="Calibri"/>
                <w:i/>
                <w:sz w:val="24"/>
                <w:szCs w:val="24"/>
              </w:rPr>
            </w:pPr>
            <w:r>
              <w:rPr>
                <w:rFonts w:ascii="Calibri" w:eastAsia="Calibri" w:hAnsi="Calibri" w:cs="Calibri"/>
                <w:i/>
                <w:sz w:val="24"/>
                <w:szCs w:val="24"/>
              </w:rPr>
              <w:t xml:space="preserve">(Complete this worksheet for </w:t>
            </w:r>
            <w:r>
              <w:rPr>
                <w:rFonts w:ascii="Calibri" w:eastAsia="Calibri" w:hAnsi="Calibri" w:cs="Calibri"/>
                <w:b/>
                <w:i/>
                <w:sz w:val="24"/>
                <w:szCs w:val="24"/>
              </w:rPr>
              <w:t>intervention programs</w:t>
            </w:r>
            <w:r>
              <w:rPr>
                <w:rFonts w:ascii="Calibri" w:eastAsia="Calibri" w:hAnsi="Calibri" w:cs="Calibri"/>
                <w:i/>
                <w:sz w:val="24"/>
                <w:szCs w:val="24"/>
              </w:rPr>
              <w:t xml:space="preserve"> submitted for review)</w:t>
            </w:r>
          </w:p>
          <w:p w14:paraId="58B6E6ED"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Check the box for the appropriate category(s) below:</w:t>
            </w:r>
          </w:p>
          <w:p w14:paraId="7BC5FAEB" w14:textId="7F004E1B"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0"/>
                  <w:enabled/>
                  <w:calcOnExit w:val="0"/>
                  <w:checkBox>
                    <w:sizeAuto/>
                    <w:default w:val="0"/>
                  </w:checkBox>
                </w:ffData>
              </w:fldChar>
            </w:r>
            <w:bookmarkStart w:id="131" w:name="Check40"/>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bookmarkEnd w:id="131"/>
            <w:r w:rsidR="007E7278">
              <w:rPr>
                <w:rFonts w:ascii="Calibri" w:eastAsia="Calibri" w:hAnsi="Calibri" w:cs="Calibri"/>
                <w:sz w:val="24"/>
                <w:szCs w:val="24"/>
              </w:rPr>
              <w:t xml:space="preserve"> </w:t>
            </w:r>
            <w:r w:rsidR="003C0037">
              <w:rPr>
                <w:rFonts w:ascii="Calibri" w:eastAsia="Calibri" w:hAnsi="Calibri" w:cs="Calibri"/>
                <w:sz w:val="24"/>
                <w:szCs w:val="24"/>
              </w:rPr>
              <w:t>Phonological awareness</w:t>
            </w:r>
          </w:p>
          <w:p w14:paraId="75380DFE" w14:textId="49C158DF"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1"/>
                  <w:enabled/>
                  <w:calcOnExit w:val="0"/>
                  <w:checkBox>
                    <w:sizeAuto/>
                    <w:default w:val="0"/>
                  </w:checkBox>
                </w:ffData>
              </w:fldChar>
            </w:r>
            <w:bookmarkStart w:id="132" w:name="Check41"/>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bookmarkEnd w:id="132"/>
            <w:r w:rsidR="007E7278">
              <w:rPr>
                <w:rFonts w:ascii="Calibri" w:eastAsia="Calibri" w:hAnsi="Calibri" w:cs="Calibri"/>
                <w:sz w:val="24"/>
                <w:szCs w:val="24"/>
              </w:rPr>
              <w:t xml:space="preserve"> </w:t>
            </w:r>
            <w:r w:rsidR="003C0037">
              <w:rPr>
                <w:rFonts w:ascii="Calibri" w:eastAsia="Calibri" w:hAnsi="Calibri" w:cs="Calibri"/>
                <w:sz w:val="24"/>
                <w:szCs w:val="24"/>
              </w:rPr>
              <w:t>Phonics</w:t>
            </w:r>
          </w:p>
          <w:p w14:paraId="027DB699" w14:textId="197B2E9E"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2"/>
                  <w:enabled/>
                  <w:calcOnExit w:val="0"/>
                  <w:checkBox>
                    <w:sizeAuto/>
                    <w:default w:val="0"/>
                  </w:checkBox>
                </w:ffData>
              </w:fldChar>
            </w:r>
            <w:bookmarkStart w:id="133" w:name="Check42"/>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bookmarkEnd w:id="133"/>
            <w:r w:rsidR="007E7278">
              <w:rPr>
                <w:rFonts w:ascii="Calibri" w:eastAsia="Calibri" w:hAnsi="Calibri" w:cs="Calibri"/>
                <w:sz w:val="24"/>
                <w:szCs w:val="24"/>
              </w:rPr>
              <w:t xml:space="preserve"> </w:t>
            </w:r>
            <w:r w:rsidR="003C0037">
              <w:rPr>
                <w:rFonts w:ascii="Calibri" w:eastAsia="Calibri" w:hAnsi="Calibri" w:cs="Calibri"/>
                <w:sz w:val="24"/>
                <w:szCs w:val="24"/>
              </w:rPr>
              <w:t>Fluency</w:t>
            </w:r>
          </w:p>
          <w:p w14:paraId="2BD2BFA9" w14:textId="25B82171"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3"/>
                  <w:enabled/>
                  <w:calcOnExit w:val="0"/>
                  <w:checkBox>
                    <w:sizeAuto/>
                    <w:default w:val="0"/>
                  </w:checkBox>
                </w:ffData>
              </w:fldChar>
            </w:r>
            <w:bookmarkStart w:id="134" w:name="Check43"/>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bookmarkEnd w:id="134"/>
            <w:r w:rsidR="007E7278">
              <w:rPr>
                <w:rFonts w:ascii="Calibri" w:eastAsia="Calibri" w:hAnsi="Calibri" w:cs="Calibri"/>
                <w:sz w:val="24"/>
                <w:szCs w:val="24"/>
              </w:rPr>
              <w:t xml:space="preserve"> </w:t>
            </w:r>
            <w:r w:rsidR="003C0037">
              <w:rPr>
                <w:rFonts w:ascii="Calibri" w:eastAsia="Calibri" w:hAnsi="Calibri" w:cs="Calibri"/>
                <w:sz w:val="24"/>
                <w:szCs w:val="24"/>
              </w:rPr>
              <w:t>Vocabulary</w:t>
            </w:r>
          </w:p>
          <w:p w14:paraId="1EBF08C8" w14:textId="1E76D5E9" w:rsidR="003C0037" w:rsidRPr="00FA60F4" w:rsidRDefault="009801B9" w:rsidP="00FA60F4">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4"/>
                  <w:enabled/>
                  <w:calcOnExit w:val="0"/>
                  <w:checkBox>
                    <w:sizeAuto/>
                    <w:default w:val="0"/>
                  </w:checkBox>
                </w:ffData>
              </w:fldChar>
            </w:r>
            <w:bookmarkStart w:id="135" w:name="Check44"/>
            <w:r>
              <w:rPr>
                <w:rFonts w:ascii="Calibri" w:eastAsia="Calibri" w:hAnsi="Calibri" w:cs="Calibri"/>
                <w:sz w:val="24"/>
                <w:szCs w:val="24"/>
              </w:rPr>
              <w:instrText xml:space="preserve"> FORMCHECKBOX </w:instrText>
            </w:r>
            <w:r w:rsidR="00787734">
              <w:rPr>
                <w:rFonts w:ascii="Calibri" w:eastAsia="Calibri" w:hAnsi="Calibri" w:cs="Calibri"/>
                <w:sz w:val="24"/>
                <w:szCs w:val="24"/>
              </w:rPr>
            </w:r>
            <w:r w:rsidR="00787734">
              <w:rPr>
                <w:rFonts w:ascii="Calibri" w:eastAsia="Calibri" w:hAnsi="Calibri" w:cs="Calibri"/>
                <w:sz w:val="24"/>
                <w:szCs w:val="24"/>
              </w:rPr>
              <w:fldChar w:fldCharType="separate"/>
            </w:r>
            <w:r>
              <w:rPr>
                <w:rFonts w:ascii="Calibri" w:eastAsia="Calibri" w:hAnsi="Calibri" w:cs="Calibri"/>
                <w:sz w:val="24"/>
                <w:szCs w:val="24"/>
              </w:rPr>
              <w:fldChar w:fldCharType="end"/>
            </w:r>
            <w:bookmarkEnd w:id="135"/>
            <w:r w:rsidR="007E7278">
              <w:rPr>
                <w:rFonts w:ascii="Calibri" w:eastAsia="Calibri" w:hAnsi="Calibri" w:cs="Calibri"/>
                <w:sz w:val="24"/>
                <w:szCs w:val="24"/>
              </w:rPr>
              <w:t xml:space="preserve"> </w:t>
            </w:r>
            <w:r w:rsidR="003C0037">
              <w:rPr>
                <w:rFonts w:ascii="Calibri" w:eastAsia="Calibri" w:hAnsi="Calibri" w:cs="Calibri"/>
                <w:sz w:val="24"/>
                <w:szCs w:val="24"/>
              </w:rPr>
              <w:t>Comprehension</w:t>
            </w:r>
          </w:p>
        </w:tc>
      </w:tr>
      <w:tr w:rsidR="003C0037" w14:paraId="30F7284E" w14:textId="77777777" w:rsidTr="009801B9">
        <w:tc>
          <w:tcPr>
            <w:tcW w:w="6025" w:type="dxa"/>
            <w:shd w:val="clear" w:color="auto" w:fill="EFEFEF"/>
            <w:tcMar>
              <w:top w:w="100" w:type="dxa"/>
              <w:left w:w="100" w:type="dxa"/>
              <w:bottom w:w="100" w:type="dxa"/>
              <w:right w:w="100" w:type="dxa"/>
            </w:tcMar>
          </w:tcPr>
          <w:p w14:paraId="77190A54"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Intervention Considerations</w:t>
            </w:r>
          </w:p>
        </w:tc>
        <w:tc>
          <w:tcPr>
            <w:tcW w:w="5135" w:type="dxa"/>
            <w:shd w:val="clear" w:color="auto" w:fill="EFEFEF"/>
            <w:tcMar>
              <w:top w:w="100" w:type="dxa"/>
              <w:left w:w="100" w:type="dxa"/>
              <w:bottom w:w="100" w:type="dxa"/>
              <w:right w:w="100" w:type="dxa"/>
            </w:tcMar>
          </w:tcPr>
          <w:p w14:paraId="16AE1F65"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51D80C67" w14:textId="77777777" w:rsidTr="009801B9">
        <w:tc>
          <w:tcPr>
            <w:tcW w:w="6025" w:type="dxa"/>
            <w:shd w:val="clear" w:color="auto" w:fill="FFFFFF"/>
            <w:tcMar>
              <w:top w:w="100" w:type="dxa"/>
              <w:left w:w="100" w:type="dxa"/>
              <w:bottom w:w="100" w:type="dxa"/>
              <w:right w:w="100" w:type="dxa"/>
            </w:tcMar>
          </w:tcPr>
          <w:p w14:paraId="14D1FE2C"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description and location of examples in how the following are established:</w:t>
            </w:r>
          </w:p>
          <w:p w14:paraId="57109C8C" w14:textId="77777777" w:rsidR="003C0037" w:rsidRDefault="003C0037" w:rsidP="004655A7">
            <w:pPr>
              <w:widowControl w:val="0"/>
              <w:numPr>
                <w:ilvl w:val="0"/>
                <w:numId w:val="30"/>
              </w:numPr>
              <w:spacing w:after="0" w:line="276" w:lineRule="auto"/>
              <w:rPr>
                <w:rFonts w:ascii="Calibri" w:eastAsia="Calibri" w:hAnsi="Calibri" w:cs="Calibri"/>
                <w:sz w:val="24"/>
                <w:szCs w:val="24"/>
              </w:rPr>
            </w:pPr>
            <w:r>
              <w:rPr>
                <w:rFonts w:ascii="Calibri" w:eastAsia="Calibri" w:hAnsi="Calibri" w:cs="Calibri"/>
                <w:sz w:val="24"/>
                <w:szCs w:val="24"/>
              </w:rPr>
              <w:t>Student placement within materials</w:t>
            </w:r>
          </w:p>
          <w:p w14:paraId="33529A66" w14:textId="77777777" w:rsidR="003C0037" w:rsidRDefault="003C0037" w:rsidP="004655A7">
            <w:pPr>
              <w:widowControl w:val="0"/>
              <w:numPr>
                <w:ilvl w:val="0"/>
                <w:numId w:val="30"/>
              </w:numPr>
              <w:spacing w:after="0" w:line="276" w:lineRule="auto"/>
              <w:rPr>
                <w:rFonts w:ascii="Calibri" w:eastAsia="Calibri" w:hAnsi="Calibri" w:cs="Calibri"/>
                <w:sz w:val="24"/>
                <w:szCs w:val="24"/>
              </w:rPr>
            </w:pPr>
            <w:r>
              <w:rPr>
                <w:rFonts w:ascii="Calibri" w:eastAsia="Calibri" w:hAnsi="Calibri" w:cs="Calibri"/>
                <w:sz w:val="24"/>
                <w:szCs w:val="24"/>
              </w:rPr>
              <w:t>Pacing (intensity) toward grade level outcomes</w:t>
            </w:r>
          </w:p>
          <w:p w14:paraId="02FA1858" w14:textId="77777777" w:rsidR="003C0037" w:rsidRDefault="003C0037" w:rsidP="004655A7">
            <w:pPr>
              <w:widowControl w:val="0"/>
              <w:numPr>
                <w:ilvl w:val="0"/>
                <w:numId w:val="30"/>
              </w:numPr>
              <w:spacing w:after="0" w:line="276" w:lineRule="auto"/>
              <w:rPr>
                <w:rFonts w:ascii="Calibri" w:eastAsia="Calibri" w:hAnsi="Calibri" w:cs="Calibri"/>
                <w:sz w:val="24"/>
                <w:szCs w:val="24"/>
              </w:rPr>
            </w:pPr>
            <w:r>
              <w:rPr>
                <w:rFonts w:ascii="Calibri" w:eastAsia="Calibri" w:hAnsi="Calibri" w:cs="Calibri"/>
                <w:sz w:val="24"/>
                <w:szCs w:val="24"/>
              </w:rPr>
              <w:t>Monitoring of student progress</w:t>
            </w:r>
          </w:p>
          <w:p w14:paraId="4F84A0EA" w14:textId="77777777" w:rsidR="003C0037" w:rsidRDefault="003C0037" w:rsidP="004655A7">
            <w:pPr>
              <w:widowControl w:val="0"/>
              <w:numPr>
                <w:ilvl w:val="0"/>
                <w:numId w:val="30"/>
              </w:numPr>
              <w:spacing w:after="0" w:line="276" w:lineRule="auto"/>
              <w:rPr>
                <w:rFonts w:ascii="Calibri" w:eastAsia="Calibri" w:hAnsi="Calibri" w:cs="Calibri"/>
                <w:sz w:val="24"/>
                <w:szCs w:val="24"/>
              </w:rPr>
            </w:pPr>
            <w:r>
              <w:rPr>
                <w:rFonts w:ascii="Calibri" w:eastAsia="Calibri" w:hAnsi="Calibri" w:cs="Calibri"/>
                <w:sz w:val="24"/>
                <w:szCs w:val="24"/>
              </w:rPr>
              <w:t>Resources to support alignment to other tiers of instruction (if applicable)</w:t>
            </w:r>
          </w:p>
        </w:tc>
        <w:tc>
          <w:tcPr>
            <w:tcW w:w="5135" w:type="dxa"/>
            <w:shd w:val="clear" w:color="auto" w:fill="FFFFFF"/>
            <w:tcMar>
              <w:top w:w="100" w:type="dxa"/>
              <w:left w:w="100" w:type="dxa"/>
              <w:bottom w:w="100" w:type="dxa"/>
              <w:right w:w="100" w:type="dxa"/>
            </w:tcMar>
          </w:tcPr>
          <w:p w14:paraId="2E1E0CA6"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2"/>
                  <w:enabled/>
                  <w:calcOnExit w:val="0"/>
                  <w:textInput/>
                </w:ffData>
              </w:fldChar>
            </w:r>
            <w:bookmarkStart w:id="136" w:name="Text9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6"/>
          </w:p>
        </w:tc>
      </w:tr>
      <w:tr w:rsidR="003C0037" w14:paraId="1070D7F7" w14:textId="77777777" w:rsidTr="009801B9">
        <w:tc>
          <w:tcPr>
            <w:tcW w:w="6025" w:type="dxa"/>
            <w:shd w:val="clear" w:color="auto" w:fill="EFEFEF"/>
            <w:tcMar>
              <w:top w:w="100" w:type="dxa"/>
              <w:left w:w="100" w:type="dxa"/>
              <w:bottom w:w="100" w:type="dxa"/>
              <w:right w:w="100" w:type="dxa"/>
            </w:tcMar>
          </w:tcPr>
          <w:p w14:paraId="6860ABEC"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 xml:space="preserve">Section 1: Phonological and Phonemic Awareness </w:t>
            </w:r>
          </w:p>
        </w:tc>
        <w:tc>
          <w:tcPr>
            <w:tcW w:w="5135" w:type="dxa"/>
            <w:shd w:val="clear" w:color="auto" w:fill="EFEFEF"/>
            <w:tcMar>
              <w:top w:w="100" w:type="dxa"/>
              <w:left w:w="100" w:type="dxa"/>
              <w:bottom w:w="100" w:type="dxa"/>
              <w:right w:w="100" w:type="dxa"/>
            </w:tcMar>
          </w:tcPr>
          <w:p w14:paraId="5FB07B23"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4FCA997A" w14:textId="77777777" w:rsidTr="009801B9">
        <w:tc>
          <w:tcPr>
            <w:tcW w:w="6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9E7EF"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location of examples across the grade level to ensure reviewers are able to confirm that:</w:t>
            </w:r>
          </w:p>
          <w:p w14:paraId="00E3A76D" w14:textId="77777777" w:rsidR="003C0037" w:rsidRDefault="003C0037" w:rsidP="004655A7">
            <w:pPr>
              <w:widowControl w:val="0"/>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phonological and phonemic awareness skills progress from easier to more difficult, culminating in advanced skills such as addition, deletion and substitution of phonemes.</w:t>
            </w:r>
          </w:p>
          <w:p w14:paraId="389AADC8"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using multiple unambiguous examples.</w:t>
            </w:r>
          </w:p>
          <w:p w14:paraId="21099971"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when new skills are introduced, defined and/or explained, a model or demonstration is provided.</w:t>
            </w:r>
          </w:p>
          <w:p w14:paraId="08504372"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students are given opportunity to practice orally with immediate corrective feedback.</w:t>
            </w:r>
          </w:p>
          <w:p w14:paraId="0A381328" w14:textId="77777777" w:rsidR="003C0037" w:rsidRDefault="003C0037" w:rsidP="004655A7">
            <w:pPr>
              <w:numPr>
                <w:ilvl w:val="0"/>
                <w:numId w:val="31"/>
              </w:numPr>
              <w:spacing w:after="0" w:line="276" w:lineRule="auto"/>
              <w:rPr>
                <w:rFonts w:ascii="Calibri" w:eastAsia="Calibri" w:hAnsi="Calibri" w:cs="Calibri"/>
                <w:sz w:val="24"/>
                <w:szCs w:val="24"/>
              </w:rPr>
            </w:pPr>
            <w:r>
              <w:rPr>
                <w:rFonts w:ascii="Calibri" w:eastAsia="Calibri" w:hAnsi="Calibri" w:cs="Calibri"/>
                <w:sz w:val="24"/>
                <w:szCs w:val="24"/>
              </w:rPr>
              <w:t>movement and/or manipulatives are used to make sounds in words concrete.</w:t>
            </w:r>
          </w:p>
        </w:tc>
        <w:tc>
          <w:tcPr>
            <w:tcW w:w="5135" w:type="dxa"/>
            <w:shd w:val="clear" w:color="auto" w:fill="auto"/>
            <w:tcMar>
              <w:top w:w="100" w:type="dxa"/>
              <w:left w:w="100" w:type="dxa"/>
              <w:bottom w:w="100" w:type="dxa"/>
              <w:right w:w="100" w:type="dxa"/>
            </w:tcMar>
          </w:tcPr>
          <w:p w14:paraId="2443957D" w14:textId="77777777" w:rsidR="003C0037" w:rsidRDefault="009801B9" w:rsidP="003C003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fldChar w:fldCharType="begin">
                <w:ffData>
                  <w:name w:val="Text93"/>
                  <w:enabled/>
                  <w:calcOnExit w:val="0"/>
                  <w:textInput/>
                </w:ffData>
              </w:fldChar>
            </w:r>
            <w:bookmarkStart w:id="137" w:name="Text9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7"/>
          </w:p>
        </w:tc>
      </w:tr>
      <w:tr w:rsidR="003C0037" w14:paraId="07CC7CFE" w14:textId="77777777" w:rsidTr="009801B9">
        <w:tc>
          <w:tcPr>
            <w:tcW w:w="6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6EB896" w14:textId="13DF683B"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Provide location of examples within the program materials that students are able to practice to automaticity the full continuum of phonological and phonemic awareness skills from early (rhyming and onset-rime) to basic (segmenting and blending) to advanced (sound manipulation and deletion).</w:t>
            </w:r>
          </w:p>
        </w:tc>
        <w:tc>
          <w:tcPr>
            <w:tcW w:w="5135" w:type="dxa"/>
            <w:shd w:val="clear" w:color="auto" w:fill="auto"/>
            <w:tcMar>
              <w:top w:w="100" w:type="dxa"/>
              <w:left w:w="100" w:type="dxa"/>
              <w:bottom w:w="100" w:type="dxa"/>
              <w:right w:w="100" w:type="dxa"/>
            </w:tcMar>
          </w:tcPr>
          <w:p w14:paraId="74AC0F1B" w14:textId="77777777" w:rsidR="003C0037" w:rsidRDefault="009801B9" w:rsidP="003C003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fldChar w:fldCharType="begin">
                <w:ffData>
                  <w:name w:val="Text94"/>
                  <w:enabled/>
                  <w:calcOnExit w:val="0"/>
                  <w:textInput/>
                </w:ffData>
              </w:fldChar>
            </w:r>
            <w:bookmarkStart w:id="138" w:name="Text9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8"/>
          </w:p>
        </w:tc>
      </w:tr>
      <w:tr w:rsidR="003C0037" w14:paraId="3AD2992F" w14:textId="77777777" w:rsidTr="009801B9">
        <w:tc>
          <w:tcPr>
            <w:tcW w:w="6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3CB41"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phonemic awareness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14:paraId="1FF9522F" w14:textId="77777777" w:rsidR="003C0037" w:rsidRDefault="009801B9" w:rsidP="003C003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fldChar w:fldCharType="begin">
                <w:ffData>
                  <w:name w:val="Text95"/>
                  <w:enabled/>
                  <w:calcOnExit w:val="0"/>
                  <w:textInput/>
                </w:ffData>
              </w:fldChar>
            </w:r>
            <w:bookmarkStart w:id="139" w:name="Text9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9"/>
          </w:p>
        </w:tc>
      </w:tr>
      <w:tr w:rsidR="003C0037" w14:paraId="7B5C9B5D" w14:textId="77777777" w:rsidTr="009801B9">
        <w:trPr>
          <w:trHeight w:val="440"/>
        </w:trPr>
        <w:tc>
          <w:tcPr>
            <w:tcW w:w="11160" w:type="dxa"/>
            <w:gridSpan w:val="2"/>
            <w:shd w:val="clear" w:color="auto" w:fill="auto"/>
            <w:tcMar>
              <w:top w:w="100" w:type="dxa"/>
              <w:left w:w="100" w:type="dxa"/>
              <w:bottom w:w="100" w:type="dxa"/>
              <w:right w:w="100" w:type="dxa"/>
            </w:tcMar>
          </w:tcPr>
          <w:p w14:paraId="3C4B7E2F"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3734B04F" w14:textId="77777777"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96"/>
                  <w:enabled/>
                  <w:calcOnExit w:val="0"/>
                  <w:textInput/>
                </w:ffData>
              </w:fldChar>
            </w:r>
            <w:bookmarkStart w:id="140" w:name="Text9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0"/>
          </w:p>
        </w:tc>
      </w:tr>
      <w:tr w:rsidR="003C0037" w14:paraId="0297702E" w14:textId="77777777" w:rsidTr="009801B9">
        <w:trPr>
          <w:trHeight w:val="440"/>
        </w:trPr>
        <w:tc>
          <w:tcPr>
            <w:tcW w:w="6025" w:type="dxa"/>
            <w:shd w:val="clear" w:color="auto" w:fill="EFEFEF"/>
            <w:tcMar>
              <w:top w:w="100" w:type="dxa"/>
              <w:left w:w="100" w:type="dxa"/>
              <w:bottom w:w="100" w:type="dxa"/>
              <w:right w:w="100" w:type="dxa"/>
            </w:tcMar>
          </w:tcPr>
          <w:p w14:paraId="2AC148BB"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 xml:space="preserve">Section 2: Phonics and Word Study </w:t>
            </w:r>
          </w:p>
        </w:tc>
        <w:tc>
          <w:tcPr>
            <w:tcW w:w="5135" w:type="dxa"/>
            <w:shd w:val="clear" w:color="auto" w:fill="EFEFEF"/>
            <w:tcMar>
              <w:top w:w="100" w:type="dxa"/>
              <w:left w:w="100" w:type="dxa"/>
              <w:bottom w:w="100" w:type="dxa"/>
              <w:right w:w="100" w:type="dxa"/>
            </w:tcMar>
          </w:tcPr>
          <w:p w14:paraId="540FF0D8"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025156D8" w14:textId="77777777" w:rsidTr="009801B9">
        <w:trPr>
          <w:trHeight w:val="440"/>
        </w:trPr>
        <w:tc>
          <w:tcPr>
            <w:tcW w:w="6025" w:type="dxa"/>
            <w:shd w:val="clear" w:color="auto" w:fill="FFFFFF"/>
            <w:tcMar>
              <w:top w:w="100" w:type="dxa"/>
              <w:left w:w="100" w:type="dxa"/>
              <w:bottom w:w="100" w:type="dxa"/>
              <w:right w:w="100" w:type="dxa"/>
            </w:tcMar>
          </w:tcPr>
          <w:p w14:paraId="06B742CC"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location of examples across the grade level to ensure reviewers are able to confirm that:</w:t>
            </w:r>
          </w:p>
          <w:p w14:paraId="3F8A346C" w14:textId="77777777" w:rsidR="003C0037" w:rsidRDefault="003C0037" w:rsidP="004655A7">
            <w:pPr>
              <w:widowControl w:val="0"/>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 xml:space="preserve">phonics skills progress systematically from easier to more difficult and are adequately designed and addressed throughout the grade level. </w:t>
            </w:r>
          </w:p>
          <w:p w14:paraId="3409F96E"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 xml:space="preserve"> phonics skills are explicitly modeled with multiple unambiguous examples before students practice and apply.</w:t>
            </w:r>
          </w:p>
          <w:p w14:paraId="7DB2B238"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phonics skills are learned to automaticity through frequent and cumulative review.</w:t>
            </w:r>
          </w:p>
          <w:p w14:paraId="4B6C1690"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step by step routines teach new advanced phonics patterns.</w:t>
            </w:r>
          </w:p>
        </w:tc>
        <w:tc>
          <w:tcPr>
            <w:tcW w:w="5135" w:type="dxa"/>
            <w:shd w:val="clear" w:color="auto" w:fill="FFFFFF"/>
            <w:tcMar>
              <w:top w:w="100" w:type="dxa"/>
              <w:left w:w="100" w:type="dxa"/>
              <w:bottom w:w="100" w:type="dxa"/>
              <w:right w:w="100" w:type="dxa"/>
            </w:tcMar>
          </w:tcPr>
          <w:p w14:paraId="0CAA74D9"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7"/>
                  <w:enabled/>
                  <w:calcOnExit w:val="0"/>
                  <w:textInput/>
                </w:ffData>
              </w:fldChar>
            </w:r>
            <w:bookmarkStart w:id="141" w:name="Text9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1"/>
          </w:p>
        </w:tc>
      </w:tr>
      <w:tr w:rsidR="003C0037" w14:paraId="1682B69B" w14:textId="77777777" w:rsidTr="009801B9">
        <w:trPr>
          <w:trHeight w:val="440"/>
        </w:trPr>
        <w:tc>
          <w:tcPr>
            <w:tcW w:w="6025" w:type="dxa"/>
            <w:shd w:val="clear" w:color="auto" w:fill="FFFFFF"/>
            <w:tcMar>
              <w:top w:w="100" w:type="dxa"/>
              <w:left w:w="100" w:type="dxa"/>
              <w:bottom w:w="100" w:type="dxa"/>
              <w:right w:w="100" w:type="dxa"/>
            </w:tcMar>
          </w:tcPr>
          <w:p w14:paraId="057D3DD1"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the following:</w:t>
            </w:r>
          </w:p>
          <w:p w14:paraId="30B927E3" w14:textId="77777777" w:rsidR="003C0037" w:rsidRDefault="003C0037" w:rsidP="004655A7">
            <w:pPr>
              <w:numPr>
                <w:ilvl w:val="0"/>
                <w:numId w:val="18"/>
              </w:numPr>
              <w:spacing w:after="0" w:line="276" w:lineRule="auto"/>
              <w:rPr>
                <w:rFonts w:ascii="Calibri" w:eastAsia="Calibri" w:hAnsi="Calibri" w:cs="Calibri"/>
                <w:sz w:val="24"/>
                <w:szCs w:val="24"/>
              </w:rPr>
            </w:pPr>
            <w:r>
              <w:rPr>
                <w:rFonts w:ascii="Calibri" w:eastAsia="Calibri" w:hAnsi="Calibri" w:cs="Calibri"/>
                <w:sz w:val="24"/>
                <w:szCs w:val="24"/>
              </w:rPr>
              <w:t>where words are taught and learned in isolation before practiced in text</w:t>
            </w:r>
          </w:p>
          <w:p w14:paraId="4A3BF956" w14:textId="474F0F23" w:rsidR="003C0037" w:rsidRDefault="003C0037" w:rsidP="004655A7">
            <w:pPr>
              <w:numPr>
                <w:ilvl w:val="0"/>
                <w:numId w:val="18"/>
              </w:numPr>
              <w:spacing w:after="0" w:line="276" w:lineRule="auto"/>
              <w:rPr>
                <w:rFonts w:ascii="Calibri" w:eastAsia="Calibri" w:hAnsi="Calibri" w:cs="Calibri"/>
                <w:sz w:val="24"/>
                <w:szCs w:val="24"/>
              </w:rPr>
            </w:pPr>
            <w:r>
              <w:rPr>
                <w:rFonts w:ascii="Calibri" w:eastAsia="Calibri" w:hAnsi="Calibri" w:cs="Calibri"/>
                <w:sz w:val="24"/>
                <w:szCs w:val="24"/>
              </w:rPr>
              <w:t xml:space="preserve">word lists, phrases and controlled decodable texts utilized to provide enough exposures to the learned </w:t>
            </w:r>
            <w:r>
              <w:rPr>
                <w:rFonts w:ascii="Calibri" w:eastAsia="Calibri" w:hAnsi="Calibri" w:cs="Calibri"/>
                <w:sz w:val="24"/>
                <w:szCs w:val="24"/>
              </w:rPr>
              <w:lastRenderedPageBreak/>
              <w:t>words that they become sight words (i.e. words known with automaticity)</w:t>
            </w:r>
          </w:p>
        </w:tc>
        <w:tc>
          <w:tcPr>
            <w:tcW w:w="5135" w:type="dxa"/>
            <w:shd w:val="clear" w:color="auto" w:fill="FFFFFF"/>
            <w:tcMar>
              <w:top w:w="100" w:type="dxa"/>
              <w:left w:w="100" w:type="dxa"/>
              <w:bottom w:w="100" w:type="dxa"/>
              <w:right w:w="100" w:type="dxa"/>
            </w:tcMar>
          </w:tcPr>
          <w:p w14:paraId="79D92694"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98"/>
                  <w:enabled/>
                  <w:calcOnExit w:val="0"/>
                  <w:textInput/>
                </w:ffData>
              </w:fldChar>
            </w:r>
            <w:bookmarkStart w:id="142" w:name="Text9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2"/>
          </w:p>
          <w:p w14:paraId="1AA9E51E" w14:textId="77777777" w:rsidR="003C0037" w:rsidRDefault="003C0037" w:rsidP="003C0037">
            <w:pPr>
              <w:widowControl w:val="0"/>
              <w:rPr>
                <w:rFonts w:ascii="Calibri" w:eastAsia="Calibri" w:hAnsi="Calibri" w:cs="Calibri"/>
                <w:b/>
                <w:sz w:val="24"/>
                <w:szCs w:val="24"/>
              </w:rPr>
            </w:pPr>
          </w:p>
          <w:p w14:paraId="02C7725D" w14:textId="77777777" w:rsidR="003C0037" w:rsidRDefault="003C0037" w:rsidP="003C0037">
            <w:pPr>
              <w:widowControl w:val="0"/>
              <w:rPr>
                <w:rFonts w:ascii="Calibri" w:eastAsia="Calibri" w:hAnsi="Calibri" w:cs="Calibri"/>
                <w:b/>
                <w:sz w:val="24"/>
                <w:szCs w:val="24"/>
              </w:rPr>
            </w:pPr>
          </w:p>
          <w:p w14:paraId="387B11AF" w14:textId="77777777" w:rsidR="003C0037" w:rsidRDefault="003C0037" w:rsidP="003C0037">
            <w:pPr>
              <w:widowControl w:val="0"/>
              <w:rPr>
                <w:rFonts w:ascii="Calibri" w:eastAsia="Calibri" w:hAnsi="Calibri" w:cs="Calibri"/>
                <w:b/>
                <w:sz w:val="24"/>
                <w:szCs w:val="24"/>
              </w:rPr>
            </w:pPr>
          </w:p>
          <w:p w14:paraId="64622D62" w14:textId="77777777" w:rsidR="003C0037" w:rsidRDefault="003C0037" w:rsidP="003C0037">
            <w:pPr>
              <w:widowControl w:val="0"/>
              <w:rPr>
                <w:rFonts w:ascii="Calibri" w:eastAsia="Calibri" w:hAnsi="Calibri" w:cs="Calibri"/>
                <w:b/>
                <w:sz w:val="24"/>
                <w:szCs w:val="24"/>
              </w:rPr>
            </w:pPr>
          </w:p>
          <w:p w14:paraId="2573EC09" w14:textId="77777777" w:rsidR="003C0037" w:rsidRDefault="003C0037" w:rsidP="003C0037">
            <w:pPr>
              <w:widowControl w:val="0"/>
              <w:rPr>
                <w:rFonts w:ascii="Calibri" w:eastAsia="Calibri" w:hAnsi="Calibri" w:cs="Calibri"/>
                <w:b/>
                <w:sz w:val="24"/>
                <w:szCs w:val="24"/>
              </w:rPr>
            </w:pPr>
          </w:p>
          <w:p w14:paraId="6B32CA2B" w14:textId="77777777" w:rsidR="003C0037" w:rsidRDefault="003C0037" w:rsidP="003C0037">
            <w:pPr>
              <w:widowControl w:val="0"/>
              <w:rPr>
                <w:rFonts w:ascii="Calibri" w:eastAsia="Calibri" w:hAnsi="Calibri" w:cs="Calibri"/>
                <w:b/>
                <w:sz w:val="24"/>
                <w:szCs w:val="24"/>
              </w:rPr>
            </w:pPr>
          </w:p>
        </w:tc>
      </w:tr>
      <w:tr w:rsidR="003C0037" w14:paraId="0F49ED34" w14:textId="77777777" w:rsidTr="009801B9">
        <w:trPr>
          <w:trHeight w:val="440"/>
        </w:trPr>
        <w:tc>
          <w:tcPr>
            <w:tcW w:w="6025" w:type="dxa"/>
            <w:shd w:val="clear" w:color="auto" w:fill="FFFFFF"/>
            <w:tcMar>
              <w:top w:w="100" w:type="dxa"/>
              <w:left w:w="100" w:type="dxa"/>
              <w:bottom w:w="100" w:type="dxa"/>
              <w:right w:w="100" w:type="dxa"/>
            </w:tcMar>
          </w:tcPr>
          <w:p w14:paraId="2FA409D6"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Provide location of examples that text provided adheres to the following criteria:</w:t>
            </w:r>
          </w:p>
          <w:p w14:paraId="431A330E" w14:textId="77777777" w:rsidR="003C0037" w:rsidRDefault="003C0037" w:rsidP="004655A7">
            <w:pPr>
              <w:numPr>
                <w:ilvl w:val="0"/>
                <w:numId w:val="19"/>
              </w:numPr>
              <w:spacing w:after="0" w:line="276" w:lineRule="auto"/>
              <w:rPr>
                <w:rFonts w:ascii="Calibri" w:eastAsia="Calibri" w:hAnsi="Calibri" w:cs="Calibri"/>
                <w:sz w:val="24"/>
                <w:szCs w:val="24"/>
              </w:rPr>
            </w:pPr>
            <w:r>
              <w:rPr>
                <w:rFonts w:ascii="Calibri" w:eastAsia="Calibri" w:hAnsi="Calibri" w:cs="Calibri"/>
                <w:sz w:val="24"/>
                <w:szCs w:val="24"/>
              </w:rPr>
              <w:t>Text for independent reading does not contain words that have phonics patterns that haven’t been taught in prior phonics lesson.</w:t>
            </w:r>
          </w:p>
          <w:p w14:paraId="5F257188" w14:textId="77777777" w:rsidR="003C0037" w:rsidRDefault="003C0037" w:rsidP="004655A7">
            <w:pPr>
              <w:numPr>
                <w:ilvl w:val="0"/>
                <w:numId w:val="19"/>
              </w:numPr>
              <w:spacing w:after="0" w:line="276" w:lineRule="auto"/>
              <w:rPr>
                <w:rFonts w:ascii="Calibri" w:eastAsia="Calibri" w:hAnsi="Calibri" w:cs="Calibri"/>
                <w:sz w:val="24"/>
                <w:szCs w:val="24"/>
              </w:rPr>
            </w:pPr>
            <w:r>
              <w:rPr>
                <w:rFonts w:ascii="Calibri" w:eastAsia="Calibri" w:hAnsi="Calibri" w:cs="Calibri"/>
                <w:sz w:val="24"/>
                <w:szCs w:val="24"/>
              </w:rPr>
              <w:t>Repeated opportunities are provided to read words in context of the controlled decodable text that contains the phonic elements and irregular words students have learned previously.</w:t>
            </w:r>
          </w:p>
        </w:tc>
        <w:tc>
          <w:tcPr>
            <w:tcW w:w="5135" w:type="dxa"/>
            <w:shd w:val="clear" w:color="auto" w:fill="FFFFFF"/>
            <w:tcMar>
              <w:top w:w="100" w:type="dxa"/>
              <w:left w:w="100" w:type="dxa"/>
              <w:bottom w:w="100" w:type="dxa"/>
              <w:right w:w="100" w:type="dxa"/>
            </w:tcMar>
          </w:tcPr>
          <w:p w14:paraId="3A815941"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9"/>
                  <w:enabled/>
                  <w:calcOnExit w:val="0"/>
                  <w:textInput/>
                </w:ffData>
              </w:fldChar>
            </w:r>
            <w:bookmarkStart w:id="143" w:name="Text9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3"/>
          </w:p>
        </w:tc>
      </w:tr>
      <w:tr w:rsidR="003C0037" w14:paraId="2648DC7A" w14:textId="77777777" w:rsidTr="009801B9">
        <w:trPr>
          <w:trHeight w:val="440"/>
        </w:trPr>
        <w:tc>
          <w:tcPr>
            <w:tcW w:w="6025" w:type="dxa"/>
            <w:tcMar>
              <w:top w:w="100" w:type="dxa"/>
              <w:left w:w="100" w:type="dxa"/>
              <w:bottom w:w="100" w:type="dxa"/>
              <w:right w:w="100" w:type="dxa"/>
            </w:tcMar>
          </w:tcPr>
          <w:p w14:paraId="221DAE85"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the locations of example phonics lesson formats in order for reviewers to confirm the following:</w:t>
            </w:r>
          </w:p>
          <w:p w14:paraId="67BCFADB"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brief cumulative review of previously taught skills,</w:t>
            </w:r>
          </w:p>
          <w:p w14:paraId="57F09BE4"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 xml:space="preserve"> a phonological warm up,</w:t>
            </w:r>
          </w:p>
          <w:p w14:paraId="44996F17"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 xml:space="preserve"> phoneme-grapheme matching,</w:t>
            </w:r>
          </w:p>
          <w:p w14:paraId="4D47A976"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word reading accuracy,</w:t>
            </w:r>
          </w:p>
          <w:p w14:paraId="513CE11E"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 xml:space="preserve">fluency building at the word, phrase, </w:t>
            </w:r>
            <w:proofErr w:type="gramStart"/>
            <w:r>
              <w:rPr>
                <w:rFonts w:ascii="Calibri" w:eastAsia="Calibri" w:hAnsi="Calibri" w:cs="Calibri"/>
                <w:sz w:val="24"/>
                <w:szCs w:val="24"/>
              </w:rPr>
              <w:t>sentence</w:t>
            </w:r>
            <w:proofErr w:type="gramEnd"/>
            <w:r>
              <w:rPr>
                <w:rFonts w:ascii="Calibri" w:eastAsia="Calibri" w:hAnsi="Calibri" w:cs="Calibri"/>
                <w:sz w:val="24"/>
                <w:szCs w:val="24"/>
              </w:rPr>
              <w:t xml:space="preserve"> and passage level,</w:t>
            </w:r>
          </w:p>
          <w:p w14:paraId="27952028"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sentence dictation,</w:t>
            </w:r>
          </w:p>
          <w:p w14:paraId="1EFF535C" w14:textId="77777777" w:rsidR="003C0037" w:rsidRDefault="003C0037" w:rsidP="004655A7">
            <w:pPr>
              <w:numPr>
                <w:ilvl w:val="0"/>
                <w:numId w:val="27"/>
              </w:numPr>
              <w:spacing w:after="0" w:line="276" w:lineRule="auto"/>
              <w:rPr>
                <w:rFonts w:ascii="Calibri" w:eastAsia="Calibri" w:hAnsi="Calibri" w:cs="Calibri"/>
                <w:sz w:val="24"/>
                <w:szCs w:val="24"/>
              </w:rPr>
            </w:pPr>
            <w:r>
              <w:rPr>
                <w:rFonts w:ascii="Calibri" w:eastAsia="Calibri" w:hAnsi="Calibri" w:cs="Calibri"/>
                <w:sz w:val="24"/>
                <w:szCs w:val="24"/>
              </w:rPr>
              <w:t>transfer to text</w:t>
            </w:r>
          </w:p>
        </w:tc>
        <w:tc>
          <w:tcPr>
            <w:tcW w:w="5135" w:type="dxa"/>
            <w:tcMar>
              <w:top w:w="100" w:type="dxa"/>
              <w:left w:w="100" w:type="dxa"/>
              <w:bottom w:w="100" w:type="dxa"/>
              <w:right w:w="100" w:type="dxa"/>
            </w:tcMar>
          </w:tcPr>
          <w:p w14:paraId="442DA612" w14:textId="77777777" w:rsidR="003C0037" w:rsidRDefault="009801B9" w:rsidP="003C0037">
            <w:pPr>
              <w:rPr>
                <w:rFonts w:ascii="Calibri" w:eastAsia="Calibri" w:hAnsi="Calibri" w:cs="Calibri"/>
                <w:sz w:val="24"/>
                <w:szCs w:val="24"/>
              </w:rPr>
            </w:pPr>
            <w:r>
              <w:rPr>
                <w:rFonts w:ascii="Calibri" w:eastAsia="Calibri" w:hAnsi="Calibri" w:cs="Calibri"/>
                <w:sz w:val="24"/>
                <w:szCs w:val="24"/>
              </w:rPr>
              <w:fldChar w:fldCharType="begin">
                <w:ffData>
                  <w:name w:val="Text100"/>
                  <w:enabled/>
                  <w:calcOnExit w:val="0"/>
                  <w:textInput/>
                </w:ffData>
              </w:fldChar>
            </w:r>
            <w:bookmarkStart w:id="144" w:name="Text100"/>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144"/>
          </w:p>
        </w:tc>
      </w:tr>
      <w:tr w:rsidR="003C0037" w14:paraId="66810D2C" w14:textId="77777777" w:rsidTr="009801B9">
        <w:trPr>
          <w:trHeight w:val="440"/>
        </w:trPr>
        <w:tc>
          <w:tcPr>
            <w:tcW w:w="6025" w:type="dxa"/>
            <w:tcMar>
              <w:top w:w="100" w:type="dxa"/>
              <w:left w:w="100" w:type="dxa"/>
              <w:bottom w:w="100" w:type="dxa"/>
              <w:right w:w="100" w:type="dxa"/>
            </w:tcMar>
          </w:tcPr>
          <w:p w14:paraId="543F094A" w14:textId="6A78AEB1"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within the program materials that supports that students are able to practice to automaticity the full continuum of phonological and phonemic awareness skills from early (rhyming and onset-rime) to basic (segmenting and blending) to advanced (sound manipulation and deletion)</w:t>
            </w:r>
          </w:p>
        </w:tc>
        <w:tc>
          <w:tcPr>
            <w:tcW w:w="5135" w:type="dxa"/>
            <w:shd w:val="clear" w:color="auto" w:fill="auto"/>
            <w:tcMar>
              <w:top w:w="100" w:type="dxa"/>
              <w:left w:w="100" w:type="dxa"/>
              <w:bottom w:w="100" w:type="dxa"/>
              <w:right w:w="100" w:type="dxa"/>
            </w:tcMar>
          </w:tcPr>
          <w:p w14:paraId="115434FA" w14:textId="77777777" w:rsidR="003C0037" w:rsidRDefault="009801B9" w:rsidP="003C0037">
            <w:pPr>
              <w:widowControl w:val="0"/>
              <w:rPr>
                <w:rFonts w:ascii="Calibri" w:eastAsia="Calibri" w:hAnsi="Calibri" w:cs="Calibri"/>
                <w:sz w:val="24"/>
                <w:szCs w:val="24"/>
              </w:rPr>
            </w:pPr>
            <w:r>
              <w:rPr>
                <w:rFonts w:ascii="Calibri" w:eastAsia="Calibri" w:hAnsi="Calibri" w:cs="Calibri"/>
                <w:sz w:val="24"/>
                <w:szCs w:val="24"/>
              </w:rPr>
              <w:fldChar w:fldCharType="begin">
                <w:ffData>
                  <w:name w:val="Text101"/>
                  <w:enabled/>
                  <w:calcOnExit w:val="0"/>
                  <w:textInput/>
                </w:ffData>
              </w:fldChar>
            </w:r>
            <w:bookmarkStart w:id="145" w:name="Text101"/>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145"/>
          </w:p>
        </w:tc>
      </w:tr>
      <w:tr w:rsidR="003C0037" w14:paraId="51093031" w14:textId="77777777" w:rsidTr="009801B9">
        <w:trPr>
          <w:trHeight w:val="440"/>
        </w:trPr>
        <w:tc>
          <w:tcPr>
            <w:tcW w:w="6025" w:type="dxa"/>
            <w:tcMar>
              <w:top w:w="100" w:type="dxa"/>
              <w:left w:w="100" w:type="dxa"/>
              <w:bottom w:w="100" w:type="dxa"/>
              <w:right w:w="100" w:type="dxa"/>
            </w:tcMar>
          </w:tcPr>
          <w:p w14:paraId="7FE32D38"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differentiation of phonics instruction is linked to assessment data, with flexible grouping based on students’ needs and progress. Include </w:t>
            </w:r>
            <w:r>
              <w:rPr>
                <w:rFonts w:ascii="Calibri" w:eastAsia="Calibri" w:hAnsi="Calibri" w:cs="Calibri"/>
                <w:sz w:val="24"/>
                <w:szCs w:val="24"/>
              </w:rPr>
              <w:lastRenderedPageBreak/>
              <w:t>locations within materials for reviewers to verify explanation.</w:t>
            </w:r>
          </w:p>
        </w:tc>
        <w:tc>
          <w:tcPr>
            <w:tcW w:w="5135" w:type="dxa"/>
            <w:shd w:val="clear" w:color="auto" w:fill="auto"/>
            <w:tcMar>
              <w:top w:w="100" w:type="dxa"/>
              <w:left w:w="100" w:type="dxa"/>
              <w:bottom w:w="100" w:type="dxa"/>
              <w:right w:w="100" w:type="dxa"/>
            </w:tcMar>
          </w:tcPr>
          <w:p w14:paraId="494AAE2F" w14:textId="77777777" w:rsidR="003C0037" w:rsidRDefault="009801B9" w:rsidP="003C0037">
            <w:pPr>
              <w:widowControl w:val="0"/>
              <w:rPr>
                <w:rFonts w:ascii="Calibri" w:eastAsia="Calibri" w:hAnsi="Calibri" w:cs="Calibri"/>
                <w:sz w:val="24"/>
                <w:szCs w:val="24"/>
              </w:rPr>
            </w:pPr>
            <w:r>
              <w:rPr>
                <w:rFonts w:ascii="Calibri" w:eastAsia="Calibri" w:hAnsi="Calibri" w:cs="Calibri"/>
                <w:sz w:val="24"/>
                <w:szCs w:val="24"/>
              </w:rPr>
              <w:lastRenderedPageBreak/>
              <w:fldChar w:fldCharType="begin">
                <w:ffData>
                  <w:name w:val="Text102"/>
                  <w:enabled/>
                  <w:calcOnExit w:val="0"/>
                  <w:textInput/>
                </w:ffData>
              </w:fldChar>
            </w:r>
            <w:bookmarkStart w:id="146" w:name="Text102"/>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146"/>
          </w:p>
        </w:tc>
      </w:tr>
      <w:tr w:rsidR="003C0037" w14:paraId="57E88BC1" w14:textId="77777777" w:rsidTr="009801B9">
        <w:trPr>
          <w:trHeight w:val="1158"/>
        </w:trPr>
        <w:tc>
          <w:tcPr>
            <w:tcW w:w="11160" w:type="dxa"/>
            <w:gridSpan w:val="2"/>
            <w:shd w:val="clear" w:color="auto" w:fill="auto"/>
            <w:tcMar>
              <w:top w:w="100" w:type="dxa"/>
              <w:left w:w="100" w:type="dxa"/>
              <w:bottom w:w="100" w:type="dxa"/>
              <w:right w:w="100" w:type="dxa"/>
            </w:tcMar>
          </w:tcPr>
          <w:p w14:paraId="688AAFF3"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2B8CE98D" w14:textId="77777777" w:rsidR="003C0037"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03"/>
                  <w:enabled/>
                  <w:calcOnExit w:val="0"/>
                  <w:textInput/>
                </w:ffData>
              </w:fldChar>
            </w:r>
            <w:bookmarkStart w:id="147" w:name="Text10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7"/>
          </w:p>
        </w:tc>
      </w:tr>
      <w:tr w:rsidR="003C0037" w14:paraId="7A2BF4F6" w14:textId="77777777" w:rsidTr="009801B9">
        <w:trPr>
          <w:trHeight w:val="440"/>
        </w:trPr>
        <w:tc>
          <w:tcPr>
            <w:tcW w:w="6025" w:type="dxa"/>
            <w:shd w:val="clear" w:color="auto" w:fill="EFEFEF"/>
            <w:tcMar>
              <w:top w:w="100" w:type="dxa"/>
              <w:left w:w="100" w:type="dxa"/>
              <w:bottom w:w="100" w:type="dxa"/>
              <w:right w:w="100" w:type="dxa"/>
            </w:tcMar>
          </w:tcPr>
          <w:p w14:paraId="0F465A89"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3: Vocabulary</w:t>
            </w:r>
          </w:p>
        </w:tc>
        <w:tc>
          <w:tcPr>
            <w:tcW w:w="5135" w:type="dxa"/>
            <w:shd w:val="clear" w:color="auto" w:fill="EFEFEF"/>
            <w:tcMar>
              <w:top w:w="100" w:type="dxa"/>
              <w:left w:w="100" w:type="dxa"/>
              <w:bottom w:w="100" w:type="dxa"/>
              <w:right w:w="100" w:type="dxa"/>
            </w:tcMar>
          </w:tcPr>
          <w:p w14:paraId="190BF112"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4A8D50AF" w14:textId="77777777" w:rsidTr="009801B9">
        <w:trPr>
          <w:trHeight w:val="440"/>
        </w:trPr>
        <w:tc>
          <w:tcPr>
            <w:tcW w:w="6025" w:type="dxa"/>
            <w:tcMar>
              <w:top w:w="100" w:type="dxa"/>
              <w:left w:w="100" w:type="dxa"/>
              <w:bottom w:w="100" w:type="dxa"/>
              <w:right w:w="100" w:type="dxa"/>
            </w:tcMar>
          </w:tcPr>
          <w:p w14:paraId="03616EC4"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 of examples to ensure reviewers are able to confirm that:</w:t>
            </w:r>
          </w:p>
          <w:p w14:paraId="4BE3102C"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words selected for instruction are rich, high-utility words that will appear in conversation and literature, those that must be learned to understand a concept or text, and words from content area instruction.</w:t>
            </w:r>
          </w:p>
          <w:p w14:paraId="60F03FF3"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14:paraId="7BD2308E"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14:paraId="499DAB46"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14:paraId="40C087A7" w14:textId="77777777" w:rsidR="003C0037" w:rsidRDefault="003C0037" w:rsidP="004655A7">
            <w:pPr>
              <w:numPr>
                <w:ilvl w:val="0"/>
                <w:numId w:val="20"/>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5135" w:type="dxa"/>
            <w:shd w:val="clear" w:color="auto" w:fill="auto"/>
            <w:tcMar>
              <w:top w:w="100" w:type="dxa"/>
              <w:left w:w="100" w:type="dxa"/>
              <w:bottom w:w="100" w:type="dxa"/>
              <w:right w:w="100" w:type="dxa"/>
            </w:tcMar>
          </w:tcPr>
          <w:p w14:paraId="3520E8BC" w14:textId="77777777" w:rsidR="003C0037"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04"/>
                  <w:enabled/>
                  <w:calcOnExit w:val="0"/>
                  <w:textInput/>
                </w:ffData>
              </w:fldChar>
            </w:r>
            <w:bookmarkStart w:id="148" w:name="Text10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8"/>
          </w:p>
        </w:tc>
      </w:tr>
      <w:tr w:rsidR="003C0037" w14:paraId="2AF6C12E" w14:textId="77777777" w:rsidTr="009801B9">
        <w:trPr>
          <w:trHeight w:val="440"/>
        </w:trPr>
        <w:tc>
          <w:tcPr>
            <w:tcW w:w="6025" w:type="dxa"/>
            <w:tcMar>
              <w:top w:w="100" w:type="dxa"/>
              <w:left w:w="100" w:type="dxa"/>
              <w:bottom w:w="100" w:type="dxa"/>
              <w:right w:w="100" w:type="dxa"/>
            </w:tcMar>
          </w:tcPr>
          <w:p w14:paraId="2A5D21FE"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in the program materials of how students are asked to demonstrate understanding word meaning by using words in oral and written sentences.</w:t>
            </w:r>
          </w:p>
        </w:tc>
        <w:tc>
          <w:tcPr>
            <w:tcW w:w="5135" w:type="dxa"/>
            <w:shd w:val="clear" w:color="auto" w:fill="auto"/>
            <w:tcMar>
              <w:top w:w="100" w:type="dxa"/>
              <w:left w:w="100" w:type="dxa"/>
              <w:bottom w:w="100" w:type="dxa"/>
              <w:right w:w="100" w:type="dxa"/>
            </w:tcMar>
          </w:tcPr>
          <w:p w14:paraId="51EDCDA3"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05"/>
                  <w:enabled/>
                  <w:calcOnExit w:val="0"/>
                  <w:textInput/>
                </w:ffData>
              </w:fldChar>
            </w:r>
            <w:bookmarkStart w:id="149" w:name="Text10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9"/>
          </w:p>
        </w:tc>
      </w:tr>
      <w:tr w:rsidR="003C0037" w14:paraId="37395AAA" w14:textId="77777777" w:rsidTr="009801B9">
        <w:trPr>
          <w:trHeight w:val="440"/>
        </w:trPr>
        <w:tc>
          <w:tcPr>
            <w:tcW w:w="6025" w:type="dxa"/>
            <w:tcMar>
              <w:top w:w="100" w:type="dxa"/>
              <w:left w:w="100" w:type="dxa"/>
              <w:bottom w:w="100" w:type="dxa"/>
              <w:right w:w="100" w:type="dxa"/>
            </w:tcMar>
          </w:tcPr>
          <w:p w14:paraId="575DC8D1"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vocabulary instruction is linked to assessment data, with flexible grouping based on students’ needs</w:t>
            </w:r>
          </w:p>
          <w:p w14:paraId="43EDE23A"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and progress. Include locations within materials for reviewers to verify explanation.</w:t>
            </w:r>
          </w:p>
        </w:tc>
        <w:tc>
          <w:tcPr>
            <w:tcW w:w="5135" w:type="dxa"/>
            <w:shd w:val="clear" w:color="auto" w:fill="auto"/>
            <w:tcMar>
              <w:top w:w="100" w:type="dxa"/>
              <w:left w:w="100" w:type="dxa"/>
              <w:bottom w:w="100" w:type="dxa"/>
              <w:right w:w="100" w:type="dxa"/>
            </w:tcMar>
          </w:tcPr>
          <w:p w14:paraId="180C9EEB"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106"/>
                  <w:enabled/>
                  <w:calcOnExit w:val="0"/>
                  <w:textInput/>
                </w:ffData>
              </w:fldChar>
            </w:r>
            <w:bookmarkStart w:id="150" w:name="Text10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0"/>
          </w:p>
        </w:tc>
      </w:tr>
      <w:tr w:rsidR="003C0037" w14:paraId="305D6267" w14:textId="77777777" w:rsidTr="009801B9">
        <w:trPr>
          <w:trHeight w:val="440"/>
        </w:trPr>
        <w:tc>
          <w:tcPr>
            <w:tcW w:w="11160" w:type="dxa"/>
            <w:gridSpan w:val="2"/>
            <w:shd w:val="clear" w:color="auto" w:fill="auto"/>
            <w:tcMar>
              <w:top w:w="100" w:type="dxa"/>
              <w:left w:w="100" w:type="dxa"/>
              <w:bottom w:w="100" w:type="dxa"/>
              <w:right w:w="100" w:type="dxa"/>
            </w:tcMar>
          </w:tcPr>
          <w:p w14:paraId="2E57F590"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7F746BED" w14:textId="77777777"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07"/>
                  <w:enabled/>
                  <w:calcOnExit w:val="0"/>
                  <w:textInput/>
                </w:ffData>
              </w:fldChar>
            </w:r>
            <w:bookmarkStart w:id="151" w:name="Text10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1"/>
          </w:p>
        </w:tc>
      </w:tr>
      <w:tr w:rsidR="003C0037" w14:paraId="78BDFB8F" w14:textId="77777777" w:rsidTr="009801B9">
        <w:trPr>
          <w:trHeight w:val="440"/>
        </w:trPr>
        <w:tc>
          <w:tcPr>
            <w:tcW w:w="6025" w:type="dxa"/>
            <w:shd w:val="clear" w:color="auto" w:fill="EFEFEF"/>
            <w:tcMar>
              <w:top w:w="100" w:type="dxa"/>
              <w:left w:w="100" w:type="dxa"/>
              <w:bottom w:w="100" w:type="dxa"/>
              <w:right w:w="100" w:type="dxa"/>
            </w:tcMar>
          </w:tcPr>
          <w:p w14:paraId="0994D446"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4: Text Reading and Fluency</w:t>
            </w:r>
          </w:p>
        </w:tc>
        <w:tc>
          <w:tcPr>
            <w:tcW w:w="5135" w:type="dxa"/>
            <w:shd w:val="clear" w:color="auto" w:fill="EFEFEF"/>
            <w:tcMar>
              <w:top w:w="100" w:type="dxa"/>
              <w:left w:w="100" w:type="dxa"/>
              <w:bottom w:w="100" w:type="dxa"/>
              <w:right w:w="100" w:type="dxa"/>
            </w:tcMar>
          </w:tcPr>
          <w:p w14:paraId="2DA04684"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265EBCD2" w14:textId="77777777" w:rsidTr="009801B9">
        <w:trPr>
          <w:trHeight w:val="440"/>
        </w:trPr>
        <w:tc>
          <w:tcPr>
            <w:tcW w:w="6025" w:type="dxa"/>
            <w:tcMar>
              <w:top w:w="100" w:type="dxa"/>
              <w:left w:w="100" w:type="dxa"/>
              <w:bottom w:w="100" w:type="dxa"/>
              <w:right w:w="100" w:type="dxa"/>
            </w:tcMar>
          </w:tcPr>
          <w:p w14:paraId="2B689356"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that text provided supports the following:</w:t>
            </w:r>
          </w:p>
          <w:p w14:paraId="65E923C8"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rPr>
              <w:t>sentence and passage reading are introduced after students can accurately and automatically read a sufficient number of VC and CVC words along with a few high-utility irregular words.</w:t>
            </w:r>
          </w:p>
          <w:p w14:paraId="3C0E8BD2"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rPr>
              <w:t>the text students are asked to read independently includes only the letter-sounds, phonic elements and word types that have been previously taught in phonics lessons (if applicable).</w:t>
            </w:r>
          </w:p>
          <w:p w14:paraId="1516BACD"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highlight w:val="white"/>
              </w:rPr>
              <w:t>includes a variety of levels of connected text passages for fluency building.</w:t>
            </w:r>
          </w:p>
          <w:p w14:paraId="24091734" w14:textId="77777777" w:rsidR="003C0037" w:rsidRDefault="003C0037" w:rsidP="004655A7">
            <w:pPr>
              <w:numPr>
                <w:ilvl w:val="0"/>
                <w:numId w:val="22"/>
              </w:numPr>
              <w:spacing w:after="0" w:line="276" w:lineRule="auto"/>
              <w:rPr>
                <w:rFonts w:ascii="Calibri" w:eastAsia="Calibri" w:hAnsi="Calibri" w:cs="Calibri"/>
                <w:sz w:val="24"/>
                <w:szCs w:val="24"/>
              </w:rPr>
            </w:pPr>
            <w:r>
              <w:rPr>
                <w:rFonts w:ascii="Calibri" w:eastAsia="Calibri" w:hAnsi="Calibri" w:cs="Calibri"/>
                <w:sz w:val="24"/>
                <w:szCs w:val="24"/>
              </w:rPr>
              <w:t>materials are available for teachers to read aloud for the purpose of modeling fluent reading.</w:t>
            </w:r>
          </w:p>
        </w:tc>
        <w:tc>
          <w:tcPr>
            <w:tcW w:w="5135" w:type="dxa"/>
            <w:shd w:val="clear" w:color="auto" w:fill="auto"/>
            <w:tcMar>
              <w:top w:w="100" w:type="dxa"/>
              <w:left w:w="100" w:type="dxa"/>
              <w:bottom w:w="100" w:type="dxa"/>
              <w:right w:w="100" w:type="dxa"/>
            </w:tcMar>
          </w:tcPr>
          <w:p w14:paraId="0BCBD95F"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08"/>
                  <w:enabled/>
                  <w:calcOnExit w:val="0"/>
                  <w:textInput/>
                </w:ffData>
              </w:fldChar>
            </w:r>
            <w:bookmarkStart w:id="152" w:name="Text10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2"/>
          </w:p>
        </w:tc>
      </w:tr>
      <w:tr w:rsidR="003C0037" w14:paraId="70F59670" w14:textId="77777777" w:rsidTr="009801B9">
        <w:trPr>
          <w:trHeight w:val="440"/>
        </w:trPr>
        <w:tc>
          <w:tcPr>
            <w:tcW w:w="6025" w:type="dxa"/>
            <w:tcMar>
              <w:top w:w="100" w:type="dxa"/>
              <w:left w:w="100" w:type="dxa"/>
              <w:bottom w:w="100" w:type="dxa"/>
              <w:right w:w="100" w:type="dxa"/>
            </w:tcMar>
          </w:tcPr>
          <w:p w14:paraId="1B7E9DAE"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to confirm there are sufficient numbers of controlled decodable texts to allow students to practice to automaticity.</w:t>
            </w:r>
          </w:p>
        </w:tc>
        <w:tc>
          <w:tcPr>
            <w:tcW w:w="5135" w:type="dxa"/>
            <w:shd w:val="clear" w:color="auto" w:fill="auto"/>
            <w:tcMar>
              <w:top w:w="100" w:type="dxa"/>
              <w:left w:w="100" w:type="dxa"/>
              <w:bottom w:w="100" w:type="dxa"/>
              <w:right w:w="100" w:type="dxa"/>
            </w:tcMar>
          </w:tcPr>
          <w:p w14:paraId="6373EA6F"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09"/>
                  <w:enabled/>
                  <w:calcOnExit w:val="0"/>
                  <w:textInput/>
                </w:ffData>
              </w:fldChar>
            </w:r>
            <w:bookmarkStart w:id="153" w:name="Text10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3"/>
          </w:p>
        </w:tc>
      </w:tr>
      <w:tr w:rsidR="003C0037" w14:paraId="76C2C3DB" w14:textId="77777777" w:rsidTr="009801B9">
        <w:trPr>
          <w:trHeight w:val="440"/>
        </w:trPr>
        <w:tc>
          <w:tcPr>
            <w:tcW w:w="6025" w:type="dxa"/>
            <w:tcMar>
              <w:top w:w="100" w:type="dxa"/>
              <w:left w:w="100" w:type="dxa"/>
              <w:bottom w:w="100" w:type="dxa"/>
              <w:right w:w="100" w:type="dxa"/>
            </w:tcMar>
          </w:tcPr>
          <w:p w14:paraId="18993908"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fluency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14:paraId="492DA293"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0"/>
                  <w:enabled/>
                  <w:calcOnExit w:val="0"/>
                  <w:textInput/>
                </w:ffData>
              </w:fldChar>
            </w:r>
            <w:bookmarkStart w:id="154" w:name="Text11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4"/>
          </w:p>
        </w:tc>
      </w:tr>
      <w:tr w:rsidR="003C0037" w14:paraId="7D22E5EE" w14:textId="77777777" w:rsidTr="009801B9">
        <w:trPr>
          <w:trHeight w:val="440"/>
        </w:trPr>
        <w:tc>
          <w:tcPr>
            <w:tcW w:w="6025" w:type="dxa"/>
            <w:tcMar>
              <w:top w:w="100" w:type="dxa"/>
              <w:left w:w="100" w:type="dxa"/>
              <w:bottom w:w="100" w:type="dxa"/>
              <w:right w:w="100" w:type="dxa"/>
            </w:tcMar>
          </w:tcPr>
          <w:p w14:paraId="28E09C53"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 description of how text selection for the following purposes are supported:</w:t>
            </w:r>
          </w:p>
          <w:p w14:paraId="4BD9E80E" w14:textId="77777777" w:rsidR="003C0037" w:rsidRDefault="003C0037" w:rsidP="004655A7">
            <w:pPr>
              <w:numPr>
                <w:ilvl w:val="0"/>
                <w:numId w:val="17"/>
              </w:numPr>
              <w:spacing w:after="0" w:line="276" w:lineRule="auto"/>
              <w:rPr>
                <w:rFonts w:ascii="Calibri" w:eastAsia="Calibri" w:hAnsi="Calibri" w:cs="Calibri"/>
                <w:sz w:val="24"/>
                <w:szCs w:val="24"/>
              </w:rPr>
            </w:pPr>
            <w:r>
              <w:rPr>
                <w:rFonts w:ascii="Calibri" w:eastAsia="Calibri" w:hAnsi="Calibri" w:cs="Calibri"/>
                <w:sz w:val="24"/>
                <w:szCs w:val="24"/>
              </w:rPr>
              <w:t>Types of text for small group instruction</w:t>
            </w:r>
          </w:p>
          <w:p w14:paraId="01A83B01" w14:textId="77777777" w:rsidR="003C0037" w:rsidRDefault="003C0037" w:rsidP="004655A7">
            <w:pPr>
              <w:numPr>
                <w:ilvl w:val="0"/>
                <w:numId w:val="17"/>
              </w:numPr>
              <w:spacing w:after="0" w:line="276" w:lineRule="auto"/>
              <w:rPr>
                <w:rFonts w:ascii="Calibri" w:eastAsia="Calibri" w:hAnsi="Calibri" w:cs="Calibri"/>
                <w:sz w:val="24"/>
                <w:szCs w:val="24"/>
              </w:rPr>
            </w:pPr>
            <w:r>
              <w:rPr>
                <w:rFonts w:ascii="Calibri" w:eastAsia="Calibri" w:hAnsi="Calibri" w:cs="Calibri"/>
                <w:sz w:val="24"/>
                <w:szCs w:val="24"/>
              </w:rPr>
              <w:lastRenderedPageBreak/>
              <w:t>Types of text to be utilized for whole group instruction (shared reading &amp; read aloud)</w:t>
            </w:r>
          </w:p>
          <w:p w14:paraId="2DEC47A4" w14:textId="77777777" w:rsidR="003C0037" w:rsidRDefault="003C0037" w:rsidP="004655A7">
            <w:pPr>
              <w:numPr>
                <w:ilvl w:val="0"/>
                <w:numId w:val="17"/>
              </w:numPr>
              <w:spacing w:after="0" w:line="276" w:lineRule="auto"/>
              <w:rPr>
                <w:rFonts w:ascii="Calibri" w:eastAsia="Calibri" w:hAnsi="Calibri" w:cs="Calibri"/>
                <w:sz w:val="24"/>
                <w:szCs w:val="24"/>
              </w:rPr>
            </w:pPr>
            <w:r>
              <w:rPr>
                <w:rFonts w:ascii="Calibri" w:eastAsia="Calibri" w:hAnsi="Calibri" w:cs="Calibri"/>
                <w:sz w:val="24"/>
                <w:szCs w:val="24"/>
              </w:rPr>
              <w:t xml:space="preserve">Types of text for independent reading assignments </w:t>
            </w:r>
          </w:p>
        </w:tc>
        <w:tc>
          <w:tcPr>
            <w:tcW w:w="5135" w:type="dxa"/>
            <w:shd w:val="clear" w:color="auto" w:fill="auto"/>
            <w:tcMar>
              <w:top w:w="100" w:type="dxa"/>
              <w:left w:w="100" w:type="dxa"/>
              <w:bottom w:w="100" w:type="dxa"/>
              <w:right w:w="100" w:type="dxa"/>
            </w:tcMar>
          </w:tcPr>
          <w:p w14:paraId="5C8533D9"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111"/>
                  <w:enabled/>
                  <w:calcOnExit w:val="0"/>
                  <w:textInput/>
                </w:ffData>
              </w:fldChar>
            </w:r>
            <w:bookmarkStart w:id="155" w:name="Text11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5"/>
          </w:p>
        </w:tc>
      </w:tr>
      <w:tr w:rsidR="003C0037" w14:paraId="6ABC659D" w14:textId="77777777" w:rsidTr="009801B9">
        <w:trPr>
          <w:trHeight w:val="440"/>
        </w:trPr>
        <w:tc>
          <w:tcPr>
            <w:tcW w:w="6025" w:type="dxa"/>
            <w:tcMar>
              <w:top w:w="100" w:type="dxa"/>
              <w:left w:w="100" w:type="dxa"/>
              <w:bottom w:w="100" w:type="dxa"/>
              <w:right w:w="100" w:type="dxa"/>
            </w:tcMar>
          </w:tcPr>
          <w:p w14:paraId="3EDBD8BE"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oral reading fluency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14:paraId="1316BF7A"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2"/>
                  <w:enabled/>
                  <w:calcOnExit w:val="0"/>
                  <w:textInput/>
                </w:ffData>
              </w:fldChar>
            </w:r>
            <w:bookmarkStart w:id="156" w:name="Text11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6"/>
          </w:p>
        </w:tc>
      </w:tr>
      <w:tr w:rsidR="003C0037" w14:paraId="742EF809" w14:textId="77777777" w:rsidTr="009801B9">
        <w:trPr>
          <w:trHeight w:val="440"/>
        </w:trPr>
        <w:tc>
          <w:tcPr>
            <w:tcW w:w="11160" w:type="dxa"/>
            <w:gridSpan w:val="2"/>
            <w:shd w:val="clear" w:color="auto" w:fill="auto"/>
            <w:tcMar>
              <w:top w:w="100" w:type="dxa"/>
              <w:left w:w="100" w:type="dxa"/>
              <w:bottom w:w="100" w:type="dxa"/>
              <w:right w:w="100" w:type="dxa"/>
            </w:tcMar>
          </w:tcPr>
          <w:p w14:paraId="58931E03"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1EF33B19" w14:textId="77777777"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13"/>
                  <w:enabled/>
                  <w:calcOnExit w:val="0"/>
                  <w:textInput/>
                </w:ffData>
              </w:fldChar>
            </w:r>
            <w:bookmarkStart w:id="157" w:name="Text11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7"/>
          </w:p>
        </w:tc>
      </w:tr>
      <w:tr w:rsidR="003C0037" w14:paraId="35A017F7" w14:textId="77777777" w:rsidTr="009801B9">
        <w:trPr>
          <w:trHeight w:val="440"/>
        </w:trPr>
        <w:tc>
          <w:tcPr>
            <w:tcW w:w="6025" w:type="dxa"/>
            <w:shd w:val="clear" w:color="auto" w:fill="EFEFEF"/>
            <w:tcMar>
              <w:top w:w="100" w:type="dxa"/>
              <w:left w:w="100" w:type="dxa"/>
              <w:bottom w:w="100" w:type="dxa"/>
              <w:right w:w="100" w:type="dxa"/>
            </w:tcMar>
          </w:tcPr>
          <w:p w14:paraId="48EE55D3"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5: Listening and Reading Comprehension</w:t>
            </w:r>
          </w:p>
        </w:tc>
        <w:tc>
          <w:tcPr>
            <w:tcW w:w="5135" w:type="dxa"/>
            <w:shd w:val="clear" w:color="auto" w:fill="EFEFEF"/>
            <w:tcMar>
              <w:top w:w="100" w:type="dxa"/>
              <w:left w:w="100" w:type="dxa"/>
              <w:bottom w:w="100" w:type="dxa"/>
              <w:right w:w="100" w:type="dxa"/>
            </w:tcMar>
          </w:tcPr>
          <w:p w14:paraId="7A5F507F" w14:textId="77777777"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14:paraId="40F0253C" w14:textId="77777777" w:rsidTr="009801B9">
        <w:trPr>
          <w:trHeight w:val="440"/>
        </w:trPr>
        <w:tc>
          <w:tcPr>
            <w:tcW w:w="6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3413"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of examples across the grade level to ensure reviewers are able to confirm that:</w:t>
            </w:r>
          </w:p>
          <w:p w14:paraId="570E9278"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students are taught to do an oral retelling of events or stories they listen to.</w:t>
            </w:r>
          </w:p>
          <w:p w14:paraId="6515F011"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story structure is modeled with multiple unambiguous examples.</w:t>
            </w:r>
          </w:p>
          <w:p w14:paraId="15A79A4A"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high-utility Tier 2 words are pre-selected and taught before, during and after reading aloud.</w:t>
            </w:r>
          </w:p>
          <w:p w14:paraId="59D6C1C1" w14:textId="77777777" w:rsidR="003C0037" w:rsidRDefault="003C0037" w:rsidP="004655A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selections include a variety of questions to model and ask while reading aloud.</w:t>
            </w:r>
          </w:p>
        </w:tc>
        <w:tc>
          <w:tcPr>
            <w:tcW w:w="5135" w:type="dxa"/>
            <w:shd w:val="clear" w:color="auto" w:fill="auto"/>
            <w:tcMar>
              <w:top w:w="100" w:type="dxa"/>
              <w:left w:w="100" w:type="dxa"/>
              <w:bottom w:w="100" w:type="dxa"/>
              <w:right w:w="100" w:type="dxa"/>
            </w:tcMar>
          </w:tcPr>
          <w:p w14:paraId="1ED3DDC9"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4"/>
                  <w:enabled/>
                  <w:calcOnExit w:val="0"/>
                  <w:textInput/>
                </w:ffData>
              </w:fldChar>
            </w:r>
            <w:bookmarkStart w:id="158" w:name="Text11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8"/>
          </w:p>
        </w:tc>
      </w:tr>
      <w:tr w:rsidR="003C0037" w14:paraId="7AC6B770" w14:textId="77777777" w:rsidTr="009801B9">
        <w:trPr>
          <w:trHeight w:val="440"/>
        </w:trPr>
        <w:tc>
          <w:tcPr>
            <w:tcW w:w="6025" w:type="dxa"/>
            <w:tcMar>
              <w:top w:w="100" w:type="dxa"/>
              <w:left w:w="100" w:type="dxa"/>
              <w:bottom w:w="100" w:type="dxa"/>
              <w:right w:w="100" w:type="dxa"/>
            </w:tcMar>
          </w:tcPr>
          <w:p w14:paraId="57D157FF"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of multiple controlled decodable texts for independent, small group or scaffolded reading instruction until students can accurately read.</w:t>
            </w:r>
          </w:p>
        </w:tc>
        <w:tc>
          <w:tcPr>
            <w:tcW w:w="5135" w:type="dxa"/>
            <w:shd w:val="clear" w:color="auto" w:fill="auto"/>
            <w:tcMar>
              <w:top w:w="100" w:type="dxa"/>
              <w:left w:w="100" w:type="dxa"/>
              <w:bottom w:w="100" w:type="dxa"/>
              <w:right w:w="100" w:type="dxa"/>
            </w:tcMar>
          </w:tcPr>
          <w:p w14:paraId="1529AC61"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5"/>
                  <w:enabled/>
                  <w:calcOnExit w:val="0"/>
                  <w:textInput/>
                </w:ffData>
              </w:fldChar>
            </w:r>
            <w:bookmarkStart w:id="159" w:name="Text11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9"/>
          </w:p>
        </w:tc>
      </w:tr>
      <w:tr w:rsidR="003C0037" w14:paraId="17245B9A" w14:textId="77777777" w:rsidTr="009801B9">
        <w:trPr>
          <w:trHeight w:val="440"/>
        </w:trPr>
        <w:tc>
          <w:tcPr>
            <w:tcW w:w="6025" w:type="dxa"/>
            <w:tcMar>
              <w:top w:w="100" w:type="dxa"/>
              <w:left w:w="100" w:type="dxa"/>
              <w:bottom w:w="100" w:type="dxa"/>
              <w:right w:w="100" w:type="dxa"/>
            </w:tcMar>
          </w:tcPr>
          <w:p w14:paraId="3478385A"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of examples demonstrating how background knowledge is supported through various text types. </w:t>
            </w:r>
          </w:p>
        </w:tc>
        <w:tc>
          <w:tcPr>
            <w:tcW w:w="5135" w:type="dxa"/>
            <w:shd w:val="clear" w:color="auto" w:fill="auto"/>
            <w:tcMar>
              <w:top w:w="100" w:type="dxa"/>
              <w:left w:w="100" w:type="dxa"/>
              <w:bottom w:w="100" w:type="dxa"/>
              <w:right w:w="100" w:type="dxa"/>
            </w:tcMar>
          </w:tcPr>
          <w:p w14:paraId="0316A77F"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6"/>
                  <w:enabled/>
                  <w:calcOnExit w:val="0"/>
                  <w:textInput/>
                </w:ffData>
              </w:fldChar>
            </w:r>
            <w:bookmarkStart w:id="160" w:name="Text11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0"/>
          </w:p>
        </w:tc>
      </w:tr>
      <w:tr w:rsidR="003C0037" w14:paraId="33498D4E" w14:textId="77777777" w:rsidTr="009801B9">
        <w:trPr>
          <w:trHeight w:val="440"/>
        </w:trPr>
        <w:tc>
          <w:tcPr>
            <w:tcW w:w="6025" w:type="dxa"/>
            <w:tcMar>
              <w:top w:w="100" w:type="dxa"/>
              <w:left w:w="100" w:type="dxa"/>
              <w:bottom w:w="100" w:type="dxa"/>
              <w:right w:w="100" w:type="dxa"/>
            </w:tcMar>
          </w:tcPr>
          <w:p w14:paraId="68DAD9B8" w14:textId="77777777"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t>Location of examples that materials provide support the following:</w:t>
            </w:r>
          </w:p>
          <w:p w14:paraId="2EDF5038"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lastRenderedPageBreak/>
              <w:t>Comprehension strategies are taught with multiple carefully designed unambiguous examples and texts.</w:t>
            </w:r>
          </w:p>
          <w:p w14:paraId="48154F28"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practiced and cumulatively reviewed over time.</w:t>
            </w:r>
          </w:p>
          <w:p w14:paraId="748A9110"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texts.</w:t>
            </w:r>
          </w:p>
        </w:tc>
        <w:tc>
          <w:tcPr>
            <w:tcW w:w="5135" w:type="dxa"/>
            <w:shd w:val="clear" w:color="auto" w:fill="auto"/>
            <w:tcMar>
              <w:top w:w="100" w:type="dxa"/>
              <w:left w:w="100" w:type="dxa"/>
              <w:bottom w:w="100" w:type="dxa"/>
              <w:right w:w="100" w:type="dxa"/>
            </w:tcMar>
          </w:tcPr>
          <w:p w14:paraId="02EC035C"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117"/>
                  <w:enabled/>
                  <w:calcOnExit w:val="0"/>
                  <w:textInput/>
                </w:ffData>
              </w:fldChar>
            </w:r>
            <w:bookmarkStart w:id="161" w:name="Text11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1"/>
          </w:p>
        </w:tc>
      </w:tr>
      <w:tr w:rsidR="003C0037" w14:paraId="61F1B58B" w14:textId="77777777" w:rsidTr="009801B9">
        <w:trPr>
          <w:trHeight w:val="440"/>
        </w:trPr>
        <w:tc>
          <w:tcPr>
            <w:tcW w:w="6025" w:type="dxa"/>
            <w:tcMar>
              <w:top w:w="100" w:type="dxa"/>
              <w:left w:w="100" w:type="dxa"/>
              <w:bottom w:w="100" w:type="dxa"/>
              <w:right w:w="100" w:type="dxa"/>
            </w:tcMar>
          </w:tcPr>
          <w:p w14:paraId="27BEBB9D"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14:paraId="5B302B15"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8"/>
                  <w:enabled/>
                  <w:calcOnExit w:val="0"/>
                  <w:textInput/>
                </w:ffData>
              </w:fldChar>
            </w:r>
            <w:bookmarkStart w:id="162" w:name="Text11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2"/>
          </w:p>
        </w:tc>
      </w:tr>
      <w:tr w:rsidR="003C0037" w14:paraId="35854191" w14:textId="77777777" w:rsidTr="009801B9">
        <w:trPr>
          <w:trHeight w:val="440"/>
        </w:trPr>
        <w:tc>
          <w:tcPr>
            <w:tcW w:w="6025" w:type="dxa"/>
            <w:tcMar>
              <w:top w:w="100" w:type="dxa"/>
              <w:left w:w="100" w:type="dxa"/>
              <w:bottom w:w="100" w:type="dxa"/>
              <w:right w:w="100" w:type="dxa"/>
            </w:tcMar>
          </w:tcPr>
          <w:p w14:paraId="10CE8B70" w14:textId="77777777"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of examples across the grade level to ensure reviewers are able to confirm that:</w:t>
            </w:r>
          </w:p>
          <w:p w14:paraId="5EC7F76A"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reading comprehension instruction progresses to more complex structures.</w:t>
            </w:r>
          </w:p>
          <w:p w14:paraId="386B9266" w14:textId="77777777" w:rsidR="003C0037" w:rsidRDefault="003C0037" w:rsidP="004655A7">
            <w:pPr>
              <w:widowControl w:val="0"/>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 xml:space="preserve">multiple controlled decodable texts are included for independent, small group or scaffolded reading instruction until students can accurately read are available. </w:t>
            </w:r>
          </w:p>
          <w:p w14:paraId="11DC1452"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reading comprehension is practiced with cumulative review over the course of the year</w:t>
            </w:r>
            <w:r>
              <w:rPr>
                <w:rFonts w:ascii="Calibri" w:eastAsia="Calibri" w:hAnsi="Calibri" w:cs="Calibri"/>
                <w:color w:val="0000FF"/>
                <w:sz w:val="24"/>
                <w:szCs w:val="24"/>
              </w:rPr>
              <w:t>.</w:t>
            </w:r>
          </w:p>
          <w:p w14:paraId="43044948" w14:textId="77777777" w:rsidR="003C0037" w:rsidRDefault="003C0037" w:rsidP="004655A7">
            <w:pPr>
              <w:numPr>
                <w:ilvl w:val="0"/>
                <w:numId w:val="15"/>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5135" w:type="dxa"/>
            <w:shd w:val="clear" w:color="auto" w:fill="auto"/>
            <w:tcMar>
              <w:top w:w="100" w:type="dxa"/>
              <w:left w:w="100" w:type="dxa"/>
              <w:bottom w:w="100" w:type="dxa"/>
              <w:right w:w="100" w:type="dxa"/>
            </w:tcMar>
          </w:tcPr>
          <w:p w14:paraId="167C318A"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9"/>
                  <w:enabled/>
                  <w:calcOnExit w:val="0"/>
                  <w:textInput/>
                </w:ffData>
              </w:fldChar>
            </w:r>
            <w:bookmarkStart w:id="163" w:name="Text11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3"/>
          </w:p>
        </w:tc>
      </w:tr>
      <w:tr w:rsidR="003C0037" w14:paraId="6B3047F2" w14:textId="77777777" w:rsidTr="009801B9">
        <w:trPr>
          <w:trHeight w:val="440"/>
        </w:trPr>
        <w:tc>
          <w:tcPr>
            <w:tcW w:w="6025" w:type="dxa"/>
            <w:tcMar>
              <w:top w:w="100" w:type="dxa"/>
              <w:left w:w="100" w:type="dxa"/>
              <w:bottom w:w="100" w:type="dxa"/>
              <w:right w:w="100" w:type="dxa"/>
            </w:tcMar>
          </w:tcPr>
          <w:p w14:paraId="543127A0"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examples demonstrating how background knowledge is supported through the various text types. </w:t>
            </w:r>
          </w:p>
        </w:tc>
        <w:tc>
          <w:tcPr>
            <w:tcW w:w="5135" w:type="dxa"/>
            <w:shd w:val="clear" w:color="auto" w:fill="auto"/>
            <w:tcMar>
              <w:top w:w="100" w:type="dxa"/>
              <w:left w:w="100" w:type="dxa"/>
              <w:bottom w:w="100" w:type="dxa"/>
              <w:right w:w="100" w:type="dxa"/>
            </w:tcMar>
          </w:tcPr>
          <w:p w14:paraId="7CC9F7B1"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0"/>
                  <w:enabled/>
                  <w:calcOnExit w:val="0"/>
                  <w:textInput/>
                </w:ffData>
              </w:fldChar>
            </w:r>
            <w:bookmarkStart w:id="164" w:name="Text12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4"/>
          </w:p>
        </w:tc>
      </w:tr>
      <w:tr w:rsidR="003C0037" w14:paraId="54C6E567" w14:textId="77777777" w:rsidTr="009801B9">
        <w:trPr>
          <w:trHeight w:val="440"/>
        </w:trPr>
        <w:tc>
          <w:tcPr>
            <w:tcW w:w="6025" w:type="dxa"/>
            <w:tcMar>
              <w:top w:w="100" w:type="dxa"/>
              <w:left w:w="100" w:type="dxa"/>
              <w:bottom w:w="100" w:type="dxa"/>
              <w:right w:w="100" w:type="dxa"/>
            </w:tcMar>
          </w:tcPr>
          <w:p w14:paraId="3644F87D" w14:textId="77777777"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t>Location of evidence that materials provide support with the following:</w:t>
            </w:r>
          </w:p>
          <w:p w14:paraId="0EFDAAB4"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taught with multiple carefully designed unambiguous examples and texts.</w:t>
            </w:r>
          </w:p>
          <w:p w14:paraId="348A8652"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lastRenderedPageBreak/>
              <w:t>Comprehension strategies are practiced and cumulatively reviewed over time.</w:t>
            </w:r>
          </w:p>
          <w:p w14:paraId="414FC3D7" w14:textId="77777777" w:rsidR="003C0037" w:rsidRDefault="003C0037" w:rsidP="004655A7">
            <w:pPr>
              <w:numPr>
                <w:ilvl w:val="0"/>
                <w:numId w:val="26"/>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5135" w:type="dxa"/>
            <w:shd w:val="clear" w:color="auto" w:fill="auto"/>
            <w:tcMar>
              <w:top w:w="100" w:type="dxa"/>
              <w:left w:w="100" w:type="dxa"/>
              <w:bottom w:w="100" w:type="dxa"/>
              <w:right w:w="100" w:type="dxa"/>
            </w:tcMar>
          </w:tcPr>
          <w:p w14:paraId="2C18F6F5"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121"/>
                  <w:enabled/>
                  <w:calcOnExit w:val="0"/>
                  <w:textInput/>
                </w:ffData>
              </w:fldChar>
            </w:r>
            <w:bookmarkStart w:id="165" w:name="Text12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5"/>
          </w:p>
        </w:tc>
      </w:tr>
      <w:tr w:rsidR="003C0037" w14:paraId="45212C58" w14:textId="77777777" w:rsidTr="009801B9">
        <w:trPr>
          <w:trHeight w:val="440"/>
        </w:trPr>
        <w:tc>
          <w:tcPr>
            <w:tcW w:w="6025" w:type="dxa"/>
            <w:tcMar>
              <w:top w:w="100" w:type="dxa"/>
              <w:left w:w="100" w:type="dxa"/>
              <w:bottom w:w="100" w:type="dxa"/>
              <w:right w:w="100" w:type="dxa"/>
            </w:tcMar>
          </w:tcPr>
          <w:p w14:paraId="6D5B766F" w14:textId="77777777" w:rsidR="003C0037" w:rsidRDefault="003C0037" w:rsidP="003C0037">
            <w:pPr>
              <w:rPr>
                <w:rFonts w:ascii="Calibri" w:eastAsia="Calibri" w:hAnsi="Calibri" w:cs="Calibri"/>
                <w:color w:val="0000FF"/>
                <w:sz w:val="24"/>
                <w:szCs w:val="24"/>
              </w:rPr>
            </w:pPr>
            <w:r>
              <w:rPr>
                <w:rFonts w:ascii="Calibri" w:eastAsia="Calibri" w:hAnsi="Calibri" w:cs="Calibri"/>
                <w:sz w:val="24"/>
                <w:szCs w:val="24"/>
              </w:rPr>
              <w:t>Provide an explanation of the specific content knowledge students will learn throughout the year and how it maps out across the year (if applicable).</w:t>
            </w:r>
            <w:r>
              <w:rPr>
                <w:rFonts w:ascii="Calibri" w:eastAsia="Calibri" w:hAnsi="Calibri" w:cs="Calibri"/>
                <w:color w:val="0000FF"/>
                <w:sz w:val="24"/>
                <w:szCs w:val="24"/>
              </w:rPr>
              <w:t xml:space="preserve"> </w:t>
            </w:r>
          </w:p>
        </w:tc>
        <w:tc>
          <w:tcPr>
            <w:tcW w:w="5135" w:type="dxa"/>
            <w:shd w:val="clear" w:color="auto" w:fill="auto"/>
            <w:tcMar>
              <w:top w:w="100" w:type="dxa"/>
              <w:left w:w="100" w:type="dxa"/>
              <w:bottom w:w="100" w:type="dxa"/>
              <w:right w:w="100" w:type="dxa"/>
            </w:tcMar>
          </w:tcPr>
          <w:p w14:paraId="68DB6E3E"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2"/>
                  <w:enabled/>
                  <w:calcOnExit w:val="0"/>
                  <w:textInput/>
                </w:ffData>
              </w:fldChar>
            </w:r>
            <w:bookmarkStart w:id="166" w:name="Text12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6"/>
          </w:p>
        </w:tc>
      </w:tr>
      <w:tr w:rsidR="003C0037" w14:paraId="4AE0282F" w14:textId="77777777" w:rsidTr="009801B9">
        <w:trPr>
          <w:trHeight w:val="440"/>
        </w:trPr>
        <w:tc>
          <w:tcPr>
            <w:tcW w:w="6025" w:type="dxa"/>
            <w:tcMar>
              <w:top w:w="100" w:type="dxa"/>
              <w:left w:w="100" w:type="dxa"/>
              <w:bottom w:w="100" w:type="dxa"/>
              <w:right w:w="100" w:type="dxa"/>
            </w:tcMar>
          </w:tcPr>
          <w:p w14:paraId="24AF146C" w14:textId="77777777" w:rsidR="003C0037" w:rsidRDefault="003C0037" w:rsidP="003C0037">
            <w:pPr>
              <w:spacing w:before="240" w:after="240"/>
              <w:rPr>
                <w:rFonts w:ascii="Calibri" w:eastAsia="Calibri" w:hAnsi="Calibri" w:cs="Calibri"/>
                <w:sz w:val="24"/>
                <w:szCs w:val="24"/>
              </w:rPr>
            </w:pPr>
            <w:r>
              <w:rPr>
                <w:rFonts w:ascii="Calibri" w:eastAsia="Calibri" w:hAnsi="Calibri" w:cs="Calibri"/>
                <w:sz w:val="24"/>
                <w:szCs w:val="24"/>
              </w:rPr>
              <w:t>Provide location of examples of explicit instruction in analyzing elements of narrative text and comparing and contrasting elements within and among texts.</w:t>
            </w:r>
          </w:p>
        </w:tc>
        <w:tc>
          <w:tcPr>
            <w:tcW w:w="5135" w:type="dxa"/>
            <w:shd w:val="clear" w:color="auto" w:fill="auto"/>
            <w:tcMar>
              <w:top w:w="100" w:type="dxa"/>
              <w:left w:w="100" w:type="dxa"/>
              <w:bottom w:w="100" w:type="dxa"/>
              <w:right w:w="100" w:type="dxa"/>
            </w:tcMar>
          </w:tcPr>
          <w:p w14:paraId="6BAF2EA6"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3"/>
                  <w:enabled/>
                  <w:calcOnExit w:val="0"/>
                  <w:textInput/>
                </w:ffData>
              </w:fldChar>
            </w:r>
            <w:bookmarkStart w:id="167" w:name="Text12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7"/>
          </w:p>
          <w:p w14:paraId="3A9D9815" w14:textId="77777777" w:rsidR="003C0037" w:rsidRDefault="003C0037" w:rsidP="003C0037">
            <w:pPr>
              <w:widowControl w:val="0"/>
              <w:rPr>
                <w:rFonts w:ascii="Calibri" w:eastAsia="Calibri" w:hAnsi="Calibri" w:cs="Calibri"/>
                <w:b/>
                <w:sz w:val="24"/>
                <w:szCs w:val="24"/>
              </w:rPr>
            </w:pPr>
          </w:p>
        </w:tc>
      </w:tr>
      <w:tr w:rsidR="003C0037" w14:paraId="2EFC2795" w14:textId="77777777" w:rsidTr="009801B9">
        <w:trPr>
          <w:trHeight w:val="440"/>
        </w:trPr>
        <w:tc>
          <w:tcPr>
            <w:tcW w:w="6025" w:type="dxa"/>
            <w:tcMar>
              <w:top w:w="100" w:type="dxa"/>
              <w:left w:w="100" w:type="dxa"/>
              <w:bottom w:w="100" w:type="dxa"/>
              <w:right w:w="100" w:type="dxa"/>
            </w:tcMar>
          </w:tcPr>
          <w:p w14:paraId="147262A7"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of coherent sequences of questions and tasks that require students to examine language (vocabulary, sentences, and structure) and apply their knowledge and skills in reading, writing, speaking and listening.</w:t>
            </w:r>
          </w:p>
        </w:tc>
        <w:tc>
          <w:tcPr>
            <w:tcW w:w="5135" w:type="dxa"/>
            <w:shd w:val="clear" w:color="auto" w:fill="auto"/>
            <w:tcMar>
              <w:top w:w="100" w:type="dxa"/>
              <w:left w:w="100" w:type="dxa"/>
              <w:bottom w:w="100" w:type="dxa"/>
              <w:right w:w="100" w:type="dxa"/>
            </w:tcMar>
          </w:tcPr>
          <w:p w14:paraId="033F5067"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4"/>
                  <w:enabled/>
                  <w:calcOnExit w:val="0"/>
                  <w:textInput/>
                </w:ffData>
              </w:fldChar>
            </w:r>
            <w:bookmarkStart w:id="168" w:name="Text12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8"/>
          </w:p>
        </w:tc>
      </w:tr>
      <w:tr w:rsidR="003C0037" w14:paraId="090B4BC1" w14:textId="77777777" w:rsidTr="009801B9">
        <w:trPr>
          <w:trHeight w:val="440"/>
        </w:trPr>
        <w:tc>
          <w:tcPr>
            <w:tcW w:w="6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74065" w14:textId="77777777"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14:paraId="51BE3530" w14:textId="77777777"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5"/>
                  <w:enabled/>
                  <w:calcOnExit w:val="0"/>
                  <w:textInput/>
                </w:ffData>
              </w:fldChar>
            </w:r>
            <w:bookmarkStart w:id="169" w:name="Text12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9"/>
          </w:p>
        </w:tc>
      </w:tr>
      <w:tr w:rsidR="003C0037" w14:paraId="726BFF91" w14:textId="77777777" w:rsidTr="009801B9">
        <w:trPr>
          <w:trHeight w:val="440"/>
        </w:trPr>
        <w:tc>
          <w:tcPr>
            <w:tcW w:w="11160" w:type="dxa"/>
            <w:gridSpan w:val="2"/>
            <w:shd w:val="clear" w:color="auto" w:fill="auto"/>
            <w:tcMar>
              <w:top w:w="100" w:type="dxa"/>
              <w:left w:w="100" w:type="dxa"/>
              <w:bottom w:w="100" w:type="dxa"/>
              <w:right w:w="100" w:type="dxa"/>
            </w:tcMar>
          </w:tcPr>
          <w:p w14:paraId="1165F260" w14:textId="77777777"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14:paraId="0F0FF663" w14:textId="77777777"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26"/>
                  <w:enabled/>
                  <w:calcOnExit w:val="0"/>
                  <w:textInput/>
                </w:ffData>
              </w:fldChar>
            </w:r>
            <w:bookmarkStart w:id="170" w:name="Text12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70"/>
          </w:p>
        </w:tc>
      </w:tr>
    </w:tbl>
    <w:p w14:paraId="34384215" w14:textId="77777777" w:rsidR="009801B9" w:rsidRDefault="009801B9" w:rsidP="00586B9F">
      <w:pPr>
        <w:widowControl w:val="0"/>
        <w:rPr>
          <w:rFonts w:ascii="Calibri" w:eastAsia="Calibri" w:hAnsi="Calibri" w:cs="Calibri"/>
          <w:b/>
          <w:sz w:val="24"/>
          <w:szCs w:val="24"/>
        </w:rPr>
      </w:pPr>
    </w:p>
    <w:tbl>
      <w:tblPr>
        <w:tblStyle w:val="TableGrid"/>
        <w:tblW w:w="11160" w:type="dxa"/>
        <w:tblInd w:w="-815" w:type="dxa"/>
        <w:tblLook w:val="04A0" w:firstRow="1" w:lastRow="0" w:firstColumn="1" w:lastColumn="0" w:noHBand="0" w:noVBand="1"/>
      </w:tblPr>
      <w:tblGrid>
        <w:gridCol w:w="11160"/>
      </w:tblGrid>
      <w:tr w:rsidR="009801B9" w14:paraId="7AC3F7CB" w14:textId="77777777" w:rsidTr="009801B9">
        <w:tc>
          <w:tcPr>
            <w:tcW w:w="11160" w:type="dxa"/>
          </w:tcPr>
          <w:p w14:paraId="6D4BE263" w14:textId="77777777" w:rsidR="009801B9" w:rsidRDefault="009801B9" w:rsidP="009801B9">
            <w:pPr>
              <w:widowControl w:val="0"/>
              <w:rPr>
                <w:rFonts w:ascii="Calibri" w:eastAsia="Calibri" w:hAnsi="Calibri" w:cs="Calibri"/>
                <w:b/>
                <w:sz w:val="24"/>
                <w:szCs w:val="24"/>
              </w:rPr>
            </w:pPr>
            <w:r>
              <w:rPr>
                <w:rFonts w:ascii="Calibri" w:eastAsia="Calibri" w:hAnsi="Calibri" w:cs="Calibri"/>
                <w:b/>
                <w:sz w:val="24"/>
                <w:szCs w:val="24"/>
              </w:rPr>
              <w:t xml:space="preserve">Reading Development Theory: </w:t>
            </w:r>
          </w:p>
          <w:p w14:paraId="1338EA1A" w14:textId="77777777" w:rsidR="009801B9" w:rsidRDefault="009801B9" w:rsidP="009801B9">
            <w:pPr>
              <w:widowControl w:val="0"/>
              <w:rPr>
                <w:rFonts w:ascii="Calibri" w:eastAsia="Calibri" w:hAnsi="Calibri" w:cs="Calibri"/>
                <w:b/>
                <w:sz w:val="24"/>
                <w:szCs w:val="24"/>
              </w:rPr>
            </w:pPr>
            <w:r>
              <w:rPr>
                <w:rFonts w:ascii="Calibri" w:eastAsia="Calibri" w:hAnsi="Calibri" w:cs="Calibri"/>
              </w:rPr>
              <w:t xml:space="preserve">Write a summary describing the following: how the brain learns to read, why some students struggle, and what is required to ensure </w:t>
            </w:r>
            <w:r>
              <w:rPr>
                <w:rFonts w:ascii="Calibri" w:eastAsia="Calibri" w:hAnsi="Calibri" w:cs="Calibri"/>
                <w:u w:val="single"/>
              </w:rPr>
              <w:t>all</w:t>
            </w:r>
            <w:r>
              <w:rPr>
                <w:rFonts w:ascii="Calibri" w:eastAsia="Calibri" w:hAnsi="Calibri" w:cs="Calibri"/>
              </w:rPr>
              <w:t xml:space="preserve"> students develop reading competency by the end of 3rd grade.   </w:t>
            </w:r>
          </w:p>
          <w:p w14:paraId="09799DEC" w14:textId="77777777" w:rsidR="009801B9" w:rsidRDefault="009801B9" w:rsidP="00586B9F">
            <w:pPr>
              <w:widowControl w:val="0"/>
              <w:rPr>
                <w:rFonts w:ascii="Calibri" w:eastAsia="Calibri" w:hAnsi="Calibri" w:cs="Calibri"/>
                <w:b/>
                <w:sz w:val="24"/>
                <w:szCs w:val="24"/>
              </w:rPr>
            </w:pPr>
          </w:p>
          <w:p w14:paraId="19AC1C3C" w14:textId="77777777" w:rsidR="009801B9" w:rsidRDefault="009801B9" w:rsidP="00586B9F">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7"/>
                  <w:enabled/>
                  <w:calcOnExit w:val="0"/>
                  <w:textInput/>
                </w:ffData>
              </w:fldChar>
            </w:r>
            <w:bookmarkStart w:id="171" w:name="Text12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71"/>
          </w:p>
        </w:tc>
      </w:tr>
    </w:tbl>
    <w:p w14:paraId="4B062A52" w14:textId="77777777" w:rsidR="00586B9F" w:rsidRDefault="00586B9F" w:rsidP="009801B9">
      <w:pPr>
        <w:jc w:val="center"/>
        <w:sectPr w:rsidR="00586B9F" w:rsidSect="0092216F">
          <w:pgSz w:w="12240" w:h="15840"/>
          <w:pgMar w:top="1440" w:right="1440" w:bottom="1440" w:left="1440" w:header="720" w:footer="720" w:gutter="0"/>
          <w:cols w:space="720"/>
          <w:docGrid w:linePitch="360"/>
        </w:sectPr>
      </w:pPr>
    </w:p>
    <w:p w14:paraId="46926421" w14:textId="77777777" w:rsidR="00586B9F" w:rsidRDefault="00586B9F" w:rsidP="009801B9">
      <w:pPr>
        <w:pStyle w:val="Heading1"/>
      </w:pPr>
      <w:bookmarkStart w:id="172" w:name="_Toc85093097"/>
      <w:r>
        <w:lastRenderedPageBreak/>
        <w:t>References</w:t>
      </w:r>
      <w:bookmarkEnd w:id="172"/>
    </w:p>
    <w:p w14:paraId="791825BE" w14:textId="77777777" w:rsidR="00586B9F" w:rsidRDefault="00586B9F" w:rsidP="00586B9F"/>
    <w:p w14:paraId="2E6CEF79" w14:textId="77777777"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Adams, M.J. (1990). </w:t>
      </w:r>
      <w:r w:rsidRPr="00593705">
        <w:rPr>
          <w:rFonts w:ascii="Calibri" w:eastAsia="Calibri" w:hAnsi="Calibri" w:cs="Calibri"/>
          <w:i/>
        </w:rPr>
        <w:t>Beginning to read: Thinking and learning about prin</w:t>
      </w:r>
      <w:r w:rsidRPr="00593705">
        <w:rPr>
          <w:rFonts w:ascii="Calibri" w:eastAsia="Calibri" w:hAnsi="Calibri" w:cs="Calibri"/>
        </w:rPr>
        <w:t xml:space="preserve">t. Cambridge, MA: MIT </w:t>
      </w:r>
    </w:p>
    <w:p w14:paraId="242BBBC4" w14:textId="77777777" w:rsidR="00EE5342"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Press. </w:t>
      </w:r>
    </w:p>
    <w:p w14:paraId="3CCF1AA1" w14:textId="77777777"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Birsh, J. R., &amp; In Carreker, S. (2018). </w:t>
      </w:r>
      <w:r w:rsidRPr="00593705">
        <w:rPr>
          <w:rFonts w:ascii="Calibri" w:eastAsia="Calibri" w:hAnsi="Calibri" w:cs="Calibri"/>
          <w:i/>
          <w:highlight w:val="white"/>
        </w:rPr>
        <w:t>Multisensory teaching of basic language skills</w:t>
      </w:r>
      <w:r w:rsidRPr="00593705">
        <w:rPr>
          <w:rFonts w:ascii="Calibri" w:eastAsia="Calibri" w:hAnsi="Calibri" w:cs="Calibri"/>
          <w:highlight w:val="white"/>
        </w:rPr>
        <w:t xml:space="preserve">. Baltimore, </w:t>
      </w:r>
    </w:p>
    <w:p w14:paraId="703D76D1"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highlight w:val="white"/>
        </w:rPr>
        <w:t>MD: Paul H. Brookes Pub. Co.</w:t>
      </w:r>
    </w:p>
    <w:p w14:paraId="01041216" w14:textId="77777777"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Carroll, J. M., Bowyer-Crane, C., Duff, F.J., Hulme, C., &amp; Snowling, M.J. (2011). </w:t>
      </w:r>
      <w:r w:rsidRPr="00593705">
        <w:rPr>
          <w:rFonts w:ascii="Calibri" w:eastAsia="Calibri" w:hAnsi="Calibri" w:cs="Calibri"/>
          <w:i/>
        </w:rPr>
        <w:t xml:space="preserve">Developing </w:t>
      </w:r>
    </w:p>
    <w:p w14:paraId="143687AC" w14:textId="77777777" w:rsidR="00EE5342"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language and literacy: Effective intervention in the early years</w:t>
      </w:r>
      <w:r w:rsidRPr="00593705">
        <w:rPr>
          <w:rFonts w:ascii="Calibri" w:eastAsia="Calibri" w:hAnsi="Calibri" w:cs="Calibri"/>
        </w:rPr>
        <w:t xml:space="preserve">. West Sussex, England: </w:t>
      </w:r>
    </w:p>
    <w:p w14:paraId="0AFF9560" w14:textId="77777777" w:rsidR="00586B9F"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Wiley-Blackwell. </w:t>
      </w:r>
    </w:p>
    <w:p w14:paraId="0A123239" w14:textId="77777777"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Castles, A., Rastle, K., &amp; Nation, K. (2018). Ending the Reading Wars: Reading Acquisition From </w:t>
      </w:r>
    </w:p>
    <w:p w14:paraId="771D6239" w14:textId="77777777"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Novice to Expert. </w:t>
      </w:r>
      <w:r w:rsidRPr="00593705">
        <w:rPr>
          <w:rFonts w:ascii="Calibri" w:eastAsia="Calibri" w:hAnsi="Calibri" w:cs="Calibri"/>
          <w:i/>
        </w:rPr>
        <w:t>Psychological Science in the Public Interest</w:t>
      </w:r>
      <w:r w:rsidRPr="00593705">
        <w:rPr>
          <w:rFonts w:ascii="Calibri" w:eastAsia="Calibri" w:hAnsi="Calibri" w:cs="Calibri"/>
          <w:highlight w:val="white"/>
        </w:rPr>
        <w:t xml:space="preserve">, </w:t>
      </w:r>
      <w:r w:rsidRPr="00593705">
        <w:rPr>
          <w:rFonts w:ascii="Calibri" w:eastAsia="Calibri" w:hAnsi="Calibri" w:cs="Calibri"/>
          <w:i/>
        </w:rPr>
        <w:t>19</w:t>
      </w:r>
      <w:r w:rsidRPr="00593705">
        <w:rPr>
          <w:rFonts w:ascii="Calibri" w:eastAsia="Calibri" w:hAnsi="Calibri" w:cs="Calibri"/>
          <w:highlight w:val="white"/>
        </w:rPr>
        <w:t xml:space="preserve">(1), 5–51. doi: </w:t>
      </w:r>
    </w:p>
    <w:p w14:paraId="3D4E1F07"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highlight w:val="white"/>
        </w:rPr>
        <w:t>10.1177/1529100618772271</w:t>
      </w:r>
    </w:p>
    <w:p w14:paraId="79092A94" w14:textId="77777777"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Clarke, P. J., Truelove, E., Hulme, C., &amp; Snowling, M.J. (2013). </w:t>
      </w:r>
      <w:r w:rsidRPr="00593705">
        <w:rPr>
          <w:rFonts w:ascii="Calibri" w:eastAsia="Calibri" w:hAnsi="Calibri" w:cs="Calibri"/>
          <w:i/>
        </w:rPr>
        <w:t xml:space="preserve">Developing reading </w:t>
      </w:r>
    </w:p>
    <w:p w14:paraId="6FB36434"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comprehension</w:t>
      </w:r>
      <w:r w:rsidRPr="00593705">
        <w:rPr>
          <w:rFonts w:ascii="Calibri" w:eastAsia="Calibri" w:hAnsi="Calibri" w:cs="Calibri"/>
        </w:rPr>
        <w:t xml:space="preserve">. West Sussex, England: Wiley. </w:t>
      </w:r>
    </w:p>
    <w:p w14:paraId="50180338" w14:textId="77777777"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Colorado Reading to Ensure Academic Development Act, Colo. Rev. Stat. §§ 22-7-1201-1214, </w:t>
      </w:r>
    </w:p>
    <w:p w14:paraId="44405D93"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(2019)</w:t>
      </w:r>
    </w:p>
    <w:p w14:paraId="7452AF42" w14:textId="77777777" w:rsidR="00586B9F"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Dehaene, S. (2009). </w:t>
      </w:r>
      <w:r w:rsidRPr="00593705">
        <w:rPr>
          <w:rFonts w:ascii="Calibri" w:eastAsia="Calibri" w:hAnsi="Calibri" w:cs="Calibri"/>
          <w:i/>
        </w:rPr>
        <w:t>Reading in the brain</w:t>
      </w:r>
      <w:r w:rsidRPr="00593705">
        <w:rPr>
          <w:rFonts w:ascii="Calibri" w:eastAsia="Calibri" w:hAnsi="Calibri" w:cs="Calibri"/>
        </w:rPr>
        <w:t xml:space="preserve">. New York, NY: Penguin Viking. </w:t>
      </w:r>
    </w:p>
    <w:p w14:paraId="231A7588" w14:textId="77777777"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Florida Center for Reading Research. (n.d.). Essentials for Reading Success: Layers of Instruction. </w:t>
      </w:r>
    </w:p>
    <w:p w14:paraId="491BB44D" w14:textId="77777777" w:rsidR="00586B9F"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Retrieved from </w:t>
      </w:r>
      <w:hyperlink r:id="rId35">
        <w:r w:rsidRPr="00593705">
          <w:rPr>
            <w:rFonts w:ascii="Calibri" w:eastAsia="Calibri" w:hAnsi="Calibri" w:cs="Calibri"/>
            <w:highlight w:val="white"/>
            <w:u w:val="single"/>
          </w:rPr>
          <w:t>http://www.fcrr.org/assessment/ET/essentials/loi/layers.html</w:t>
        </w:r>
      </w:hyperlink>
    </w:p>
    <w:p w14:paraId="46E0DC44" w14:textId="77777777"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Foorman, B. R., Smith, K. G., &amp; Kosanovich, M. L. (2017). Rubric for evaluating reading/ language </w:t>
      </w:r>
    </w:p>
    <w:p w14:paraId="3B6F04EE" w14:textId="77777777" w:rsidR="00EE5342"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arts instructional materials for kindergarten to grade 5 (REL 2017–219). Washington, DC: </w:t>
      </w:r>
    </w:p>
    <w:p w14:paraId="2D1CEB57" w14:textId="77777777" w:rsidR="00EE5342"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U.S. Department of Education, Institute of Education Sciences, National Center for </w:t>
      </w:r>
    </w:p>
    <w:p w14:paraId="497D2A05" w14:textId="77777777" w:rsidR="00EE5342"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Education Evaluation and Regional Assistance, Regional Educational Laboratory </w:t>
      </w:r>
    </w:p>
    <w:p w14:paraId="61C1CB3F" w14:textId="77777777" w:rsidR="00586B9F"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Southeast. Retrieved from </w:t>
      </w:r>
      <w:hyperlink r:id="rId36">
        <w:r w:rsidRPr="00593705">
          <w:rPr>
            <w:rFonts w:ascii="Calibri" w:eastAsia="Calibri" w:hAnsi="Calibri" w:cs="Calibri"/>
            <w:u w:val="single"/>
          </w:rPr>
          <w:t>https://files.eric.ed.gov/fulltext/ED571866.pdf</w:t>
        </w:r>
      </w:hyperlink>
      <w:r w:rsidRPr="00593705">
        <w:rPr>
          <w:rFonts w:ascii="Calibri" w:eastAsia="Calibri" w:hAnsi="Calibri" w:cs="Calibri"/>
        </w:rPr>
        <w:t>.</w:t>
      </w:r>
    </w:p>
    <w:p w14:paraId="629F0A06" w14:textId="77777777"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Foundational Skills to Support Reading for Understanding in Kindergarten Through 3rd Grade, </w:t>
      </w:r>
    </w:p>
    <w:p w14:paraId="0A5075BA" w14:textId="77777777"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Foundational Skills to Support Reading for Understanding in Kindergarten Through 3rd </w:t>
      </w:r>
    </w:p>
    <w:p w14:paraId="4BC1297A"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highlight w:val="white"/>
        </w:rPr>
        <w:t>Grade (2016). Retrieved from https://ies.ed.gov/ncee/wwc/practiceguide/21</w:t>
      </w:r>
    </w:p>
    <w:p w14:paraId="4C60FD0B" w14:textId="77777777"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Hale, S., Dunn, L., Filby, N, Rice, J., &amp; Van Houten, L. (2017). </w:t>
      </w:r>
      <w:r w:rsidRPr="00593705">
        <w:rPr>
          <w:rFonts w:ascii="Calibri" w:eastAsia="Calibri" w:hAnsi="Calibri" w:cs="Calibri"/>
          <w:i/>
        </w:rPr>
        <w:t xml:space="preserve">Evidence based improvement: A </w:t>
      </w:r>
    </w:p>
    <w:p w14:paraId="3FD87307" w14:textId="77777777" w:rsidR="00EE5342" w:rsidRPr="00593705" w:rsidRDefault="00586B9F" w:rsidP="00EE5342">
      <w:pPr>
        <w:spacing w:line="240" w:lineRule="auto"/>
        <w:ind w:firstLine="720"/>
        <w:rPr>
          <w:rFonts w:ascii="Calibri" w:eastAsia="Calibri" w:hAnsi="Calibri" w:cs="Calibri"/>
          <w:i/>
        </w:rPr>
      </w:pPr>
      <w:r w:rsidRPr="00593705">
        <w:rPr>
          <w:rFonts w:ascii="Calibri" w:eastAsia="Calibri" w:hAnsi="Calibri" w:cs="Calibri"/>
          <w:i/>
        </w:rPr>
        <w:t xml:space="preserve">guide for states to strengthen their frameworks and supports aligned to the evidence </w:t>
      </w:r>
    </w:p>
    <w:p w14:paraId="6DC199D3"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requirements of ESSA</w:t>
      </w:r>
      <w:r w:rsidRPr="00593705">
        <w:rPr>
          <w:rFonts w:ascii="Calibri" w:eastAsia="Calibri" w:hAnsi="Calibri" w:cs="Calibri"/>
        </w:rPr>
        <w:t>. San Francisco: WestEd</w:t>
      </w:r>
    </w:p>
    <w:p w14:paraId="37371C07" w14:textId="77777777"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lastRenderedPageBreak/>
        <w:t xml:space="preserve">Kilpatrick, D.A. (2015). </w:t>
      </w:r>
      <w:r w:rsidRPr="00593705">
        <w:rPr>
          <w:rFonts w:ascii="Calibri" w:eastAsia="Calibri" w:hAnsi="Calibri" w:cs="Calibri"/>
          <w:i/>
        </w:rPr>
        <w:t xml:space="preserve">Essentials of assessing, </w:t>
      </w:r>
      <w:proofErr w:type="gramStart"/>
      <w:r w:rsidRPr="00593705">
        <w:rPr>
          <w:rFonts w:ascii="Calibri" w:eastAsia="Calibri" w:hAnsi="Calibri" w:cs="Calibri"/>
          <w:i/>
        </w:rPr>
        <w:t>preventing</w:t>
      </w:r>
      <w:proofErr w:type="gramEnd"/>
      <w:r w:rsidRPr="00593705">
        <w:rPr>
          <w:rFonts w:ascii="Calibri" w:eastAsia="Calibri" w:hAnsi="Calibri" w:cs="Calibri"/>
          <w:i/>
        </w:rPr>
        <w:t xml:space="preserve"> and overcoming reading difficulties</w:t>
      </w:r>
      <w:r w:rsidRPr="00593705">
        <w:rPr>
          <w:rFonts w:ascii="Calibri" w:eastAsia="Calibri" w:hAnsi="Calibri" w:cs="Calibri"/>
        </w:rPr>
        <w:t xml:space="preserve">. </w:t>
      </w:r>
    </w:p>
    <w:p w14:paraId="583B136E"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Hoboken, NJ: Wiley. </w:t>
      </w:r>
    </w:p>
    <w:p w14:paraId="6D654976" w14:textId="77777777"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Moats, L. (2007). Whole-Language High Jinks: How to Tell When "Scientifically-Based Reading </w:t>
      </w:r>
    </w:p>
    <w:p w14:paraId="61C02049" w14:textId="77777777"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Instruction" Isn't. </w:t>
      </w:r>
      <w:r w:rsidRPr="00593705">
        <w:rPr>
          <w:rFonts w:ascii="Calibri" w:eastAsia="Calibri" w:hAnsi="Calibri" w:cs="Calibri"/>
          <w:i/>
        </w:rPr>
        <w:t>Thomas B. Fordham Institute</w:t>
      </w:r>
      <w:r w:rsidRPr="00593705">
        <w:rPr>
          <w:rFonts w:ascii="Calibri" w:eastAsia="Calibri" w:hAnsi="Calibri" w:cs="Calibri"/>
          <w:highlight w:val="white"/>
        </w:rPr>
        <w:t xml:space="preserve">. Retrieved from </w:t>
      </w:r>
    </w:p>
    <w:p w14:paraId="22A38A6E" w14:textId="77777777" w:rsidR="00586B9F" w:rsidRPr="00593705" w:rsidRDefault="00787734" w:rsidP="00EE5342">
      <w:pPr>
        <w:spacing w:line="240" w:lineRule="auto"/>
        <w:ind w:firstLine="720"/>
        <w:rPr>
          <w:rFonts w:ascii="Calibri" w:eastAsia="Calibri" w:hAnsi="Calibri" w:cs="Calibri"/>
          <w:highlight w:val="white"/>
        </w:rPr>
      </w:pPr>
      <w:hyperlink r:id="rId37">
        <w:r w:rsidR="00586B9F" w:rsidRPr="00593705">
          <w:rPr>
            <w:rFonts w:ascii="Calibri" w:eastAsia="Calibri" w:hAnsi="Calibri" w:cs="Calibri"/>
            <w:highlight w:val="white"/>
            <w:u w:val="single"/>
          </w:rPr>
          <w:t>https://eric.ed.gov/?id=ED498005</w:t>
        </w:r>
      </w:hyperlink>
    </w:p>
    <w:p w14:paraId="770265BD" w14:textId="77777777"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Moats, L.C. (2010). </w:t>
      </w:r>
      <w:r w:rsidRPr="00593705">
        <w:rPr>
          <w:rFonts w:ascii="Calibri" w:eastAsia="Calibri" w:hAnsi="Calibri" w:cs="Calibri"/>
          <w:i/>
        </w:rPr>
        <w:t>Speech to print: Language essentials for teachers</w:t>
      </w:r>
      <w:r w:rsidRPr="00593705">
        <w:rPr>
          <w:rFonts w:ascii="Calibri" w:eastAsia="Calibri" w:hAnsi="Calibri" w:cs="Calibri"/>
        </w:rPr>
        <w:t xml:space="preserve">. Baltimore, MD: Brookes </w:t>
      </w:r>
    </w:p>
    <w:p w14:paraId="32060450"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Publishing. </w:t>
      </w:r>
    </w:p>
    <w:p w14:paraId="2BE04642" w14:textId="77777777"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National Reading Panel (U.S.), &amp; National Institute of Child Health and Human Development </w:t>
      </w:r>
    </w:p>
    <w:p w14:paraId="55F4199B" w14:textId="7830DA48" w:rsidR="00EE5342" w:rsidRPr="00593705" w:rsidRDefault="00586B9F" w:rsidP="00EE5342">
      <w:pPr>
        <w:spacing w:line="240" w:lineRule="auto"/>
        <w:ind w:firstLine="720"/>
        <w:rPr>
          <w:rFonts w:ascii="Calibri" w:eastAsia="Calibri" w:hAnsi="Calibri" w:cs="Calibri"/>
          <w:i/>
          <w:highlight w:val="white"/>
        </w:rPr>
      </w:pPr>
      <w:r w:rsidRPr="00593705">
        <w:rPr>
          <w:rFonts w:ascii="Calibri" w:eastAsia="Calibri" w:hAnsi="Calibri" w:cs="Calibri"/>
          <w:highlight w:val="white"/>
        </w:rPr>
        <w:t xml:space="preserve">(U.S.). (2000). </w:t>
      </w:r>
      <w:r w:rsidRPr="00593705">
        <w:rPr>
          <w:rFonts w:ascii="Calibri" w:eastAsia="Calibri" w:hAnsi="Calibri" w:cs="Calibri"/>
          <w:i/>
          <w:highlight w:val="white"/>
        </w:rPr>
        <w:t xml:space="preserve">Report of the National Reading Panel: Teaching children to read: an </w:t>
      </w:r>
    </w:p>
    <w:p w14:paraId="10874207" w14:textId="77777777" w:rsidR="00EE5342" w:rsidRPr="00593705" w:rsidRDefault="00586B9F" w:rsidP="00EE5342">
      <w:pPr>
        <w:spacing w:line="240" w:lineRule="auto"/>
        <w:ind w:firstLine="720"/>
        <w:rPr>
          <w:rFonts w:ascii="Calibri" w:eastAsia="Calibri" w:hAnsi="Calibri" w:cs="Calibri"/>
          <w:i/>
          <w:highlight w:val="white"/>
        </w:rPr>
      </w:pPr>
      <w:r w:rsidRPr="00593705">
        <w:rPr>
          <w:rFonts w:ascii="Calibri" w:eastAsia="Calibri" w:hAnsi="Calibri" w:cs="Calibri"/>
          <w:i/>
          <w:highlight w:val="white"/>
        </w:rPr>
        <w:t xml:space="preserve">evidence-based assessment of the scientific research literature on reading and its </w:t>
      </w:r>
    </w:p>
    <w:p w14:paraId="2FFCBD8B" w14:textId="0532E91B"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i/>
          <w:highlight w:val="white"/>
        </w:rPr>
        <w:t>implications for reading instruction: reports of the subgroups</w:t>
      </w:r>
      <w:r w:rsidRPr="00593705">
        <w:rPr>
          <w:rFonts w:ascii="Calibri" w:eastAsia="Calibri" w:hAnsi="Calibri" w:cs="Calibri"/>
          <w:highlight w:val="white"/>
        </w:rPr>
        <w:t xml:space="preserve">. Washington, D.C.: </w:t>
      </w:r>
    </w:p>
    <w:p w14:paraId="0E003D6A" w14:textId="77777777"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National Institute of Child Health and Human Development, National Institutes of </w:t>
      </w:r>
    </w:p>
    <w:p w14:paraId="3A40BCA9" w14:textId="77777777" w:rsidR="00586B9F"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Health.</w:t>
      </w:r>
    </w:p>
    <w:p w14:paraId="60927F3A" w14:textId="77777777"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Non-Regulatory Guidance: Using Evidence to Strengthen Education Investments, Non-</w:t>
      </w:r>
    </w:p>
    <w:p w14:paraId="6F27BA1F" w14:textId="77777777"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Regulatory Guidance: Using Evidence to Strengthen Education Investments (2016). </w:t>
      </w:r>
    </w:p>
    <w:p w14:paraId="621C203C" w14:textId="77777777"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Retrieved from </w:t>
      </w:r>
    </w:p>
    <w:p w14:paraId="6C0D8A11" w14:textId="77777777" w:rsidR="00586B9F" w:rsidRPr="00593705" w:rsidRDefault="00787734" w:rsidP="00EE5342">
      <w:pPr>
        <w:spacing w:line="240" w:lineRule="auto"/>
        <w:ind w:firstLine="720"/>
        <w:rPr>
          <w:rFonts w:ascii="Calibri" w:eastAsia="Calibri" w:hAnsi="Calibri" w:cs="Calibri"/>
          <w:highlight w:val="white"/>
        </w:rPr>
      </w:pPr>
      <w:hyperlink r:id="rId38">
        <w:r w:rsidR="00586B9F" w:rsidRPr="00593705">
          <w:rPr>
            <w:rFonts w:ascii="Calibri" w:eastAsia="Calibri" w:hAnsi="Calibri" w:cs="Calibri"/>
            <w:highlight w:val="white"/>
            <w:u w:val="single"/>
          </w:rPr>
          <w:t>https://www2.ed.gov/policy/elsec/leg/essa/guidanceuseseinvestment.pdf</w:t>
        </w:r>
      </w:hyperlink>
    </w:p>
    <w:p w14:paraId="5E769A12" w14:textId="77777777"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Oakhill, J., Cain, K., &amp; Elbro, C. (2014). </w:t>
      </w:r>
      <w:r w:rsidRPr="00593705">
        <w:rPr>
          <w:rFonts w:ascii="Calibri" w:eastAsia="Calibri" w:hAnsi="Calibri" w:cs="Calibri"/>
          <w:i/>
        </w:rPr>
        <w:t xml:space="preserve">Understanding and teaching reading comprehension: A </w:t>
      </w:r>
    </w:p>
    <w:p w14:paraId="070193F6"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handbook</w:t>
      </w:r>
      <w:r w:rsidRPr="00593705">
        <w:rPr>
          <w:rFonts w:ascii="Calibri" w:eastAsia="Calibri" w:hAnsi="Calibri" w:cs="Calibri"/>
        </w:rPr>
        <w:t xml:space="preserve">. Abingdon, England: Routledge. </w:t>
      </w:r>
    </w:p>
    <w:p w14:paraId="6295FBAA" w14:textId="77777777"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Rules for the Administration of the Colorado Reading to Ensure Academic Development Act, 1 </w:t>
      </w:r>
    </w:p>
    <w:p w14:paraId="2EE4848C"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Colo. Code Regs. 301-92 (2017)</w:t>
      </w:r>
    </w:p>
    <w:p w14:paraId="0FBDB5E5" w14:textId="77777777"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Seidenberg, M. (2017). </w:t>
      </w:r>
      <w:r w:rsidRPr="00593705">
        <w:rPr>
          <w:rFonts w:ascii="Calibri" w:eastAsia="Calibri" w:hAnsi="Calibri" w:cs="Calibri"/>
          <w:i/>
        </w:rPr>
        <w:t xml:space="preserve">Language at the speed of sight: How we read, why so many can’t, and </w:t>
      </w:r>
    </w:p>
    <w:p w14:paraId="7BF7CD28" w14:textId="77777777"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what can be done about it</w:t>
      </w:r>
      <w:r w:rsidRPr="00593705">
        <w:rPr>
          <w:rFonts w:ascii="Calibri" w:eastAsia="Calibri" w:hAnsi="Calibri" w:cs="Calibri"/>
        </w:rPr>
        <w:t>. New York, NY: Basic Books.</w:t>
      </w:r>
    </w:p>
    <w:p w14:paraId="6C8675DC" w14:textId="77777777" w:rsidR="00586B9F"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Shannon, T. (2019, September 14). Retrieved from </w:t>
      </w:r>
      <w:hyperlink r:id="rId39">
        <w:r w:rsidRPr="00593705">
          <w:rPr>
            <w:rFonts w:ascii="Calibri" w:eastAsia="Calibri" w:hAnsi="Calibri" w:cs="Calibri"/>
            <w:highlight w:val="white"/>
            <w:u w:val="single"/>
          </w:rPr>
          <w:t>https://shanahanonliteracy.com/blog/why-not-teach-reading-comprehension-for-a-change</w:t>
        </w:r>
      </w:hyperlink>
    </w:p>
    <w:p w14:paraId="7D645C59" w14:textId="77777777" w:rsidR="00593705" w:rsidRPr="00593705" w:rsidRDefault="00586B9F" w:rsidP="00EE5342">
      <w:pPr>
        <w:spacing w:line="240" w:lineRule="auto"/>
        <w:rPr>
          <w:rFonts w:ascii="Calibri" w:eastAsia="Calibri" w:hAnsi="Calibri" w:cs="Calibri"/>
        </w:rPr>
      </w:pPr>
      <w:r w:rsidRPr="00593705">
        <w:rPr>
          <w:rFonts w:ascii="Calibri" w:eastAsia="Calibri" w:hAnsi="Calibri" w:cs="Calibri"/>
        </w:rPr>
        <w:t>Stuart, M., &amp; Stainthorp, R. (2015).</w:t>
      </w:r>
      <w:r w:rsidRPr="00593705">
        <w:rPr>
          <w:rFonts w:ascii="Calibri" w:eastAsia="Calibri" w:hAnsi="Calibri" w:cs="Calibri"/>
          <w:i/>
        </w:rPr>
        <w:t xml:space="preserve"> Reading development and teaching</w:t>
      </w:r>
      <w:r w:rsidRPr="00593705">
        <w:rPr>
          <w:rFonts w:ascii="Calibri" w:eastAsia="Calibri" w:hAnsi="Calibri" w:cs="Calibri"/>
        </w:rPr>
        <w:t xml:space="preserve">. Thousand Oaks, CA: </w:t>
      </w:r>
    </w:p>
    <w:p w14:paraId="0E37C409" w14:textId="77777777" w:rsidR="00586B9F" w:rsidRPr="00593705" w:rsidRDefault="00586B9F" w:rsidP="00593705">
      <w:pPr>
        <w:spacing w:line="240" w:lineRule="auto"/>
        <w:ind w:firstLine="720"/>
        <w:rPr>
          <w:rFonts w:ascii="Calibri" w:eastAsia="Calibri" w:hAnsi="Calibri" w:cs="Calibri"/>
        </w:rPr>
      </w:pPr>
      <w:r w:rsidRPr="00593705">
        <w:rPr>
          <w:rFonts w:ascii="Calibri" w:eastAsia="Calibri" w:hAnsi="Calibri" w:cs="Calibri"/>
        </w:rPr>
        <w:t xml:space="preserve">SAGE. </w:t>
      </w:r>
    </w:p>
    <w:p w14:paraId="0C6850EF" w14:textId="77777777" w:rsidR="00593705" w:rsidRPr="00593705" w:rsidRDefault="00586B9F" w:rsidP="00593705">
      <w:pPr>
        <w:spacing w:line="240" w:lineRule="auto"/>
        <w:rPr>
          <w:rFonts w:ascii="Calibri" w:eastAsia="Calibri" w:hAnsi="Calibri" w:cs="Calibri"/>
          <w:i/>
        </w:rPr>
      </w:pPr>
      <w:r w:rsidRPr="00593705">
        <w:rPr>
          <w:rFonts w:ascii="Calibri" w:eastAsia="Calibri" w:hAnsi="Calibri" w:cs="Calibri"/>
          <w:highlight w:val="white"/>
        </w:rPr>
        <w:t xml:space="preserve">Wexler, N. (2019). </w:t>
      </w:r>
      <w:r w:rsidRPr="00593705">
        <w:rPr>
          <w:rFonts w:ascii="Calibri" w:eastAsia="Calibri" w:hAnsi="Calibri" w:cs="Calibri"/>
          <w:i/>
        </w:rPr>
        <w:t xml:space="preserve">The knowledge gap: the hidden cause of Americas broken education </w:t>
      </w:r>
    </w:p>
    <w:p w14:paraId="18F59520" w14:textId="77777777" w:rsidR="00586B9F" w:rsidRPr="00593705" w:rsidRDefault="00586B9F" w:rsidP="00593705">
      <w:pPr>
        <w:spacing w:line="240" w:lineRule="auto"/>
        <w:ind w:firstLine="720"/>
        <w:rPr>
          <w:rFonts w:ascii="Calibri" w:eastAsia="Calibri" w:hAnsi="Calibri" w:cs="Calibri"/>
          <w:i/>
        </w:rPr>
      </w:pPr>
      <w:r w:rsidRPr="00593705">
        <w:rPr>
          <w:rFonts w:ascii="Calibri" w:eastAsia="Calibri" w:hAnsi="Calibri" w:cs="Calibri"/>
          <w:i/>
        </w:rPr>
        <w:t>system</w:t>
      </w:r>
      <w:r w:rsidR="00593705" w:rsidRPr="00593705">
        <w:rPr>
          <w:rFonts w:ascii="Calibri" w:eastAsia="Calibri" w:hAnsi="Calibri" w:cs="Calibri"/>
          <w:i/>
        </w:rPr>
        <w:t>—</w:t>
      </w:r>
      <w:r w:rsidRPr="00593705">
        <w:rPr>
          <w:rFonts w:ascii="Calibri" w:eastAsia="Calibri" w:hAnsi="Calibri" w:cs="Calibri"/>
          <w:i/>
        </w:rPr>
        <w:t>and how to fix it</w:t>
      </w:r>
      <w:r w:rsidRPr="00593705">
        <w:rPr>
          <w:rFonts w:ascii="Calibri" w:eastAsia="Calibri" w:hAnsi="Calibri" w:cs="Calibri"/>
          <w:highlight w:val="white"/>
        </w:rPr>
        <w:t>. New York: Avery, an imprint of Penguin Random House LLC.</w:t>
      </w:r>
    </w:p>
    <w:p w14:paraId="2066BE39" w14:textId="77777777" w:rsidR="00593705"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Willingham, D. (2017). </w:t>
      </w:r>
      <w:r w:rsidRPr="00593705">
        <w:rPr>
          <w:rFonts w:ascii="Calibri" w:eastAsia="Calibri" w:hAnsi="Calibri" w:cs="Calibri"/>
          <w:i/>
        </w:rPr>
        <w:t xml:space="preserve">The reading mind: A cognitive approach to understanding how the mind </w:t>
      </w:r>
    </w:p>
    <w:p w14:paraId="209C6321" w14:textId="77777777" w:rsidR="00586B9F" w:rsidRPr="00593705" w:rsidRDefault="00586B9F" w:rsidP="00593705">
      <w:pPr>
        <w:spacing w:line="240" w:lineRule="auto"/>
        <w:ind w:firstLine="720"/>
        <w:rPr>
          <w:rFonts w:ascii="Calibri" w:eastAsia="Calibri" w:hAnsi="Calibri" w:cs="Calibri"/>
        </w:rPr>
      </w:pPr>
      <w:r w:rsidRPr="00593705">
        <w:rPr>
          <w:rFonts w:ascii="Calibri" w:eastAsia="Calibri" w:hAnsi="Calibri" w:cs="Calibri"/>
          <w:i/>
        </w:rPr>
        <w:lastRenderedPageBreak/>
        <w:t>reads</w:t>
      </w:r>
      <w:r w:rsidRPr="00593705">
        <w:rPr>
          <w:rFonts w:ascii="Calibri" w:eastAsia="Calibri" w:hAnsi="Calibri" w:cs="Calibri"/>
        </w:rPr>
        <w:t xml:space="preserve">. San Francisco, CA: Jossey-Bass. </w:t>
      </w:r>
    </w:p>
    <w:p w14:paraId="2A93BB56" w14:textId="77777777" w:rsidR="00593705"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Wolf, M. (2007). </w:t>
      </w:r>
      <w:r w:rsidRPr="00593705">
        <w:rPr>
          <w:rFonts w:ascii="Calibri" w:eastAsia="Calibri" w:hAnsi="Calibri" w:cs="Calibri"/>
          <w:i/>
        </w:rPr>
        <w:t>Proust and the squid: The story and science of the reading brain</w:t>
      </w:r>
      <w:r w:rsidRPr="00593705">
        <w:rPr>
          <w:rFonts w:ascii="Calibri" w:eastAsia="Calibri" w:hAnsi="Calibri" w:cs="Calibri"/>
        </w:rPr>
        <w:t xml:space="preserve">. New York, NY: </w:t>
      </w:r>
    </w:p>
    <w:p w14:paraId="4759AC43" w14:textId="59759CC3" w:rsidR="003C0037" w:rsidRPr="003C0037" w:rsidRDefault="009801B9" w:rsidP="007E7278">
      <w:pPr>
        <w:spacing w:line="240" w:lineRule="auto"/>
        <w:ind w:firstLine="720"/>
      </w:pPr>
      <w:r>
        <w:rPr>
          <w:rFonts w:ascii="Calibri" w:eastAsia="Calibri" w:hAnsi="Calibri" w:cs="Calibri"/>
        </w:rPr>
        <w:t>Harper Collins</w:t>
      </w:r>
      <w:r w:rsidR="005B29AC">
        <w:rPr>
          <w:rFonts w:ascii="Calibri" w:eastAsia="Calibri" w:hAnsi="Calibri" w:cs="Calibri"/>
        </w:rPr>
        <w:t>.</w:t>
      </w:r>
    </w:p>
    <w:sectPr w:rsidR="003C0037" w:rsidRPr="003C0037" w:rsidSect="00DE26BD">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B830" w14:textId="77777777" w:rsidR="00510A55" w:rsidRDefault="00510A55" w:rsidP="003D534C">
      <w:pPr>
        <w:spacing w:after="0" w:line="240" w:lineRule="auto"/>
      </w:pPr>
      <w:r>
        <w:separator/>
      </w:r>
    </w:p>
  </w:endnote>
  <w:endnote w:type="continuationSeparator" w:id="0">
    <w:p w14:paraId="5F9DA0E1" w14:textId="77777777" w:rsidR="00510A55" w:rsidRDefault="00510A55" w:rsidP="003D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75384"/>
      <w:docPartObj>
        <w:docPartGallery w:val="Page Numbers (Bottom of Page)"/>
        <w:docPartUnique/>
      </w:docPartObj>
    </w:sdtPr>
    <w:sdtEndPr>
      <w:rPr>
        <w:color w:val="7F7F7F" w:themeColor="background1" w:themeShade="7F"/>
        <w:spacing w:val="60"/>
      </w:rPr>
    </w:sdtEndPr>
    <w:sdtContent>
      <w:p w14:paraId="3AFCB852" w14:textId="158756CE" w:rsidR="00510A55" w:rsidRDefault="00510A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32EFF" w:rsidRPr="00032EFF">
          <w:rPr>
            <w:b/>
            <w:bCs/>
            <w:noProof/>
          </w:rPr>
          <w:t>38</w:t>
        </w:r>
        <w:r>
          <w:rPr>
            <w:b/>
            <w:bCs/>
            <w:noProof/>
          </w:rPr>
          <w:fldChar w:fldCharType="end"/>
        </w:r>
        <w:r>
          <w:rPr>
            <w:b/>
            <w:bCs/>
          </w:rPr>
          <w:t xml:space="preserve"> | </w:t>
        </w:r>
        <w:r>
          <w:rPr>
            <w:color w:val="7F7F7F" w:themeColor="background1" w:themeShade="7F"/>
            <w:spacing w:val="60"/>
          </w:rPr>
          <w:t>Page</w:t>
        </w:r>
      </w:p>
    </w:sdtContent>
  </w:sdt>
  <w:p w14:paraId="0C37F005" w14:textId="77777777" w:rsidR="00510A55" w:rsidRDefault="0051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1FB5" w14:textId="77777777" w:rsidR="00510A55" w:rsidRDefault="00510A55" w:rsidP="003D534C">
      <w:pPr>
        <w:spacing w:after="0" w:line="240" w:lineRule="auto"/>
      </w:pPr>
      <w:r>
        <w:separator/>
      </w:r>
    </w:p>
  </w:footnote>
  <w:footnote w:type="continuationSeparator" w:id="0">
    <w:p w14:paraId="2BBD180C" w14:textId="77777777" w:rsidR="00510A55" w:rsidRDefault="00510A55" w:rsidP="003D534C">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fseP8zsky6Qn7Z" id="5zQMy+ra"/>
    <int:WordHash hashCode="YmjYRUpLYC6gmg" id="pye9mlmo"/>
    <int:ParagraphRange paragraphId="2095985940" textId="154982502" start="149" length="2" invalidationStart="149" invalidationLength="2" id="wgnloWT6"/>
    <int:ParagraphRange paragraphId="1919556060" textId="2004318071" start="55" length="2" invalidationStart="55" invalidationLength="2" id="8cFhUtk5"/>
    <int:ParagraphRange paragraphId="1396657369" textId="293824961" start="43" length="9" invalidationStart="43" invalidationLength="9" id="IwU/2P7o"/>
  </int:Manifest>
  <int:Observations>
    <int:Content id="5zQMy+ra">
      <int:Rejection type="LegacyProofing"/>
    </int:Content>
    <int:Content id="pye9mlmo">
      <int:Rejection type="LegacyProofing"/>
    </int:Content>
    <int:Content id="wgnloWT6">
      <int:Rejection type="LegacyProofing"/>
    </int:Content>
    <int:Content id="8cFhUtk5">
      <int:Rejection type="LegacyProofing"/>
    </int:Content>
    <int:Content id="IwU/2P7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58E"/>
    <w:multiLevelType w:val="hybridMultilevel"/>
    <w:tmpl w:val="467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5A0E"/>
    <w:multiLevelType w:val="multilevel"/>
    <w:tmpl w:val="10586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6620DF"/>
    <w:multiLevelType w:val="multilevel"/>
    <w:tmpl w:val="7900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7101AB"/>
    <w:multiLevelType w:val="multilevel"/>
    <w:tmpl w:val="57F0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96BA2"/>
    <w:multiLevelType w:val="multilevel"/>
    <w:tmpl w:val="FCC49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7C1108"/>
    <w:multiLevelType w:val="hybridMultilevel"/>
    <w:tmpl w:val="3BA0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24ADD"/>
    <w:multiLevelType w:val="hybridMultilevel"/>
    <w:tmpl w:val="658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A57C0"/>
    <w:multiLevelType w:val="multilevel"/>
    <w:tmpl w:val="4CD28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7536D6"/>
    <w:multiLevelType w:val="multilevel"/>
    <w:tmpl w:val="CCFC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F95D97"/>
    <w:multiLevelType w:val="hybridMultilevel"/>
    <w:tmpl w:val="88DCF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E63841"/>
    <w:multiLevelType w:val="multilevel"/>
    <w:tmpl w:val="A8CE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AC4221"/>
    <w:multiLevelType w:val="multilevel"/>
    <w:tmpl w:val="6734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3B2176"/>
    <w:multiLevelType w:val="multilevel"/>
    <w:tmpl w:val="A4887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CD16A4"/>
    <w:multiLevelType w:val="hybridMultilevel"/>
    <w:tmpl w:val="AF90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3202C"/>
    <w:multiLevelType w:val="multilevel"/>
    <w:tmpl w:val="BEEE3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BD33BA"/>
    <w:multiLevelType w:val="multilevel"/>
    <w:tmpl w:val="24E4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AF0050"/>
    <w:multiLevelType w:val="hybridMultilevel"/>
    <w:tmpl w:val="E8546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F60E3F"/>
    <w:multiLevelType w:val="multilevel"/>
    <w:tmpl w:val="84F6386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D913F9"/>
    <w:multiLevelType w:val="multilevel"/>
    <w:tmpl w:val="D72E8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E07DA1"/>
    <w:multiLevelType w:val="multilevel"/>
    <w:tmpl w:val="B9544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B56724"/>
    <w:multiLevelType w:val="multilevel"/>
    <w:tmpl w:val="40FC7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A36B66"/>
    <w:multiLevelType w:val="multilevel"/>
    <w:tmpl w:val="EA44DD0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714D63"/>
    <w:multiLevelType w:val="multilevel"/>
    <w:tmpl w:val="48CAB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64796A"/>
    <w:multiLevelType w:val="hybridMultilevel"/>
    <w:tmpl w:val="FF4E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777F3"/>
    <w:multiLevelType w:val="multilevel"/>
    <w:tmpl w:val="C8D4F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422ACD"/>
    <w:multiLevelType w:val="multilevel"/>
    <w:tmpl w:val="7E064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2E0EA3"/>
    <w:multiLevelType w:val="hybridMultilevel"/>
    <w:tmpl w:val="710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148BD"/>
    <w:multiLevelType w:val="multilevel"/>
    <w:tmpl w:val="6DA61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336399"/>
    <w:multiLevelType w:val="multilevel"/>
    <w:tmpl w:val="7BE81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7C299C"/>
    <w:multiLevelType w:val="hybridMultilevel"/>
    <w:tmpl w:val="F01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2C9"/>
    <w:multiLevelType w:val="multilevel"/>
    <w:tmpl w:val="92683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785232"/>
    <w:multiLevelType w:val="multilevel"/>
    <w:tmpl w:val="40268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524451"/>
    <w:multiLevelType w:val="multilevel"/>
    <w:tmpl w:val="287A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7E5D58"/>
    <w:multiLevelType w:val="multilevel"/>
    <w:tmpl w:val="713A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CE5236"/>
    <w:multiLevelType w:val="multilevel"/>
    <w:tmpl w:val="5B4E2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BE4EFF"/>
    <w:multiLevelType w:val="multilevel"/>
    <w:tmpl w:val="AA54D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985124"/>
    <w:multiLevelType w:val="multilevel"/>
    <w:tmpl w:val="55C6D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204880">
    <w:abstractNumId w:val="10"/>
  </w:num>
  <w:num w:numId="2" w16cid:durableId="1600020320">
    <w:abstractNumId w:val="27"/>
  </w:num>
  <w:num w:numId="3" w16cid:durableId="168060662">
    <w:abstractNumId w:val="16"/>
  </w:num>
  <w:num w:numId="4" w16cid:durableId="1035154088">
    <w:abstractNumId w:val="0"/>
  </w:num>
  <w:num w:numId="5" w16cid:durableId="851644410">
    <w:abstractNumId w:val="31"/>
  </w:num>
  <w:num w:numId="6" w16cid:durableId="413666005">
    <w:abstractNumId w:val="26"/>
  </w:num>
  <w:num w:numId="7" w16cid:durableId="598216249">
    <w:abstractNumId w:val="17"/>
  </w:num>
  <w:num w:numId="8" w16cid:durableId="1162156843">
    <w:abstractNumId w:val="11"/>
  </w:num>
  <w:num w:numId="9" w16cid:durableId="995769254">
    <w:abstractNumId w:val="7"/>
  </w:num>
  <w:num w:numId="10" w16cid:durableId="414665557">
    <w:abstractNumId w:val="28"/>
  </w:num>
  <w:num w:numId="11" w16cid:durableId="1981879741">
    <w:abstractNumId w:val="35"/>
  </w:num>
  <w:num w:numId="12" w16cid:durableId="1137802164">
    <w:abstractNumId w:val="32"/>
  </w:num>
  <w:num w:numId="13" w16cid:durableId="1147549934">
    <w:abstractNumId w:val="19"/>
  </w:num>
  <w:num w:numId="14" w16cid:durableId="1742673069">
    <w:abstractNumId w:val="12"/>
  </w:num>
  <w:num w:numId="15" w16cid:durableId="1999652887">
    <w:abstractNumId w:val="21"/>
  </w:num>
  <w:num w:numId="16" w16cid:durableId="192110005">
    <w:abstractNumId w:val="34"/>
  </w:num>
  <w:num w:numId="17" w16cid:durableId="686560385">
    <w:abstractNumId w:val="22"/>
  </w:num>
  <w:num w:numId="18" w16cid:durableId="1435203401">
    <w:abstractNumId w:val="3"/>
  </w:num>
  <w:num w:numId="19" w16cid:durableId="153768272">
    <w:abstractNumId w:val="36"/>
  </w:num>
  <w:num w:numId="20" w16cid:durableId="1134329072">
    <w:abstractNumId w:val="14"/>
  </w:num>
  <w:num w:numId="21" w16cid:durableId="451941064">
    <w:abstractNumId w:val="2"/>
  </w:num>
  <w:num w:numId="22" w16cid:durableId="1306735775">
    <w:abstractNumId w:val="15"/>
  </w:num>
  <w:num w:numId="23" w16cid:durableId="1232158530">
    <w:abstractNumId w:val="33"/>
  </w:num>
  <w:num w:numId="24" w16cid:durableId="1969243093">
    <w:abstractNumId w:val="20"/>
  </w:num>
  <w:num w:numId="25" w16cid:durableId="372189986">
    <w:abstractNumId w:val="24"/>
  </w:num>
  <w:num w:numId="26" w16cid:durableId="2129355746">
    <w:abstractNumId w:val="18"/>
  </w:num>
  <w:num w:numId="27" w16cid:durableId="570582824">
    <w:abstractNumId w:val="1"/>
  </w:num>
  <w:num w:numId="28" w16cid:durableId="1057778254">
    <w:abstractNumId w:val="25"/>
  </w:num>
  <w:num w:numId="29" w16cid:durableId="1989312502">
    <w:abstractNumId w:val="30"/>
  </w:num>
  <w:num w:numId="30" w16cid:durableId="322709044">
    <w:abstractNumId w:val="4"/>
  </w:num>
  <w:num w:numId="31" w16cid:durableId="1969890135">
    <w:abstractNumId w:val="8"/>
  </w:num>
  <w:num w:numId="32" w16cid:durableId="1011645936">
    <w:abstractNumId w:val="5"/>
  </w:num>
  <w:num w:numId="33" w16cid:durableId="2049140506">
    <w:abstractNumId w:val="23"/>
  </w:num>
  <w:num w:numId="34" w16cid:durableId="620723889">
    <w:abstractNumId w:val="6"/>
  </w:num>
  <w:num w:numId="35" w16cid:durableId="433131556">
    <w:abstractNumId w:val="9"/>
  </w:num>
  <w:num w:numId="36" w16cid:durableId="966814247">
    <w:abstractNumId w:val="13"/>
  </w:num>
  <w:num w:numId="37" w16cid:durableId="165479079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BD"/>
    <w:rsid w:val="00006B3C"/>
    <w:rsid w:val="00024540"/>
    <w:rsid w:val="00032EFF"/>
    <w:rsid w:val="000523ED"/>
    <w:rsid w:val="000924B1"/>
    <w:rsid w:val="000A74EC"/>
    <w:rsid w:val="000B4F97"/>
    <w:rsid w:val="000E0E95"/>
    <w:rsid w:val="000E4686"/>
    <w:rsid w:val="000F5EA4"/>
    <w:rsid w:val="00101932"/>
    <w:rsid w:val="00106526"/>
    <w:rsid w:val="0011542D"/>
    <w:rsid w:val="0012079B"/>
    <w:rsid w:val="001260CD"/>
    <w:rsid w:val="00130CD8"/>
    <w:rsid w:val="001A5606"/>
    <w:rsid w:val="001A7910"/>
    <w:rsid w:val="001B74CA"/>
    <w:rsid w:val="001D6E74"/>
    <w:rsid w:val="001F04B1"/>
    <w:rsid w:val="001F107C"/>
    <w:rsid w:val="001F2215"/>
    <w:rsid w:val="001F2CF3"/>
    <w:rsid w:val="001F437A"/>
    <w:rsid w:val="00204493"/>
    <w:rsid w:val="0022477C"/>
    <w:rsid w:val="00225616"/>
    <w:rsid w:val="00235235"/>
    <w:rsid w:val="002433CE"/>
    <w:rsid w:val="002443CC"/>
    <w:rsid w:val="00252B43"/>
    <w:rsid w:val="00276FB7"/>
    <w:rsid w:val="00284D98"/>
    <w:rsid w:val="0029344C"/>
    <w:rsid w:val="002957CA"/>
    <w:rsid w:val="00295D2D"/>
    <w:rsid w:val="002C4F9A"/>
    <w:rsid w:val="002C5F06"/>
    <w:rsid w:val="002C68F3"/>
    <w:rsid w:val="002C7C5C"/>
    <w:rsid w:val="002D0CED"/>
    <w:rsid w:val="002D5C05"/>
    <w:rsid w:val="002E19E6"/>
    <w:rsid w:val="002E418A"/>
    <w:rsid w:val="002F31A4"/>
    <w:rsid w:val="002F5793"/>
    <w:rsid w:val="002F6B9A"/>
    <w:rsid w:val="002F7922"/>
    <w:rsid w:val="00312187"/>
    <w:rsid w:val="00314A4F"/>
    <w:rsid w:val="00326E63"/>
    <w:rsid w:val="00343F62"/>
    <w:rsid w:val="0036032A"/>
    <w:rsid w:val="0036045A"/>
    <w:rsid w:val="003A62F8"/>
    <w:rsid w:val="003B367F"/>
    <w:rsid w:val="003B36F9"/>
    <w:rsid w:val="003B7560"/>
    <w:rsid w:val="003C0037"/>
    <w:rsid w:val="003C4A64"/>
    <w:rsid w:val="003D043E"/>
    <w:rsid w:val="003D4AFE"/>
    <w:rsid w:val="003D534C"/>
    <w:rsid w:val="003E0B30"/>
    <w:rsid w:val="003E619E"/>
    <w:rsid w:val="004060FC"/>
    <w:rsid w:val="00440097"/>
    <w:rsid w:val="0045466C"/>
    <w:rsid w:val="00457AC4"/>
    <w:rsid w:val="00457F97"/>
    <w:rsid w:val="0046354B"/>
    <w:rsid w:val="004655A7"/>
    <w:rsid w:val="004749A7"/>
    <w:rsid w:val="004752ED"/>
    <w:rsid w:val="0049202C"/>
    <w:rsid w:val="004B1FDA"/>
    <w:rsid w:val="004C6D1D"/>
    <w:rsid w:val="004D3F96"/>
    <w:rsid w:val="004D4415"/>
    <w:rsid w:val="00501D8B"/>
    <w:rsid w:val="0050649B"/>
    <w:rsid w:val="00507DF9"/>
    <w:rsid w:val="00510A55"/>
    <w:rsid w:val="0052164B"/>
    <w:rsid w:val="00553507"/>
    <w:rsid w:val="00555B9C"/>
    <w:rsid w:val="005577BA"/>
    <w:rsid w:val="00574DD7"/>
    <w:rsid w:val="005763CC"/>
    <w:rsid w:val="00577B56"/>
    <w:rsid w:val="00584A58"/>
    <w:rsid w:val="00586B9F"/>
    <w:rsid w:val="00593705"/>
    <w:rsid w:val="005978D8"/>
    <w:rsid w:val="005A0B45"/>
    <w:rsid w:val="005B29AC"/>
    <w:rsid w:val="005D17A5"/>
    <w:rsid w:val="005D487D"/>
    <w:rsid w:val="005E5F39"/>
    <w:rsid w:val="00605DC3"/>
    <w:rsid w:val="00610B25"/>
    <w:rsid w:val="00610E0A"/>
    <w:rsid w:val="00625BA4"/>
    <w:rsid w:val="00647A09"/>
    <w:rsid w:val="00651CE7"/>
    <w:rsid w:val="006606AD"/>
    <w:rsid w:val="006A2AB1"/>
    <w:rsid w:val="006A6305"/>
    <w:rsid w:val="006B3A09"/>
    <w:rsid w:val="006B6F3C"/>
    <w:rsid w:val="006C15A9"/>
    <w:rsid w:val="006F76A5"/>
    <w:rsid w:val="00711D5B"/>
    <w:rsid w:val="007305D7"/>
    <w:rsid w:val="00742126"/>
    <w:rsid w:val="00764E3F"/>
    <w:rsid w:val="0076630F"/>
    <w:rsid w:val="00767EBA"/>
    <w:rsid w:val="00770C10"/>
    <w:rsid w:val="0077117D"/>
    <w:rsid w:val="00787734"/>
    <w:rsid w:val="00790DB3"/>
    <w:rsid w:val="00794265"/>
    <w:rsid w:val="00796BF0"/>
    <w:rsid w:val="007A38C7"/>
    <w:rsid w:val="007B6445"/>
    <w:rsid w:val="007C5A05"/>
    <w:rsid w:val="007E070B"/>
    <w:rsid w:val="007E169A"/>
    <w:rsid w:val="007E7278"/>
    <w:rsid w:val="008246A3"/>
    <w:rsid w:val="008266E6"/>
    <w:rsid w:val="00832B88"/>
    <w:rsid w:val="0083457A"/>
    <w:rsid w:val="00864E1B"/>
    <w:rsid w:val="008777A8"/>
    <w:rsid w:val="00877CCA"/>
    <w:rsid w:val="00886A89"/>
    <w:rsid w:val="00897BCC"/>
    <w:rsid w:val="008A7EF5"/>
    <w:rsid w:val="008B7A84"/>
    <w:rsid w:val="008C0094"/>
    <w:rsid w:val="008C78C3"/>
    <w:rsid w:val="0092216F"/>
    <w:rsid w:val="009313BA"/>
    <w:rsid w:val="00950DBB"/>
    <w:rsid w:val="009801B9"/>
    <w:rsid w:val="009927FE"/>
    <w:rsid w:val="00993331"/>
    <w:rsid w:val="00994FF5"/>
    <w:rsid w:val="00997DE8"/>
    <w:rsid w:val="009A242D"/>
    <w:rsid w:val="009A28DB"/>
    <w:rsid w:val="009B1066"/>
    <w:rsid w:val="009C0E3D"/>
    <w:rsid w:val="009C4F53"/>
    <w:rsid w:val="009D5FAA"/>
    <w:rsid w:val="009E4589"/>
    <w:rsid w:val="009F0BC1"/>
    <w:rsid w:val="009F3542"/>
    <w:rsid w:val="00A23E97"/>
    <w:rsid w:val="00A43C3E"/>
    <w:rsid w:val="00A46F45"/>
    <w:rsid w:val="00A62BAC"/>
    <w:rsid w:val="00A63AAE"/>
    <w:rsid w:val="00A76FA0"/>
    <w:rsid w:val="00A83BBC"/>
    <w:rsid w:val="00AA7A3B"/>
    <w:rsid w:val="00AB2041"/>
    <w:rsid w:val="00AD5F4C"/>
    <w:rsid w:val="00AE510C"/>
    <w:rsid w:val="00B03042"/>
    <w:rsid w:val="00B047B9"/>
    <w:rsid w:val="00B108CD"/>
    <w:rsid w:val="00B16E80"/>
    <w:rsid w:val="00B17E11"/>
    <w:rsid w:val="00B22A94"/>
    <w:rsid w:val="00B24170"/>
    <w:rsid w:val="00B32631"/>
    <w:rsid w:val="00B34EA9"/>
    <w:rsid w:val="00B41F09"/>
    <w:rsid w:val="00B450A4"/>
    <w:rsid w:val="00B548BC"/>
    <w:rsid w:val="00B57CDB"/>
    <w:rsid w:val="00B609A2"/>
    <w:rsid w:val="00B646F7"/>
    <w:rsid w:val="00B876C8"/>
    <w:rsid w:val="00B93042"/>
    <w:rsid w:val="00BA1C69"/>
    <w:rsid w:val="00BA1E2C"/>
    <w:rsid w:val="00BA7099"/>
    <w:rsid w:val="00BF2F1A"/>
    <w:rsid w:val="00C50234"/>
    <w:rsid w:val="00C532A0"/>
    <w:rsid w:val="00C53600"/>
    <w:rsid w:val="00C61BEE"/>
    <w:rsid w:val="00C658D0"/>
    <w:rsid w:val="00C6694A"/>
    <w:rsid w:val="00C86AFD"/>
    <w:rsid w:val="00CA3275"/>
    <w:rsid w:val="00CA7F33"/>
    <w:rsid w:val="00CB1732"/>
    <w:rsid w:val="00CB3DB1"/>
    <w:rsid w:val="00CC38D9"/>
    <w:rsid w:val="00CC3C2A"/>
    <w:rsid w:val="00CD28D6"/>
    <w:rsid w:val="00CD6921"/>
    <w:rsid w:val="00CE37A2"/>
    <w:rsid w:val="00D002B1"/>
    <w:rsid w:val="00D002F8"/>
    <w:rsid w:val="00D03C8C"/>
    <w:rsid w:val="00D44787"/>
    <w:rsid w:val="00D64E47"/>
    <w:rsid w:val="00D6687D"/>
    <w:rsid w:val="00DA530F"/>
    <w:rsid w:val="00DB3578"/>
    <w:rsid w:val="00DD4C53"/>
    <w:rsid w:val="00DE1063"/>
    <w:rsid w:val="00DE26BD"/>
    <w:rsid w:val="00E15050"/>
    <w:rsid w:val="00E3173A"/>
    <w:rsid w:val="00E33063"/>
    <w:rsid w:val="00E55B94"/>
    <w:rsid w:val="00E604B3"/>
    <w:rsid w:val="00E61EA2"/>
    <w:rsid w:val="00E76631"/>
    <w:rsid w:val="00EA6072"/>
    <w:rsid w:val="00EB12E3"/>
    <w:rsid w:val="00EE5342"/>
    <w:rsid w:val="00F11DE2"/>
    <w:rsid w:val="00F2569F"/>
    <w:rsid w:val="00F30802"/>
    <w:rsid w:val="00F31C5D"/>
    <w:rsid w:val="00F341F6"/>
    <w:rsid w:val="00F372AA"/>
    <w:rsid w:val="00F37E29"/>
    <w:rsid w:val="00F46C2E"/>
    <w:rsid w:val="00F604C8"/>
    <w:rsid w:val="00F60BB7"/>
    <w:rsid w:val="00F7385F"/>
    <w:rsid w:val="00F73CC1"/>
    <w:rsid w:val="00F92CFA"/>
    <w:rsid w:val="00F93EAB"/>
    <w:rsid w:val="00FA5F55"/>
    <w:rsid w:val="00FA60F4"/>
    <w:rsid w:val="00FC3DC9"/>
    <w:rsid w:val="00FD1B48"/>
    <w:rsid w:val="00FD1E37"/>
    <w:rsid w:val="00FD37FD"/>
    <w:rsid w:val="00FF0D2E"/>
    <w:rsid w:val="00FF6353"/>
    <w:rsid w:val="08F9219A"/>
    <w:rsid w:val="261520A8"/>
    <w:rsid w:val="2991DC57"/>
    <w:rsid w:val="507370ED"/>
    <w:rsid w:val="6F54AED7"/>
    <w:rsid w:val="7617A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DB8D95"/>
  <w15:chartTrackingRefBased/>
  <w15:docId w15:val="{E53D61A3-80C1-4B34-9CA7-F0FC5F2F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56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26BD"/>
    <w:pPr>
      <w:spacing w:after="0" w:line="240" w:lineRule="auto"/>
    </w:pPr>
    <w:rPr>
      <w:rFonts w:eastAsiaTheme="minorEastAsia"/>
    </w:rPr>
  </w:style>
  <w:style w:type="character" w:customStyle="1" w:styleId="NoSpacingChar">
    <w:name w:val="No Spacing Char"/>
    <w:basedOn w:val="DefaultParagraphFont"/>
    <w:link w:val="NoSpacing"/>
    <w:uiPriority w:val="1"/>
    <w:rsid w:val="00DE26BD"/>
    <w:rPr>
      <w:rFonts w:eastAsiaTheme="minorEastAsia"/>
    </w:rPr>
  </w:style>
  <w:style w:type="paragraph" w:customStyle="1" w:styleId="ReturnAddress">
    <w:name w:val="Return Address"/>
    <w:basedOn w:val="Normal"/>
    <w:rsid w:val="00DE26BD"/>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2256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25616"/>
    <w:pPr>
      <w:outlineLvl w:val="9"/>
    </w:pPr>
  </w:style>
  <w:style w:type="character" w:customStyle="1" w:styleId="Heading2Char">
    <w:name w:val="Heading 2 Char"/>
    <w:basedOn w:val="DefaultParagraphFont"/>
    <w:link w:val="Heading2"/>
    <w:uiPriority w:val="9"/>
    <w:rsid w:val="002256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561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225616"/>
    <w:pPr>
      <w:spacing w:after="100"/>
    </w:pPr>
  </w:style>
  <w:style w:type="paragraph" w:styleId="TOC2">
    <w:name w:val="toc 2"/>
    <w:basedOn w:val="Normal"/>
    <w:next w:val="Normal"/>
    <w:autoRedefine/>
    <w:uiPriority w:val="39"/>
    <w:unhideWhenUsed/>
    <w:rsid w:val="00225616"/>
    <w:pPr>
      <w:spacing w:after="100"/>
      <w:ind w:left="220"/>
    </w:pPr>
  </w:style>
  <w:style w:type="paragraph" w:styleId="TOC3">
    <w:name w:val="toc 3"/>
    <w:basedOn w:val="Normal"/>
    <w:next w:val="Normal"/>
    <w:autoRedefine/>
    <w:uiPriority w:val="39"/>
    <w:unhideWhenUsed/>
    <w:rsid w:val="00225616"/>
    <w:pPr>
      <w:spacing w:after="100"/>
      <w:ind w:left="440"/>
    </w:pPr>
  </w:style>
  <w:style w:type="character" w:styleId="Hyperlink">
    <w:name w:val="Hyperlink"/>
    <w:basedOn w:val="DefaultParagraphFont"/>
    <w:uiPriority w:val="99"/>
    <w:unhideWhenUsed/>
    <w:rsid w:val="00225616"/>
    <w:rPr>
      <w:color w:val="0563C1" w:themeColor="hyperlink"/>
      <w:u w:val="single"/>
    </w:rPr>
  </w:style>
  <w:style w:type="paragraph" w:styleId="BalloonText">
    <w:name w:val="Balloon Text"/>
    <w:basedOn w:val="Normal"/>
    <w:link w:val="BalloonTextChar"/>
    <w:uiPriority w:val="99"/>
    <w:semiHidden/>
    <w:unhideWhenUsed/>
    <w:rsid w:val="00F7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5F"/>
    <w:rPr>
      <w:rFonts w:ascii="Segoe UI" w:hAnsi="Segoe UI" w:cs="Segoe UI"/>
      <w:sz w:val="18"/>
      <w:szCs w:val="18"/>
    </w:rPr>
  </w:style>
  <w:style w:type="character" w:styleId="PlaceholderText">
    <w:name w:val="Placeholder Text"/>
    <w:basedOn w:val="DefaultParagraphFont"/>
    <w:uiPriority w:val="99"/>
    <w:semiHidden/>
    <w:rsid w:val="00101932"/>
    <w:rPr>
      <w:color w:val="808080"/>
    </w:rPr>
  </w:style>
  <w:style w:type="paragraph" w:styleId="ListParagraph">
    <w:name w:val="List Paragraph"/>
    <w:basedOn w:val="Normal"/>
    <w:uiPriority w:val="34"/>
    <w:qFormat/>
    <w:rsid w:val="00997DE8"/>
    <w:pPr>
      <w:ind w:left="720"/>
      <w:contextualSpacing/>
    </w:pPr>
  </w:style>
  <w:style w:type="table" w:styleId="TableGrid">
    <w:name w:val="Table Grid"/>
    <w:basedOn w:val="TableNormal"/>
    <w:uiPriority w:val="39"/>
    <w:rsid w:val="00A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4C"/>
  </w:style>
  <w:style w:type="paragraph" w:styleId="Footer">
    <w:name w:val="footer"/>
    <w:basedOn w:val="Normal"/>
    <w:link w:val="FooterChar"/>
    <w:uiPriority w:val="99"/>
    <w:unhideWhenUsed/>
    <w:rsid w:val="003D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4C"/>
  </w:style>
  <w:style w:type="character" w:styleId="CommentReference">
    <w:name w:val="annotation reference"/>
    <w:basedOn w:val="DefaultParagraphFont"/>
    <w:uiPriority w:val="99"/>
    <w:semiHidden/>
    <w:unhideWhenUsed/>
    <w:rsid w:val="00C532A0"/>
    <w:rPr>
      <w:sz w:val="16"/>
      <w:szCs w:val="16"/>
    </w:rPr>
  </w:style>
  <w:style w:type="paragraph" w:styleId="CommentText">
    <w:name w:val="annotation text"/>
    <w:basedOn w:val="Normal"/>
    <w:link w:val="CommentTextChar"/>
    <w:uiPriority w:val="99"/>
    <w:semiHidden/>
    <w:unhideWhenUsed/>
    <w:rsid w:val="00C532A0"/>
    <w:pPr>
      <w:spacing w:line="240" w:lineRule="auto"/>
    </w:pPr>
    <w:rPr>
      <w:sz w:val="20"/>
      <w:szCs w:val="20"/>
    </w:rPr>
  </w:style>
  <w:style w:type="character" w:customStyle="1" w:styleId="CommentTextChar">
    <w:name w:val="Comment Text Char"/>
    <w:basedOn w:val="DefaultParagraphFont"/>
    <w:link w:val="CommentText"/>
    <w:uiPriority w:val="99"/>
    <w:semiHidden/>
    <w:rsid w:val="00C532A0"/>
    <w:rPr>
      <w:sz w:val="20"/>
      <w:szCs w:val="20"/>
    </w:rPr>
  </w:style>
  <w:style w:type="paragraph" w:styleId="CommentSubject">
    <w:name w:val="annotation subject"/>
    <w:basedOn w:val="CommentText"/>
    <w:next w:val="CommentText"/>
    <w:link w:val="CommentSubjectChar"/>
    <w:uiPriority w:val="99"/>
    <w:semiHidden/>
    <w:unhideWhenUsed/>
    <w:rsid w:val="00C532A0"/>
    <w:rPr>
      <w:b/>
      <w:bCs/>
    </w:rPr>
  </w:style>
  <w:style w:type="character" w:customStyle="1" w:styleId="CommentSubjectChar">
    <w:name w:val="Comment Subject Char"/>
    <w:basedOn w:val="CommentTextChar"/>
    <w:link w:val="CommentSubject"/>
    <w:uiPriority w:val="99"/>
    <w:semiHidden/>
    <w:rsid w:val="00C532A0"/>
    <w:rPr>
      <w:b/>
      <w:bCs/>
      <w:sz w:val="20"/>
      <w:szCs w:val="20"/>
    </w:rPr>
  </w:style>
  <w:style w:type="paragraph" w:customStyle="1" w:styleId="paragraph">
    <w:name w:val="paragraph"/>
    <w:basedOn w:val="Normal"/>
    <w:rsid w:val="006B6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6F3C"/>
  </w:style>
  <w:style w:type="character" w:customStyle="1" w:styleId="eop">
    <w:name w:val="eop"/>
    <w:basedOn w:val="DefaultParagraphFont"/>
    <w:rsid w:val="006B6F3C"/>
  </w:style>
  <w:style w:type="character" w:styleId="UnresolvedMention">
    <w:name w:val="Unresolved Mention"/>
    <w:basedOn w:val="DefaultParagraphFont"/>
    <w:uiPriority w:val="99"/>
    <w:semiHidden/>
    <w:unhideWhenUsed/>
    <w:rsid w:val="00AE510C"/>
    <w:rPr>
      <w:color w:val="605E5C"/>
      <w:shd w:val="clear" w:color="auto" w:fill="E1DFDD"/>
    </w:rPr>
  </w:style>
  <w:style w:type="character" w:styleId="FollowedHyperlink">
    <w:name w:val="FollowedHyperlink"/>
    <w:basedOn w:val="DefaultParagraphFont"/>
    <w:uiPriority w:val="99"/>
    <w:semiHidden/>
    <w:unhideWhenUsed/>
    <w:rsid w:val="00F37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5697">
      <w:bodyDiv w:val="1"/>
      <w:marLeft w:val="0"/>
      <w:marRight w:val="0"/>
      <w:marTop w:val="0"/>
      <w:marBottom w:val="0"/>
      <w:divBdr>
        <w:top w:val="none" w:sz="0" w:space="0" w:color="auto"/>
        <w:left w:val="none" w:sz="0" w:space="0" w:color="auto"/>
        <w:bottom w:val="none" w:sz="0" w:space="0" w:color="auto"/>
        <w:right w:val="none" w:sz="0" w:space="0" w:color="auto"/>
      </w:divBdr>
      <w:divsChild>
        <w:div w:id="284581967">
          <w:marLeft w:val="0"/>
          <w:marRight w:val="0"/>
          <w:marTop w:val="0"/>
          <w:marBottom w:val="0"/>
          <w:divBdr>
            <w:top w:val="none" w:sz="0" w:space="0" w:color="auto"/>
            <w:left w:val="none" w:sz="0" w:space="0" w:color="auto"/>
            <w:bottom w:val="none" w:sz="0" w:space="0" w:color="auto"/>
            <w:right w:val="none" w:sz="0" w:space="0" w:color="auto"/>
          </w:divBdr>
        </w:div>
        <w:div w:id="1832090791">
          <w:marLeft w:val="0"/>
          <w:marRight w:val="0"/>
          <w:marTop w:val="0"/>
          <w:marBottom w:val="0"/>
          <w:divBdr>
            <w:top w:val="none" w:sz="0" w:space="0" w:color="auto"/>
            <w:left w:val="none" w:sz="0" w:space="0" w:color="auto"/>
            <w:bottom w:val="none" w:sz="0" w:space="0" w:color="auto"/>
            <w:right w:val="none" w:sz="0" w:space="0" w:color="auto"/>
          </w:divBdr>
        </w:div>
        <w:div w:id="1279068216">
          <w:marLeft w:val="0"/>
          <w:marRight w:val="0"/>
          <w:marTop w:val="0"/>
          <w:marBottom w:val="0"/>
          <w:divBdr>
            <w:top w:val="none" w:sz="0" w:space="0" w:color="auto"/>
            <w:left w:val="none" w:sz="0" w:space="0" w:color="auto"/>
            <w:bottom w:val="none" w:sz="0" w:space="0" w:color="auto"/>
            <w:right w:val="none" w:sz="0" w:space="0" w:color="auto"/>
          </w:divBdr>
        </w:div>
        <w:div w:id="1340041505">
          <w:marLeft w:val="0"/>
          <w:marRight w:val="0"/>
          <w:marTop w:val="0"/>
          <w:marBottom w:val="0"/>
          <w:divBdr>
            <w:top w:val="none" w:sz="0" w:space="0" w:color="auto"/>
            <w:left w:val="none" w:sz="0" w:space="0" w:color="auto"/>
            <w:bottom w:val="none" w:sz="0" w:space="0" w:color="auto"/>
            <w:right w:val="none" w:sz="0" w:space="0" w:color="auto"/>
          </w:divBdr>
        </w:div>
        <w:div w:id="1173564708">
          <w:marLeft w:val="0"/>
          <w:marRight w:val="0"/>
          <w:marTop w:val="0"/>
          <w:marBottom w:val="0"/>
          <w:divBdr>
            <w:top w:val="none" w:sz="0" w:space="0" w:color="auto"/>
            <w:left w:val="none" w:sz="0" w:space="0" w:color="auto"/>
            <w:bottom w:val="none" w:sz="0" w:space="0" w:color="auto"/>
            <w:right w:val="none" w:sz="0" w:space="0" w:color="auto"/>
          </w:divBdr>
        </w:div>
      </w:divsChild>
    </w:div>
    <w:div w:id="16588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coloradoliteracy/ReadAct/index.asp" TargetMode="External"/><Relationship Id="rId18" Type="http://schemas.openxmlformats.org/officeDocument/2006/relationships/hyperlink" Target="https://www.cde.state.co.us/coreadingwriting/statestandards" TargetMode="External"/><Relationship Id="rId26" Type="http://schemas.openxmlformats.org/officeDocument/2006/relationships/hyperlink" Target="https://www.cde.state.co.us/coloradoliteracy/minimumcompetencylinkedmatrix" TargetMode="External"/><Relationship Id="rId39" Type="http://schemas.openxmlformats.org/officeDocument/2006/relationships/hyperlink" Target="https://shanahanonliteracy.com/blog/why-not-teach-reading-comprehension-for-a-change" TargetMode="External"/><Relationship Id="rId21" Type="http://schemas.openxmlformats.org/officeDocument/2006/relationships/hyperlink" Target="mailto:Calzadillas_M@cde.state.co.us"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settings" Target="settings.xml"/><Relationship Id="R1b7ac8b4b2124fa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cde.state.co.us/fedprograms/exploringebisstrength" TargetMode="External"/><Relationship Id="rId20" Type="http://schemas.openxmlformats.org/officeDocument/2006/relationships/control" Target="activeX/activeX1.xml"/><Relationship Id="rId29" Type="http://schemas.openxmlformats.org/officeDocument/2006/relationships/hyperlink" Target="https://ies.ed.gov/ncee/wwc/practiceguide/21"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state.co.us/coloradoliteracy/minimumcompetencylinkedmatrix" TargetMode="External"/><Relationship Id="rId32" Type="http://schemas.openxmlformats.org/officeDocument/2006/relationships/hyperlink" Target="https://youtu.be/wlYZBi_07vk" TargetMode="External"/><Relationship Id="rId37" Type="http://schemas.openxmlformats.org/officeDocument/2006/relationships/hyperlink" Target="https://eric.ed.gov/?id=ED498005"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e.state.co.us/fedprograms/essaplanningrequirements" TargetMode="External"/><Relationship Id="rId23" Type="http://schemas.openxmlformats.org/officeDocument/2006/relationships/hyperlink" Target="https://www.cde.state.co.us/coloradoliteracy/minimumcompetencylinkedmatrix" TargetMode="External"/><Relationship Id="rId28" Type="http://schemas.openxmlformats.org/officeDocument/2006/relationships/hyperlink" Target="https://doi.org/10.1177/1529100618772271" TargetMode="External"/><Relationship Id="rId36" Type="http://schemas.openxmlformats.org/officeDocument/2006/relationships/hyperlink" Target="https://files.eric.ed.gov/fulltext/ED571866.pdf"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https://www.ncbi.nlm.nih.gov/pmc/articles/PMC4020782/pdf/nihms5036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1VRxZlUyn1k&amp;feature=push-sd&amp;attr_tag=7raF0W_esU_eI_Oc%3A6" TargetMode="External"/><Relationship Id="rId22" Type="http://schemas.openxmlformats.org/officeDocument/2006/relationships/hyperlink" Target="mailto:Calzadillas_M@cde.state.co.us" TargetMode="External"/><Relationship Id="rId27" Type="http://schemas.openxmlformats.org/officeDocument/2006/relationships/hyperlink" Target="https://www.cde.state.co.us/coloradoliteracy/minimumcompetencylinkedmatrix" TargetMode="External"/><Relationship Id="rId30" Type="http://schemas.openxmlformats.org/officeDocument/2006/relationships/hyperlink" Target="https://www.thereadingleague.org/wp-content/uploads/2018/09/NRP-Report.pdf" TargetMode="External"/><Relationship Id="rId35" Type="http://schemas.openxmlformats.org/officeDocument/2006/relationships/hyperlink" Target="http://www.fcrr.org/assessment/ET/essentials/loi/layer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ies.ed.gov/ncee/edlabs/regions/midwest/pdf/eventhandout/ESSA-Clearinghouse-Crosswalk-Jan2018-508.pdf" TargetMode="External"/><Relationship Id="rId25" Type="http://schemas.openxmlformats.org/officeDocument/2006/relationships/hyperlink" Target="https://www.cde.state.co.us/coloradoliteracy/minimumcompetencylinkedmatrix" TargetMode="External"/><Relationship Id="rId33" Type="http://schemas.openxmlformats.org/officeDocument/2006/relationships/hyperlink" Target="https://eric.ed.gov/?id=ED498005" TargetMode="External"/><Relationship Id="rId38" Type="http://schemas.openxmlformats.org/officeDocument/2006/relationships/hyperlink" Target="https://www2.ed.gov/policy/elsec/leg/essa/guidanceuseseinvestment.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70C88AF2A49D88E9683C9437F16A0"/>
        <w:category>
          <w:name w:val="General"/>
          <w:gallery w:val="placeholder"/>
        </w:category>
        <w:types>
          <w:type w:val="bbPlcHdr"/>
        </w:types>
        <w:behaviors>
          <w:behavior w:val="content"/>
        </w:behaviors>
        <w:guid w:val="{24DED4E7-5CE1-420E-BB62-10359F1066D9}"/>
      </w:docPartPr>
      <w:docPartBody>
        <w:p w:rsidR="002064D3" w:rsidRDefault="00181C2F" w:rsidP="00181C2F">
          <w:r w:rsidRPr="00100536">
            <w:rPr>
              <w:rStyle w:val="PlaceholderText"/>
            </w:rPr>
            <w:t>Choose an item.</w:t>
          </w:r>
        </w:p>
      </w:docPartBody>
    </w:docPart>
    <w:docPart>
      <w:docPartPr>
        <w:name w:val="EAC4CAA640BF47C2A747C9DEC9D31339"/>
        <w:category>
          <w:name w:val="General"/>
          <w:gallery w:val="placeholder"/>
        </w:category>
        <w:types>
          <w:type w:val="bbPlcHdr"/>
        </w:types>
        <w:behaviors>
          <w:behavior w:val="content"/>
        </w:behaviors>
        <w:guid w:val="{59DF8B7B-CA49-415D-9BAC-D93DDAB6661D}"/>
      </w:docPartPr>
      <w:docPartBody>
        <w:p w:rsidR="002064D3" w:rsidRDefault="00181C2F" w:rsidP="00181C2F">
          <w:r w:rsidRPr="00100536">
            <w:rPr>
              <w:rStyle w:val="PlaceholderText"/>
            </w:rPr>
            <w:t>Click here to enter a date.</w:t>
          </w:r>
        </w:p>
      </w:docPartBody>
    </w:docPart>
    <w:docPart>
      <w:docPartPr>
        <w:name w:val="0C2BFD71B5FF45DDA59785F6F82B9984"/>
        <w:category>
          <w:name w:val="General"/>
          <w:gallery w:val="placeholder"/>
        </w:category>
        <w:types>
          <w:type w:val="bbPlcHdr"/>
        </w:types>
        <w:behaviors>
          <w:behavior w:val="content"/>
        </w:behaviors>
        <w:guid w:val="{1B4E660A-61B9-4C13-BE1B-C15DBB85708C}"/>
      </w:docPartPr>
      <w:docPartBody>
        <w:p w:rsidR="00516B86" w:rsidRDefault="00181C2F" w:rsidP="00181C2F">
          <w:r w:rsidRPr="00EB38F5">
            <w:rPr>
              <w:rStyle w:val="PlaceholderText"/>
            </w:rPr>
            <w:t>Click or tap here to enter text.</w:t>
          </w:r>
        </w:p>
      </w:docPartBody>
    </w:docPart>
    <w:docPart>
      <w:docPartPr>
        <w:name w:val="DD691D7E8C554AA98A72381288532616"/>
        <w:category>
          <w:name w:val="General"/>
          <w:gallery w:val="placeholder"/>
        </w:category>
        <w:types>
          <w:type w:val="bbPlcHdr"/>
        </w:types>
        <w:behaviors>
          <w:behavior w:val="content"/>
        </w:behaviors>
        <w:guid w:val="{08790EA3-716C-4A1D-A657-D90500DB70AD}"/>
      </w:docPartPr>
      <w:docPartBody>
        <w:p w:rsidR="006F7C2E" w:rsidRDefault="00181C2F" w:rsidP="00181C2F">
          <w:r w:rsidRPr="00EB38F5">
            <w:rPr>
              <w:rStyle w:val="PlaceholderText"/>
            </w:rPr>
            <w:t>Click or tap here to enter text.</w:t>
          </w:r>
        </w:p>
      </w:docPartBody>
    </w:docPart>
    <w:docPart>
      <w:docPartPr>
        <w:name w:val="EEB6E7B0D707470EBDE7FDA80FDF3DA7"/>
        <w:category>
          <w:name w:val="General"/>
          <w:gallery w:val="placeholder"/>
        </w:category>
        <w:types>
          <w:type w:val="bbPlcHdr"/>
        </w:types>
        <w:behaviors>
          <w:behavior w:val="content"/>
        </w:behaviors>
        <w:guid w:val="{ACFDDB09-2D1F-4AE6-B509-5919F91F4F3C}"/>
      </w:docPartPr>
      <w:docPartBody>
        <w:p w:rsidR="006F7C2E" w:rsidRDefault="00181C2F" w:rsidP="00181C2F">
          <w:r w:rsidRPr="00EB38F5">
            <w:rPr>
              <w:rStyle w:val="PlaceholderText"/>
            </w:rPr>
            <w:t>Click or tap here to enter text.</w:t>
          </w:r>
        </w:p>
      </w:docPartBody>
    </w:docPart>
    <w:docPart>
      <w:docPartPr>
        <w:name w:val="4AA328EF75AE4C8C9565C2FA06293E91"/>
        <w:category>
          <w:name w:val="General"/>
          <w:gallery w:val="placeholder"/>
        </w:category>
        <w:types>
          <w:type w:val="bbPlcHdr"/>
        </w:types>
        <w:behaviors>
          <w:behavior w:val="content"/>
        </w:behaviors>
        <w:guid w:val="{21092CF2-C502-4A7F-B8E7-1DBF178DC89E}"/>
      </w:docPartPr>
      <w:docPartBody>
        <w:p w:rsidR="006F7C2E" w:rsidRDefault="00181C2F" w:rsidP="00181C2F">
          <w:r w:rsidRPr="00EB38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E"/>
    <w:rsid w:val="000B5F84"/>
    <w:rsid w:val="0012079B"/>
    <w:rsid w:val="00181C2F"/>
    <w:rsid w:val="002064D3"/>
    <w:rsid w:val="002C4F9A"/>
    <w:rsid w:val="002D7E74"/>
    <w:rsid w:val="00352032"/>
    <w:rsid w:val="00516B86"/>
    <w:rsid w:val="005542E2"/>
    <w:rsid w:val="00556DE6"/>
    <w:rsid w:val="005C41E8"/>
    <w:rsid w:val="00682008"/>
    <w:rsid w:val="006F7C2E"/>
    <w:rsid w:val="00773AAA"/>
    <w:rsid w:val="007E702D"/>
    <w:rsid w:val="008B55BE"/>
    <w:rsid w:val="009B023E"/>
    <w:rsid w:val="009D48C9"/>
    <w:rsid w:val="00D33954"/>
    <w:rsid w:val="00D81431"/>
    <w:rsid w:val="00EC0C2F"/>
    <w:rsid w:val="00F70BAC"/>
    <w:rsid w:val="00F75EE2"/>
    <w:rsid w:val="00F76CD6"/>
    <w:rsid w:val="00F9638F"/>
    <w:rsid w:val="00FA5F55"/>
    <w:rsid w:val="00FC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C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4" ma:contentTypeDescription="Create a new document." ma:contentTypeScope="" ma:versionID="7a56d8b22f3c0e812996987524a4b232">
  <xsd:schema xmlns:xsd="http://www.w3.org/2001/XMLSchema" xmlns:xs="http://www.w3.org/2001/XMLSchema" xmlns:p="http://schemas.microsoft.com/office/2006/metadata/properties" xmlns:ns2="a85bd123-9094-463e-80be-240723e5c886" targetNamespace="http://schemas.microsoft.com/office/2006/metadata/properties" ma:root="true" ma:fieldsID="e0bb72823dbd5839da17f0434699dd4e" ns2:_="">
    <xsd:import namespace="a85bd123-9094-463e-80be-240723e5c8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EC39D-0875-4302-B03D-D305A874DA17}">
  <ds:schemaRefs>
    <ds:schemaRef ds:uri="http://schemas.microsoft.com/sharepoint/v3/contenttype/forms"/>
  </ds:schemaRefs>
</ds:datastoreItem>
</file>

<file path=customXml/itemProps2.xml><?xml version="1.0" encoding="utf-8"?>
<ds:datastoreItem xmlns:ds="http://schemas.openxmlformats.org/officeDocument/2006/customXml" ds:itemID="{2A25525B-8B63-4BBF-B6F0-24ABBEA90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DAD0E-6490-4C32-8B04-A496B7A2CA2A}">
  <ds:schemaRefs>
    <ds:schemaRef ds:uri="http://schemas.openxmlformats.org/officeDocument/2006/bibliography"/>
  </ds:schemaRefs>
</ds:datastoreItem>
</file>

<file path=customXml/itemProps4.xml><?xml version="1.0" encoding="utf-8"?>
<ds:datastoreItem xmlns:ds="http://schemas.openxmlformats.org/officeDocument/2006/customXml" ds:itemID="{7C2F4B43-7727-478D-8B5C-155683EB4465}">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a85bd123-9094-463e-80be-240723e5c886"/>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12978</Words>
  <Characters>73976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COlorado READ ACt</vt:lpstr>
    </vt:vector>
  </TitlesOfParts>
  <Company>Colorado Department Of Education</Company>
  <LinksUpToDate>false</LinksUpToDate>
  <CharactersWithSpaces>86781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READ ACt</dc:title>
  <dc:subject>Program Advisory List Submission Application</dc:subject>
  <dc:creator>Gallanos, Anjanette</dc:creator>
  <cp:keywords/>
  <dc:description/>
  <cp:lastModifiedBy>Yetter, Tammy</cp:lastModifiedBy>
  <cp:revision>2</cp:revision>
  <dcterms:created xsi:type="dcterms:W3CDTF">2024-02-20T16:42:00Z</dcterms:created>
  <dcterms:modified xsi:type="dcterms:W3CDTF">2024-02-20T16:42:00Z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