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00E6" w14:textId="77777777" w:rsidR="00A45F1D" w:rsidRDefault="00A45F1D">
      <w:pPr>
        <w:widowControl w:val="0"/>
        <w:pBdr>
          <w:top w:val="nil"/>
          <w:left w:val="nil"/>
          <w:bottom w:val="nil"/>
          <w:right w:val="nil"/>
          <w:between w:val="nil"/>
        </w:pBdr>
        <w:spacing w:line="276" w:lineRule="auto"/>
      </w:pPr>
    </w:p>
    <w:p w14:paraId="038B4E8D" w14:textId="77777777" w:rsidR="00A45F1D" w:rsidRDefault="0040527C">
      <w:pPr>
        <w:jc w:val="center"/>
      </w:pPr>
      <w:r>
        <w:rPr>
          <w:noProof/>
        </w:rPr>
        <w:drawing>
          <wp:inline distT="0" distB="0" distL="0" distR="0" wp14:anchorId="01A5F0D6" wp14:editId="5614EC73">
            <wp:extent cx="4490177" cy="75577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12512648" w14:textId="77777777" w:rsidR="00A45F1D" w:rsidRDefault="00A45F1D"/>
    <w:p w14:paraId="4E364E54" w14:textId="77777777" w:rsidR="00A45F1D" w:rsidRDefault="00A45F1D"/>
    <w:p w14:paraId="6E116D21" w14:textId="77777777" w:rsidR="00A45F1D" w:rsidRDefault="00A45F1D"/>
    <w:p w14:paraId="09ED2432" w14:textId="77777777" w:rsidR="00EB1F5D" w:rsidRPr="00BB0426" w:rsidRDefault="00EB1F5D" w:rsidP="00EB1F5D">
      <w:pPr>
        <w:jc w:val="center"/>
        <w:rPr>
          <w:rFonts w:ascii="Museo Slab 500" w:eastAsia="Museo Slab 500" w:hAnsi="Museo Slab 500" w:cs="Museo Slab 500"/>
          <w:color w:val="FF0000"/>
          <w:sz w:val="56"/>
          <w:szCs w:val="56"/>
        </w:rPr>
      </w:pPr>
      <w:r w:rsidRPr="00BB0426">
        <w:rPr>
          <w:rFonts w:ascii="Museo Slab 500" w:eastAsia="Museo Slab 500" w:hAnsi="Museo Slab 500" w:cs="Museo Slab 500"/>
          <w:color w:val="FF0000"/>
          <w:sz w:val="56"/>
          <w:szCs w:val="56"/>
        </w:rPr>
        <w:t>For Planning Purposes ONLY</w:t>
      </w:r>
    </w:p>
    <w:p w14:paraId="36F4853E" w14:textId="77777777" w:rsidR="00A45F1D" w:rsidRDefault="00A45F1D">
      <w:pPr>
        <w:rPr>
          <w:b/>
        </w:rPr>
      </w:pPr>
    </w:p>
    <w:p w14:paraId="5DA85A9D" w14:textId="77777777" w:rsidR="00A45F1D" w:rsidRDefault="00A45F1D">
      <w:pPr>
        <w:pBdr>
          <w:top w:val="nil"/>
          <w:left w:val="nil"/>
          <w:bottom w:val="nil"/>
          <w:right w:val="nil"/>
          <w:between w:val="nil"/>
        </w:pBdr>
        <w:tabs>
          <w:tab w:val="center" w:pos="4680"/>
          <w:tab w:val="right" w:pos="9360"/>
        </w:tabs>
        <w:rPr>
          <w:color w:val="262626"/>
        </w:rPr>
      </w:pPr>
    </w:p>
    <w:p w14:paraId="1EA910A1" w14:textId="4B64EA36" w:rsidR="00A45F1D" w:rsidRDefault="0040527C">
      <w:pPr>
        <w:jc w:val="center"/>
        <w:rPr>
          <w:b/>
          <w:sz w:val="32"/>
          <w:szCs w:val="32"/>
        </w:rPr>
      </w:pPr>
      <w:bookmarkStart w:id="0" w:name="_heading=h.gjdgxs" w:colFirst="0" w:colLast="0"/>
      <w:bookmarkEnd w:id="0"/>
      <w:r>
        <w:rPr>
          <w:sz w:val="32"/>
          <w:szCs w:val="32"/>
        </w:rPr>
        <w:t xml:space="preserve">Applications Due: </w:t>
      </w:r>
      <w:r w:rsidR="0040527F">
        <w:rPr>
          <w:b/>
          <w:sz w:val="32"/>
          <w:szCs w:val="32"/>
        </w:rPr>
        <w:t>Fri</w:t>
      </w:r>
      <w:r>
        <w:rPr>
          <w:b/>
          <w:sz w:val="32"/>
          <w:szCs w:val="32"/>
        </w:rPr>
        <w:t xml:space="preserve">day, </w:t>
      </w:r>
      <w:r w:rsidR="0040527F">
        <w:rPr>
          <w:b/>
          <w:sz w:val="32"/>
          <w:szCs w:val="32"/>
        </w:rPr>
        <w:t>December 15</w:t>
      </w:r>
      <w:r>
        <w:rPr>
          <w:b/>
          <w:sz w:val="32"/>
          <w:szCs w:val="32"/>
        </w:rPr>
        <w:t>, 2023, by 11:59 pm</w:t>
      </w:r>
    </w:p>
    <w:p w14:paraId="56EFB0ED" w14:textId="77777777" w:rsidR="00A45F1D" w:rsidRDefault="00A45F1D">
      <w:pPr>
        <w:jc w:val="center"/>
        <w:rPr>
          <w:sz w:val="28"/>
          <w:szCs w:val="28"/>
        </w:rPr>
      </w:pPr>
    </w:p>
    <w:p w14:paraId="44635607" w14:textId="4D04B1BE" w:rsidR="00A45F1D" w:rsidRDefault="0040527C">
      <w:pPr>
        <w:jc w:val="center"/>
        <w:rPr>
          <w:sz w:val="28"/>
          <w:szCs w:val="28"/>
        </w:rPr>
      </w:pPr>
      <w:r>
        <w:rPr>
          <w:sz w:val="28"/>
          <w:szCs w:val="28"/>
        </w:rPr>
        <w:t xml:space="preserve">Application Information Webinar: </w:t>
      </w:r>
      <w:r w:rsidR="003A5797">
        <w:rPr>
          <w:b/>
          <w:bCs/>
          <w:sz w:val="28"/>
          <w:szCs w:val="28"/>
        </w:rPr>
        <w:t xml:space="preserve">Thursday, </w:t>
      </w:r>
      <w:r w:rsidR="0040527F">
        <w:rPr>
          <w:b/>
          <w:sz w:val="28"/>
          <w:szCs w:val="28"/>
        </w:rPr>
        <w:t>September 28</w:t>
      </w:r>
      <w:r w:rsidR="003A5797">
        <w:rPr>
          <w:b/>
          <w:sz w:val="28"/>
          <w:szCs w:val="28"/>
        </w:rPr>
        <w:t xml:space="preserve">, 2023, at </w:t>
      </w:r>
      <w:r w:rsidR="0040527F">
        <w:rPr>
          <w:b/>
          <w:sz w:val="28"/>
          <w:szCs w:val="28"/>
        </w:rPr>
        <w:t>2:00</w:t>
      </w:r>
      <w:r w:rsidR="003A5797">
        <w:rPr>
          <w:b/>
          <w:sz w:val="28"/>
          <w:szCs w:val="28"/>
        </w:rPr>
        <w:t xml:space="preserve"> pm</w:t>
      </w:r>
    </w:p>
    <w:p w14:paraId="6B9D5B7C" w14:textId="77777777" w:rsidR="00A45F1D" w:rsidRDefault="00A45F1D"/>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45F1D" w14:paraId="19C44DAE" w14:textId="77777777">
        <w:trPr>
          <w:trHeight w:val="1527"/>
          <w:jc w:val="center"/>
        </w:trPr>
        <w:tc>
          <w:tcPr>
            <w:tcW w:w="10790" w:type="dxa"/>
            <w:vAlign w:val="center"/>
          </w:tcPr>
          <w:p w14:paraId="3349B584" w14:textId="77777777" w:rsidR="00A45F1D" w:rsidRPr="003A5797" w:rsidRDefault="0040527C">
            <w:pPr>
              <w:pStyle w:val="Title"/>
              <w:spacing w:before="0" w:after="0"/>
              <w:jc w:val="center"/>
              <w:rPr>
                <w:rFonts w:ascii="Museo Slab 500" w:hAnsi="Museo Slab 500"/>
                <w:b w:val="0"/>
                <w:bCs/>
                <w:sz w:val="56"/>
                <w:szCs w:val="56"/>
              </w:rPr>
            </w:pPr>
            <w:bookmarkStart w:id="1" w:name="_heading=h.35i000eyhzjd" w:colFirst="0" w:colLast="0"/>
            <w:bookmarkEnd w:id="1"/>
            <w:r w:rsidRPr="003A5797">
              <w:rPr>
                <w:rFonts w:ascii="Museo Slab 500" w:hAnsi="Museo Slab 500"/>
                <w:b w:val="0"/>
                <w:bCs/>
                <w:sz w:val="56"/>
                <w:szCs w:val="56"/>
              </w:rPr>
              <w:t>Stronger Connections Grant</w:t>
            </w:r>
          </w:p>
          <w:p w14:paraId="253CCF85" w14:textId="77777777" w:rsidR="003A5797" w:rsidRDefault="003A5797">
            <w:pPr>
              <w:jc w:val="center"/>
            </w:pPr>
          </w:p>
          <w:p w14:paraId="6D84C69C" w14:textId="28F1F35D" w:rsidR="00A45F1D" w:rsidRPr="003A5797" w:rsidRDefault="0040527C" w:rsidP="003A5797">
            <w:pPr>
              <w:jc w:val="center"/>
              <w:rPr>
                <w:rFonts w:asciiTheme="minorHAnsi" w:eastAsia="Roboto" w:hAnsiTheme="minorHAnsi" w:cstheme="minorHAnsi"/>
                <w:color w:val="202124"/>
              </w:rPr>
            </w:pPr>
            <w:r w:rsidRPr="003A5797">
              <w:rPr>
                <w:rFonts w:asciiTheme="minorHAnsi" w:hAnsiTheme="minorHAnsi" w:cstheme="minorHAnsi"/>
              </w:rPr>
              <w:t xml:space="preserve">Pursuant to the Bipartisan Safer Communities Act, </w:t>
            </w:r>
            <w:r w:rsidRPr="003A5797">
              <w:rPr>
                <w:rFonts w:asciiTheme="minorHAnsi" w:hAnsiTheme="minorHAnsi" w:cstheme="minorHAnsi"/>
                <w:color w:val="01203B"/>
              </w:rPr>
              <w:t>Public Law 117-159</w:t>
            </w:r>
            <w:r w:rsidRPr="003A5797">
              <w:rPr>
                <w:rFonts w:asciiTheme="minorHAnsi" w:eastAsia="Roboto" w:hAnsiTheme="minorHAnsi" w:cstheme="minorHAnsi"/>
                <w:color w:val="202124"/>
              </w:rPr>
              <w:t xml:space="preserve"> (2022)</w:t>
            </w:r>
          </w:p>
        </w:tc>
      </w:tr>
    </w:tbl>
    <w:p w14:paraId="1AE4BB32" w14:textId="0730E455" w:rsidR="00A45F1D" w:rsidRDefault="00D16276">
      <w:r>
        <w:rPr>
          <w:noProof/>
        </w:rPr>
        <w:drawing>
          <wp:inline distT="0" distB="0" distL="0" distR="0" wp14:anchorId="238E2C02" wp14:editId="480F1F4F">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53EE1C5E" w14:textId="77777777" w:rsidR="00A45F1D" w:rsidRDefault="00A45F1D"/>
    <w:p w14:paraId="70C32C9E" w14:textId="77777777" w:rsidR="00A45F1D" w:rsidRDefault="00A45F1D"/>
    <w:p w14:paraId="0A93ADE0" w14:textId="77777777" w:rsidR="00A45F1D" w:rsidRDefault="0040527C">
      <w:pPr>
        <w:sectPr w:rsidR="00A45F1D">
          <w:footerReference w:type="default" r:id="rId11"/>
          <w:type w:val="continuous"/>
          <w:pgSz w:w="12240" w:h="15840"/>
          <w:pgMar w:top="720" w:right="720" w:bottom="720" w:left="720" w:header="720" w:footer="720" w:gutter="0"/>
          <w:cols w:space="720"/>
          <w:titlePg/>
        </w:sectPr>
      </w:pPr>
      <w:r>
        <w:rPr>
          <w:b/>
        </w:rPr>
        <w:t>Program or Eligibility Questions:</w:t>
      </w:r>
    </w:p>
    <w:p w14:paraId="5E82233E" w14:textId="77777777" w:rsidR="00A45F1D" w:rsidRDefault="0040527C">
      <w:r>
        <w:t>Evita Byrd, ESEA Senior Consultant</w:t>
      </w:r>
    </w:p>
    <w:p w14:paraId="418EFC8E" w14:textId="77777777" w:rsidR="00A45F1D" w:rsidRDefault="0040527C">
      <w:r>
        <w:t xml:space="preserve">720-347-5667 | </w:t>
      </w:r>
      <w:hyperlink r:id="rId12">
        <w:r w:rsidRPr="006A4812">
          <w:rPr>
            <w:color w:val="0070C0"/>
            <w:u w:val="single"/>
          </w:rPr>
          <w:t>byrd_e@cde.state.co.us</w:t>
        </w:r>
      </w:hyperlink>
      <w:r>
        <w:t xml:space="preserve"> </w:t>
      </w:r>
    </w:p>
    <w:p w14:paraId="257BB72B" w14:textId="77777777" w:rsidR="00A45F1D" w:rsidRDefault="00A45F1D"/>
    <w:p w14:paraId="162EAF76" w14:textId="77777777" w:rsidR="00A45F1D" w:rsidRDefault="0040527C">
      <w:r>
        <w:t>Nathan Hickman, Title IV-A Alternate State Coordinator</w:t>
      </w:r>
    </w:p>
    <w:p w14:paraId="180DF63F" w14:textId="77777777" w:rsidR="00A45F1D" w:rsidRDefault="0040527C">
      <w:r>
        <w:t xml:space="preserve">720-833-8194 | </w:t>
      </w:r>
      <w:hyperlink r:id="rId13">
        <w:r w:rsidRPr="006A4812">
          <w:rPr>
            <w:color w:val="0070C0"/>
            <w:u w:val="single"/>
          </w:rPr>
          <w:t>hickman_n@cde.state.co.us</w:t>
        </w:r>
      </w:hyperlink>
      <w:r w:rsidRPr="006A4812">
        <w:rPr>
          <w:color w:val="0070C0"/>
        </w:rPr>
        <w:t xml:space="preserve"> </w:t>
      </w:r>
    </w:p>
    <w:p w14:paraId="6AAC8116" w14:textId="6155D006" w:rsidR="00A45F1D" w:rsidRDefault="0040527C">
      <w:r>
        <w:t>Tammy Giessinger, Title IV-A State Coordinator and Supervisor of Program Monitoring</w:t>
      </w:r>
    </w:p>
    <w:p w14:paraId="76E11DA7" w14:textId="77777777" w:rsidR="00A45F1D" w:rsidRDefault="0040527C">
      <w:r>
        <w:t xml:space="preserve">720-827-5291 | </w:t>
      </w:r>
      <w:hyperlink r:id="rId14">
        <w:r w:rsidRPr="006A4812">
          <w:rPr>
            <w:color w:val="0070C0"/>
            <w:u w:val="single"/>
          </w:rPr>
          <w:t>giessinger_t@cde.state.co.us</w:t>
        </w:r>
      </w:hyperlink>
      <w:r w:rsidRPr="006A4812">
        <w:rPr>
          <w:color w:val="0070C0"/>
        </w:rPr>
        <w:t xml:space="preserve"> </w:t>
      </w:r>
    </w:p>
    <w:p w14:paraId="353B88C1" w14:textId="77777777" w:rsidR="00A45F1D" w:rsidRDefault="00A45F1D"/>
    <w:p w14:paraId="47FA1BF8" w14:textId="77777777" w:rsidR="00A45F1D" w:rsidRDefault="00A45F1D">
      <w:pPr>
        <w:sectPr w:rsidR="00A45F1D">
          <w:type w:val="continuous"/>
          <w:pgSz w:w="12240" w:h="15840"/>
          <w:pgMar w:top="720" w:right="720" w:bottom="720" w:left="720" w:header="720" w:footer="720" w:gutter="0"/>
          <w:cols w:num="2" w:space="720" w:equalWidth="0">
            <w:col w:w="5040" w:space="720"/>
            <w:col w:w="5040" w:space="0"/>
          </w:cols>
        </w:sectPr>
      </w:pPr>
    </w:p>
    <w:p w14:paraId="610FDA59" w14:textId="77777777" w:rsidR="00A45F1D" w:rsidRDefault="00A45F1D">
      <w:pPr>
        <w:pBdr>
          <w:top w:val="nil"/>
          <w:left w:val="nil"/>
          <w:bottom w:val="nil"/>
          <w:right w:val="nil"/>
          <w:between w:val="nil"/>
        </w:pBdr>
      </w:pPr>
    </w:p>
    <w:p w14:paraId="38387FB2" w14:textId="77777777" w:rsidR="00A45F1D" w:rsidRDefault="0040527C">
      <w:pPr>
        <w:pBdr>
          <w:top w:val="nil"/>
          <w:left w:val="nil"/>
          <w:bottom w:val="nil"/>
          <w:right w:val="nil"/>
          <w:between w:val="nil"/>
        </w:pBdr>
        <w:rPr>
          <w:b/>
        </w:rPr>
      </w:pPr>
      <w:r>
        <w:rPr>
          <w:b/>
        </w:rPr>
        <w:t xml:space="preserve">Eligibility Data Questions: </w:t>
      </w:r>
    </w:p>
    <w:p w14:paraId="6A8790B3" w14:textId="77777777" w:rsidR="00A45F1D" w:rsidRDefault="0040527C">
      <w:r>
        <w:t>Tina Negley, Supervisor of Program Effectiveness</w:t>
      </w:r>
    </w:p>
    <w:p w14:paraId="6DC71657" w14:textId="77777777" w:rsidR="00A45F1D" w:rsidRDefault="0040527C">
      <w:pPr>
        <w:rPr>
          <w:b/>
        </w:rPr>
      </w:pPr>
      <w:r>
        <w:t xml:space="preserve">720-766-2793 | </w:t>
      </w:r>
      <w:hyperlink r:id="rId15">
        <w:r w:rsidRPr="006A4812">
          <w:rPr>
            <w:color w:val="0070C0"/>
            <w:u w:val="single"/>
          </w:rPr>
          <w:t>negley_t@cde.state.co.us</w:t>
        </w:r>
      </w:hyperlink>
    </w:p>
    <w:p w14:paraId="09B0F65A" w14:textId="77777777" w:rsidR="00A45F1D" w:rsidRDefault="00A45F1D">
      <w:pPr>
        <w:rPr>
          <w:b/>
        </w:rPr>
      </w:pPr>
    </w:p>
    <w:p w14:paraId="64E7A027" w14:textId="77777777" w:rsidR="00A45F1D" w:rsidRDefault="0040527C">
      <w:pPr>
        <w:pBdr>
          <w:top w:val="nil"/>
          <w:left w:val="nil"/>
          <w:bottom w:val="nil"/>
          <w:right w:val="nil"/>
          <w:between w:val="nil"/>
        </w:pBdr>
        <w:rPr>
          <w:b/>
          <w:color w:val="262626"/>
        </w:rPr>
      </w:pPr>
      <w:r>
        <w:rPr>
          <w:b/>
          <w:color w:val="262626"/>
        </w:rPr>
        <w:t>Budget/Fiscal Questions:</w:t>
      </w:r>
    </w:p>
    <w:p w14:paraId="24F7E09F" w14:textId="77777777" w:rsidR="00A45F1D" w:rsidRDefault="0040527C">
      <w:r>
        <w:t>Robert Hawkins, Lead Grants Fiscal Analyst</w:t>
      </w:r>
    </w:p>
    <w:p w14:paraId="5470EF2E" w14:textId="77777777" w:rsidR="00A45F1D" w:rsidRDefault="0040527C">
      <w:r>
        <w:rPr>
          <w:color w:val="333333"/>
        </w:rPr>
        <w:t>303-927-9608</w:t>
      </w:r>
      <w:r>
        <w:t xml:space="preserve"> | </w:t>
      </w:r>
      <w:hyperlink r:id="rId16">
        <w:r w:rsidRPr="006A4812">
          <w:rPr>
            <w:color w:val="0070C0"/>
            <w:u w:val="single"/>
          </w:rPr>
          <w:t>hawkins_r@cde.state.co.us</w:t>
        </w:r>
      </w:hyperlink>
      <w:r w:rsidRPr="006A4812">
        <w:rPr>
          <w:color w:val="0070C0"/>
        </w:rPr>
        <w:t xml:space="preserve"> </w:t>
      </w:r>
    </w:p>
    <w:p w14:paraId="0B949321" w14:textId="77777777" w:rsidR="00A45F1D" w:rsidRDefault="00A45F1D"/>
    <w:p w14:paraId="5DDCFD2D" w14:textId="17CF7D19" w:rsidR="00A45F1D" w:rsidRDefault="0040527C">
      <w:pPr>
        <w:pBdr>
          <w:top w:val="nil"/>
          <w:left w:val="nil"/>
          <w:bottom w:val="nil"/>
          <w:right w:val="nil"/>
          <w:between w:val="nil"/>
        </w:pBdr>
        <w:rPr>
          <w:b/>
          <w:color w:val="262626"/>
        </w:rPr>
      </w:pPr>
      <w:r>
        <w:rPr>
          <w:b/>
          <w:color w:val="262626"/>
        </w:rPr>
        <w:t xml:space="preserve">Application </w:t>
      </w:r>
      <w:r w:rsidR="00D922E0">
        <w:rPr>
          <w:b/>
          <w:color w:val="262626"/>
        </w:rPr>
        <w:t>Process</w:t>
      </w:r>
      <w:r>
        <w:rPr>
          <w:b/>
          <w:color w:val="262626"/>
        </w:rPr>
        <w:t xml:space="preserve"> Questions:</w:t>
      </w:r>
    </w:p>
    <w:p w14:paraId="01E99D4A" w14:textId="77777777" w:rsidR="00A45F1D" w:rsidRDefault="0040527C">
      <w:r>
        <w:t>DeLilah Collins, Director of Grants Program Administration Office</w:t>
      </w:r>
    </w:p>
    <w:p w14:paraId="7A43CF9C" w14:textId="57C89DD3" w:rsidR="00A45F1D" w:rsidRDefault="0040527C">
      <w:pPr>
        <w:sectPr w:rsidR="00A45F1D">
          <w:type w:val="continuous"/>
          <w:pgSz w:w="12240" w:h="15840"/>
          <w:pgMar w:top="720" w:right="720" w:bottom="720" w:left="720" w:header="720" w:footer="720" w:gutter="0"/>
          <w:cols w:space="720"/>
        </w:sectPr>
      </w:pPr>
      <w:r>
        <w:rPr>
          <w:color w:val="333333"/>
        </w:rPr>
        <w:t>720-537-9882</w:t>
      </w:r>
      <w:r>
        <w:t xml:space="preserve"> | </w:t>
      </w:r>
      <w:hyperlink r:id="rId17">
        <w:r w:rsidRPr="006A4812">
          <w:rPr>
            <w:color w:val="0070C0"/>
            <w:u w:val="single"/>
          </w:rPr>
          <w:t>collins_d@cde.state.co.us</w:t>
        </w:r>
      </w:hyperlink>
    </w:p>
    <w:p w14:paraId="20EF2436" w14:textId="04AF652A" w:rsidR="00A45F1D" w:rsidRDefault="00A45F1D">
      <w:pPr>
        <w:pBdr>
          <w:top w:val="nil"/>
          <w:left w:val="nil"/>
          <w:bottom w:val="nil"/>
          <w:right w:val="nil"/>
          <w:between w:val="nil"/>
        </w:pBdr>
        <w:tabs>
          <w:tab w:val="center" w:pos="4680"/>
          <w:tab w:val="right" w:pos="9360"/>
        </w:tabs>
        <w:rPr>
          <w:color w:val="262626"/>
        </w:rPr>
      </w:pPr>
    </w:p>
    <w:p w14:paraId="114D0143" w14:textId="77777777" w:rsidR="00A45F1D" w:rsidRDefault="0040527C">
      <w:pPr>
        <w:shd w:val="clear" w:color="auto" w:fill="000000"/>
        <w:jc w:val="center"/>
        <w:rPr>
          <w:b/>
          <w:color w:val="FFFFFF"/>
          <w:sz w:val="28"/>
          <w:szCs w:val="28"/>
        </w:rPr>
      </w:pPr>
      <w:bookmarkStart w:id="2" w:name="_heading=h.30j0zll" w:colFirst="0" w:colLast="0"/>
      <w:bookmarkEnd w:id="2"/>
      <w:r>
        <w:rPr>
          <w:b/>
          <w:color w:val="FFFFFF"/>
          <w:sz w:val="28"/>
          <w:szCs w:val="28"/>
        </w:rPr>
        <w:t>Stronger Connections Grant</w:t>
      </w:r>
    </w:p>
    <w:p w14:paraId="5236326B" w14:textId="7D9BCCFB" w:rsidR="00A45F1D" w:rsidRDefault="0040527C">
      <w:pPr>
        <w:shd w:val="clear" w:color="auto" w:fill="000000"/>
        <w:jc w:val="center"/>
        <w:rPr>
          <w:b/>
          <w:color w:val="FFFFFF"/>
        </w:rPr>
      </w:pPr>
      <w:r>
        <w:rPr>
          <w:b/>
          <w:color w:val="FFFFFF"/>
        </w:rPr>
        <w:t xml:space="preserve">Applications Due: </w:t>
      </w:r>
      <w:r w:rsidR="006F1E83">
        <w:rPr>
          <w:b/>
          <w:color w:val="FFFFFF"/>
        </w:rPr>
        <w:t>Fri</w:t>
      </w:r>
      <w:r>
        <w:rPr>
          <w:b/>
          <w:color w:val="FFFFFF"/>
        </w:rPr>
        <w:t xml:space="preserve">day, </w:t>
      </w:r>
      <w:r w:rsidR="006F1E83">
        <w:rPr>
          <w:b/>
          <w:color w:val="FFFFFF"/>
        </w:rPr>
        <w:t>December 15</w:t>
      </w:r>
      <w:r>
        <w:rPr>
          <w:b/>
          <w:color w:val="FFFFFF"/>
        </w:rPr>
        <w:t>, 2023, by 11:59 pm</w:t>
      </w:r>
    </w:p>
    <w:p w14:paraId="7E3B2285" w14:textId="77777777" w:rsidR="00EB1F5D" w:rsidRDefault="00EB1F5D" w:rsidP="00EB1F5D">
      <w:pPr>
        <w:jc w:val="center"/>
        <w:rPr>
          <w:b/>
          <w:sz w:val="40"/>
          <w:szCs w:val="40"/>
        </w:rPr>
      </w:pPr>
      <w:bookmarkStart w:id="3" w:name="_Toc146721593"/>
    </w:p>
    <w:p w14:paraId="11A350D6" w14:textId="0F92650B" w:rsidR="00EB1F5D" w:rsidRDefault="00EB1F5D" w:rsidP="00EB1F5D">
      <w:pPr>
        <w:jc w:val="center"/>
        <w:rPr>
          <w:b/>
          <w:sz w:val="40"/>
          <w:szCs w:val="40"/>
        </w:rPr>
      </w:pPr>
      <w:r>
        <w:rPr>
          <w:b/>
          <w:sz w:val="40"/>
          <w:szCs w:val="40"/>
        </w:rPr>
        <w:t xml:space="preserve">Applications for the </w:t>
      </w:r>
      <w:hyperlink r:id="rId18">
        <w:r w:rsidRPr="00274E9A">
          <w:rPr>
            <w:b/>
            <w:color w:val="0070C0"/>
            <w:sz w:val="40"/>
            <w:szCs w:val="40"/>
            <w:u w:val="single"/>
          </w:rPr>
          <w:t>Stronger Connections Grant</w:t>
        </w:r>
      </w:hyperlink>
      <w:r>
        <w:rPr>
          <w:b/>
          <w:sz w:val="40"/>
          <w:szCs w:val="40"/>
        </w:rPr>
        <w:t xml:space="preserve"> must be submitted through the </w:t>
      </w:r>
      <w:hyperlink r:id="rId19" w:history="1">
        <w:r w:rsidRPr="00F74C12">
          <w:rPr>
            <w:rStyle w:val="Hyperlink"/>
            <w:b/>
            <w:sz w:val="40"/>
            <w:szCs w:val="40"/>
          </w:rPr>
          <w:t>online application form</w:t>
        </w:r>
      </w:hyperlink>
      <w:r>
        <w:rPr>
          <w:b/>
          <w:sz w:val="40"/>
          <w:szCs w:val="40"/>
        </w:rPr>
        <w:t>.</w:t>
      </w:r>
    </w:p>
    <w:p w14:paraId="4160EBB2" w14:textId="77777777" w:rsidR="00EB1F5D" w:rsidRDefault="00EB1F5D" w:rsidP="00EB1F5D">
      <w:pPr>
        <w:jc w:val="center"/>
        <w:rPr>
          <w:sz w:val="40"/>
          <w:szCs w:val="40"/>
        </w:rPr>
      </w:pPr>
    </w:p>
    <w:p w14:paraId="3E3EF038" w14:textId="77777777" w:rsidR="00EB1F5D" w:rsidRPr="00FC6476" w:rsidRDefault="00EB1F5D" w:rsidP="00EB1F5D">
      <w:pPr>
        <w:jc w:val="center"/>
        <w:rPr>
          <w:sz w:val="32"/>
          <w:szCs w:val="32"/>
        </w:rPr>
      </w:pPr>
      <w:r w:rsidRPr="00FC6476">
        <w:rPr>
          <w:sz w:val="32"/>
          <w:szCs w:val="32"/>
        </w:rPr>
        <w:t>This template is being provided as a resource for applicants. Submission of application materials either in hard copy or via</w:t>
      </w:r>
      <w:r>
        <w:rPr>
          <w:sz w:val="32"/>
          <w:szCs w:val="32"/>
        </w:rPr>
        <w:t xml:space="preserve"> </w:t>
      </w:r>
      <w:r w:rsidRPr="00FC6476">
        <w:rPr>
          <w:color w:val="262626"/>
          <w:sz w:val="32"/>
          <w:szCs w:val="32"/>
        </w:rPr>
        <w:t>email will not be accepted.</w:t>
      </w:r>
    </w:p>
    <w:bookmarkEnd w:id="3"/>
    <w:p w14:paraId="4C144DE5" w14:textId="77777777" w:rsidR="00717BC0" w:rsidRDefault="00717BC0" w:rsidP="00717BC0"/>
    <w:p w14:paraId="25321AE8" w14:textId="77777777" w:rsidR="00A45F1D" w:rsidRPr="00717BC0" w:rsidRDefault="0040527C" w:rsidP="00717BC0">
      <w:pPr>
        <w:pStyle w:val="Heading1"/>
      </w:pPr>
      <w:bookmarkStart w:id="4" w:name="_Toc146721604"/>
      <w:r w:rsidRPr="00717BC0">
        <w:t>Required Elements</w:t>
      </w:r>
      <w:bookmarkEnd w:id="4"/>
    </w:p>
    <w:p w14:paraId="0E3EF9CC" w14:textId="77777777" w:rsidR="00A45F1D" w:rsidRDefault="0040527C">
      <w:r>
        <w:t xml:space="preserve">The format outlined below must be followed </w:t>
      </w:r>
      <w:proofErr w:type="gramStart"/>
      <w:r>
        <w:t>in order to</w:t>
      </w:r>
      <w:proofErr w:type="gramEnd"/>
      <w:r>
        <w:t xml:space="preserve"> assure consistent application of the evaluation criteria. See the evaluation rubric for specific selection criteria needed in Part V.</w:t>
      </w:r>
    </w:p>
    <w:p w14:paraId="2101AD7A" w14:textId="77777777" w:rsidR="00A45F1D" w:rsidRDefault="00A45F1D"/>
    <w:tbl>
      <w:tblPr>
        <w:tblStyle w:val="a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25"/>
      </w:tblGrid>
      <w:tr w:rsidR="00F37226" w14:paraId="4B6DB029" w14:textId="77777777" w:rsidTr="00F37226">
        <w:trPr>
          <w:trHeight w:val="576"/>
        </w:trPr>
        <w:tc>
          <w:tcPr>
            <w:tcW w:w="10725" w:type="dxa"/>
            <w:shd w:val="clear" w:color="auto" w:fill="D9D9D9" w:themeFill="background1" w:themeFillShade="D9"/>
            <w:vAlign w:val="center"/>
          </w:tcPr>
          <w:p w14:paraId="66830542" w14:textId="5BCCC16F" w:rsidR="00F37226" w:rsidRPr="00F37226" w:rsidRDefault="00F37226" w:rsidP="00F37226">
            <w:pPr>
              <w:jc w:val="center"/>
              <w:rPr>
                <w:b/>
              </w:rPr>
            </w:pPr>
            <w:r>
              <w:rPr>
                <w:b/>
                <w:u w:val="single"/>
              </w:rPr>
              <w:t>Complete</w:t>
            </w:r>
            <w:r>
              <w:rPr>
                <w:b/>
              </w:rPr>
              <w:t xml:space="preserve"> responses in the </w:t>
            </w:r>
            <w:hyperlink r:id="rId20" w:history="1">
              <w:r w:rsidRPr="00B46BDB">
                <w:rPr>
                  <w:rStyle w:val="Hyperlink"/>
                  <w:b/>
                </w:rPr>
                <w:t>online application form</w:t>
              </w:r>
            </w:hyperlink>
            <w:r>
              <w:rPr>
                <w:b/>
              </w:rPr>
              <w:t>:</w:t>
            </w:r>
          </w:p>
        </w:tc>
      </w:tr>
      <w:tr w:rsidR="00F37226" w14:paraId="6A9CC395" w14:textId="77777777" w:rsidTr="00F37226">
        <w:trPr>
          <w:trHeight w:val="2016"/>
        </w:trPr>
        <w:tc>
          <w:tcPr>
            <w:tcW w:w="10725" w:type="dxa"/>
            <w:shd w:val="clear" w:color="auto" w:fill="F3F3F3"/>
            <w:vAlign w:val="center"/>
          </w:tcPr>
          <w:p w14:paraId="03D03405" w14:textId="77777777" w:rsidR="00F37226" w:rsidRDefault="00F37226" w:rsidP="00F37226">
            <w:pPr>
              <w:rPr>
                <w:b/>
              </w:rPr>
            </w:pPr>
            <w:r>
              <w:t>These sections do not count toward the 10-page limit for the application narratives.</w:t>
            </w:r>
          </w:p>
          <w:p w14:paraId="669A8CCB" w14:textId="77777777" w:rsidR="006A4812" w:rsidRPr="006A4812" w:rsidRDefault="006A4812" w:rsidP="00F37226">
            <w:pPr>
              <w:ind w:left="720"/>
              <w:rPr>
                <w:b/>
                <w:sz w:val="12"/>
                <w:szCs w:val="12"/>
              </w:rPr>
            </w:pPr>
          </w:p>
          <w:p w14:paraId="71482EA1" w14:textId="1C9A4D77" w:rsidR="00F37226" w:rsidRDefault="00F37226" w:rsidP="00F37226">
            <w:pPr>
              <w:ind w:left="720"/>
              <w:rPr>
                <w:b/>
              </w:rPr>
            </w:pPr>
            <w:r>
              <w:rPr>
                <w:b/>
              </w:rPr>
              <w:t>Part I: Applicant Information</w:t>
            </w:r>
          </w:p>
          <w:p w14:paraId="58484933" w14:textId="77777777" w:rsidR="00F37226" w:rsidRDefault="00F37226" w:rsidP="00F37226">
            <w:pPr>
              <w:ind w:left="720"/>
              <w:rPr>
                <w:b/>
              </w:rPr>
            </w:pPr>
          </w:p>
          <w:p w14:paraId="7931BCB0" w14:textId="6B55DE91" w:rsidR="00F37226" w:rsidRDefault="00F37226" w:rsidP="00F37226">
            <w:pPr>
              <w:ind w:left="720"/>
              <w:rPr>
                <w:b/>
              </w:rPr>
            </w:pPr>
            <w:r>
              <w:rPr>
                <w:b/>
              </w:rPr>
              <w:t xml:space="preserve">Part II: Eligibility </w:t>
            </w:r>
          </w:p>
          <w:p w14:paraId="2425E4F5" w14:textId="77777777" w:rsidR="00F37226" w:rsidRDefault="00F37226" w:rsidP="00F37226">
            <w:pPr>
              <w:ind w:left="720"/>
              <w:rPr>
                <w:b/>
              </w:rPr>
            </w:pPr>
          </w:p>
          <w:p w14:paraId="65723D0B" w14:textId="682D125A" w:rsidR="00F37226" w:rsidRDefault="00F37226" w:rsidP="00F37226">
            <w:pPr>
              <w:ind w:left="720"/>
              <w:rPr>
                <w:b/>
              </w:rPr>
            </w:pPr>
            <w:r>
              <w:rPr>
                <w:b/>
              </w:rPr>
              <w:t>Part III: Equitable Services (Table)</w:t>
            </w:r>
          </w:p>
        </w:tc>
      </w:tr>
      <w:tr w:rsidR="00F37226" w14:paraId="0084043E" w14:textId="77777777" w:rsidTr="00F37226">
        <w:trPr>
          <w:trHeight w:val="576"/>
        </w:trPr>
        <w:tc>
          <w:tcPr>
            <w:tcW w:w="10725" w:type="dxa"/>
            <w:shd w:val="clear" w:color="auto" w:fill="ECD3DB" w:themeFill="accent4" w:themeFillTint="66"/>
            <w:vAlign w:val="center"/>
          </w:tcPr>
          <w:p w14:paraId="7A82A1BF" w14:textId="64F67E8D" w:rsidR="00F37226" w:rsidRPr="00F37226" w:rsidRDefault="00F37226" w:rsidP="00F37226">
            <w:pPr>
              <w:jc w:val="center"/>
              <w:rPr>
                <w:b/>
              </w:rPr>
            </w:pPr>
            <w:r>
              <w:rPr>
                <w:b/>
                <w:u w:val="single"/>
              </w:rPr>
              <w:t>Upload</w:t>
            </w:r>
            <w:r>
              <w:rPr>
                <w:b/>
              </w:rPr>
              <w:t xml:space="preserve"> these documents in the </w:t>
            </w:r>
            <w:hyperlink r:id="rId21" w:history="1">
              <w:r w:rsidRPr="00B46BDB">
                <w:rPr>
                  <w:rStyle w:val="Hyperlink"/>
                  <w:b/>
                </w:rPr>
                <w:t>online application form</w:t>
              </w:r>
            </w:hyperlink>
            <w:r>
              <w:rPr>
                <w:b/>
              </w:rPr>
              <w:t>:</w:t>
            </w:r>
          </w:p>
        </w:tc>
      </w:tr>
      <w:tr w:rsidR="00F37226" w14:paraId="7D261672" w14:textId="77777777" w:rsidTr="00F37226">
        <w:trPr>
          <w:trHeight w:val="5184"/>
        </w:trPr>
        <w:tc>
          <w:tcPr>
            <w:tcW w:w="10725" w:type="dxa"/>
            <w:shd w:val="clear" w:color="auto" w:fill="F5E9ED"/>
            <w:vAlign w:val="center"/>
          </w:tcPr>
          <w:p w14:paraId="3098AD8B" w14:textId="77777777" w:rsidR="00F37226" w:rsidRDefault="00F37226" w:rsidP="00F37226">
            <w:pPr>
              <w:ind w:left="720"/>
              <w:rPr>
                <w:b/>
              </w:rPr>
            </w:pPr>
            <w:r>
              <w:rPr>
                <w:b/>
              </w:rPr>
              <w:t>Part III: Equitable Services Form(s) – Attachment A</w:t>
            </w:r>
          </w:p>
          <w:p w14:paraId="35680466" w14:textId="77777777" w:rsidR="00F37226" w:rsidRDefault="00F37226" w:rsidP="00F37226">
            <w:pPr>
              <w:ind w:left="720"/>
              <w:rPr>
                <w:b/>
              </w:rPr>
            </w:pPr>
          </w:p>
          <w:p w14:paraId="6C467892" w14:textId="23D8209E" w:rsidR="00F37226" w:rsidRDefault="00F37226" w:rsidP="00F37226">
            <w:pPr>
              <w:ind w:left="720"/>
            </w:pPr>
            <w:r>
              <w:rPr>
                <w:b/>
              </w:rPr>
              <w:t>Part IV:</w:t>
            </w:r>
            <w:r>
              <w:rPr>
                <w:b/>
              </w:rPr>
              <w:tab/>
              <w:t>Program Assurances Form</w:t>
            </w:r>
          </w:p>
          <w:p w14:paraId="668C7964" w14:textId="77777777" w:rsidR="00F37226" w:rsidRDefault="00F37226" w:rsidP="00F37226">
            <w:pPr>
              <w:ind w:left="720"/>
              <w:rPr>
                <w:b/>
              </w:rPr>
            </w:pPr>
          </w:p>
          <w:p w14:paraId="3619D103" w14:textId="77777777" w:rsidR="00F37226" w:rsidRDefault="00F37226" w:rsidP="00F37226">
            <w:pPr>
              <w:ind w:left="720"/>
              <w:rPr>
                <w:b/>
              </w:rPr>
            </w:pPr>
            <w:r>
              <w:rPr>
                <w:b/>
              </w:rPr>
              <w:t>Part V:</w:t>
            </w:r>
            <w:r>
              <w:rPr>
                <w:b/>
              </w:rPr>
              <w:tab/>
              <w:t>Application Narrative</w:t>
            </w:r>
          </w:p>
          <w:p w14:paraId="609D141B" w14:textId="727D7CF7" w:rsidR="00F37226" w:rsidRDefault="00F37226" w:rsidP="00F37226">
            <w:pPr>
              <w:ind w:left="720"/>
            </w:pPr>
            <w:r>
              <w:rPr>
                <w:b/>
              </w:rPr>
              <w:tab/>
            </w:r>
            <w:r>
              <w:rPr>
                <w:u w:val="single"/>
              </w:rPr>
              <w:t>Application Narrative</w:t>
            </w:r>
            <w:r>
              <w:t xml:space="preserve"> [cannot exceed 10 pages]</w:t>
            </w:r>
          </w:p>
          <w:p w14:paraId="05193B42" w14:textId="7586F981" w:rsidR="00F37226" w:rsidRDefault="00F37226" w:rsidP="00F37226">
            <w:pPr>
              <w:ind w:left="720"/>
            </w:pPr>
            <w:r>
              <w:tab/>
            </w:r>
            <w:r>
              <w:tab/>
              <w:t>Section A: Demonstration of Need</w:t>
            </w:r>
          </w:p>
          <w:p w14:paraId="34031896" w14:textId="724F8D21" w:rsidR="00F37226" w:rsidRDefault="00F37226" w:rsidP="00F37226">
            <w:pPr>
              <w:ind w:left="720"/>
            </w:pPr>
            <w:r>
              <w:tab/>
            </w:r>
            <w:r>
              <w:tab/>
              <w:t>Section B: Stakeholder Engagement</w:t>
            </w:r>
          </w:p>
          <w:p w14:paraId="75D30283" w14:textId="482AF319" w:rsidR="00F37226" w:rsidRDefault="00F37226" w:rsidP="00F37226">
            <w:pPr>
              <w:ind w:left="720"/>
            </w:pPr>
            <w:r>
              <w:tab/>
            </w:r>
            <w:r>
              <w:tab/>
              <w:t>Section C: Program Goals, Evaluation, and Timeline</w:t>
            </w:r>
          </w:p>
          <w:p w14:paraId="3B145B7E" w14:textId="1337AECA" w:rsidR="00F37226" w:rsidRDefault="00F37226" w:rsidP="00F37226">
            <w:pPr>
              <w:ind w:left="720"/>
            </w:pPr>
            <w:r>
              <w:tab/>
            </w:r>
            <w:r>
              <w:tab/>
              <w:t>Section D: Budget</w:t>
            </w:r>
          </w:p>
          <w:p w14:paraId="1706CD03" w14:textId="5EAAC0E3" w:rsidR="00F37226" w:rsidRPr="002A5E9D" w:rsidRDefault="00F37226" w:rsidP="00F37226">
            <w:pPr>
              <w:ind w:left="720"/>
            </w:pPr>
            <w:r>
              <w:tab/>
            </w:r>
            <w:r>
              <w:tab/>
              <w:t>Section E: Evaluation and Sustainability Plan</w:t>
            </w:r>
          </w:p>
          <w:p w14:paraId="143FE3DF" w14:textId="77777777" w:rsidR="00F37226" w:rsidRDefault="00F37226" w:rsidP="00F37226">
            <w:pPr>
              <w:ind w:left="720"/>
              <w:rPr>
                <w:b/>
              </w:rPr>
            </w:pPr>
          </w:p>
          <w:p w14:paraId="7AF3B691" w14:textId="57B6A0B3" w:rsidR="00F37226" w:rsidRDefault="00F37226" w:rsidP="00F37226">
            <w:pPr>
              <w:ind w:left="720"/>
              <w:rPr>
                <w:b/>
              </w:rPr>
            </w:pPr>
            <w:r>
              <w:rPr>
                <w:b/>
              </w:rPr>
              <w:t>Part VI: Budget Workbook</w:t>
            </w:r>
          </w:p>
          <w:p w14:paraId="72AFC7A4" w14:textId="4159E779" w:rsidR="00F37226" w:rsidRDefault="00F37226" w:rsidP="00F37226">
            <w:pPr>
              <w:ind w:left="1440"/>
            </w:pPr>
            <w:r>
              <w:t xml:space="preserve">Submit in Excel format in </w:t>
            </w:r>
            <w:r w:rsidRPr="001C3D4D">
              <w:t>original CDE template</w:t>
            </w:r>
            <w:r w:rsidRPr="00274E9A">
              <w:t>.</w:t>
            </w:r>
          </w:p>
          <w:p w14:paraId="5C8ADF3B" w14:textId="77777777" w:rsidR="00F37226" w:rsidRDefault="00F37226" w:rsidP="00F37226">
            <w:pPr>
              <w:ind w:left="1440"/>
            </w:pPr>
            <w:r>
              <w:t xml:space="preserve">Does not count towards </w:t>
            </w:r>
            <w:proofErr w:type="gramStart"/>
            <w:r>
              <w:t>page</w:t>
            </w:r>
            <w:proofErr w:type="gramEnd"/>
            <w:r>
              <w:t xml:space="preserve"> limit.</w:t>
            </w:r>
          </w:p>
          <w:p w14:paraId="443F499D" w14:textId="77777777" w:rsidR="00F37226" w:rsidRDefault="00F37226" w:rsidP="00F37226">
            <w:pPr>
              <w:ind w:left="720"/>
              <w:rPr>
                <w:b/>
              </w:rPr>
            </w:pPr>
          </w:p>
          <w:p w14:paraId="2ABBAE9A" w14:textId="7215AA9D" w:rsidR="00F37226" w:rsidRDefault="00F37226" w:rsidP="00F37226">
            <w:pPr>
              <w:ind w:left="720"/>
            </w:pPr>
            <w:r>
              <w:rPr>
                <w:b/>
              </w:rPr>
              <w:t>Attachment B: Financial Management Risk Assessment</w:t>
            </w:r>
          </w:p>
        </w:tc>
      </w:tr>
      <w:tr w:rsidR="00F37226" w14:paraId="5FC2F8DB" w14:textId="77777777" w:rsidTr="00F37226">
        <w:tc>
          <w:tcPr>
            <w:tcW w:w="10725" w:type="dxa"/>
            <w:shd w:val="clear" w:color="auto" w:fill="D9D9D9" w:themeFill="background1" w:themeFillShade="D9"/>
            <w:vAlign w:val="center"/>
          </w:tcPr>
          <w:p w14:paraId="0B4B45C0" w14:textId="45FADBC9" w:rsidR="00F37226" w:rsidRDefault="00F37226" w:rsidP="00F37226">
            <w:pPr>
              <w:jc w:val="center"/>
              <w:rPr>
                <w:b/>
              </w:rPr>
            </w:pPr>
            <w:r>
              <w:rPr>
                <w:b/>
              </w:rPr>
              <w:t xml:space="preserve">Please ensure that the </w:t>
            </w:r>
            <w:r w:rsidR="00CC560C">
              <w:rPr>
                <w:b/>
              </w:rPr>
              <w:t>applicant’s</w:t>
            </w:r>
            <w:r>
              <w:rPr>
                <w:b/>
              </w:rPr>
              <w:t xml:space="preserve"> name is present in the title of all documents to be uploaded into the online form.</w:t>
            </w:r>
          </w:p>
          <w:p w14:paraId="34F96C78" w14:textId="61BF9B4F" w:rsidR="00F37226" w:rsidRDefault="00F37226" w:rsidP="00F37226">
            <w:pPr>
              <w:jc w:val="center"/>
              <w:rPr>
                <w:b/>
              </w:rPr>
            </w:pPr>
            <w:r>
              <w:t>For example: “DistrictName_Narrative”</w:t>
            </w:r>
          </w:p>
        </w:tc>
      </w:tr>
    </w:tbl>
    <w:p w14:paraId="4BBE4006" w14:textId="77777777" w:rsidR="00A45F1D" w:rsidRDefault="00A45F1D" w:rsidP="00717BC0">
      <w:bookmarkStart w:id="5" w:name="_heading=h.5550a0p29h6j" w:colFirst="0" w:colLast="0"/>
      <w:bookmarkEnd w:id="5"/>
    </w:p>
    <w:p w14:paraId="2F2586A3" w14:textId="77777777" w:rsidR="00A45F1D" w:rsidRDefault="00A45F1D"/>
    <w:p w14:paraId="72936408" w14:textId="64637FC9" w:rsidR="00A45F1D" w:rsidRDefault="0040527C">
      <w:pPr>
        <w:shd w:val="clear" w:color="auto" w:fill="000000"/>
        <w:jc w:val="center"/>
        <w:rPr>
          <w:highlight w:val="yellow"/>
        </w:rPr>
      </w:pPr>
      <w:r>
        <w:rPr>
          <w:b/>
          <w:color w:val="FFFFFF"/>
          <w:sz w:val="28"/>
          <w:szCs w:val="28"/>
          <w:highlight w:val="black"/>
        </w:rPr>
        <w:t>Stronger Connections Grant</w:t>
      </w:r>
    </w:p>
    <w:p w14:paraId="1B7182C4" w14:textId="520A0A56" w:rsidR="00A45F1D" w:rsidRDefault="0040527C">
      <w:pPr>
        <w:shd w:val="clear" w:color="auto" w:fill="000000"/>
        <w:jc w:val="center"/>
        <w:rPr>
          <w:b/>
          <w:color w:val="FFFFFF"/>
        </w:rPr>
      </w:pPr>
      <w:r>
        <w:rPr>
          <w:b/>
          <w:color w:val="FFFFFF"/>
        </w:rPr>
        <w:t xml:space="preserve">Applications Due: </w:t>
      </w:r>
      <w:r w:rsidR="00F74C12">
        <w:rPr>
          <w:b/>
          <w:color w:val="FFFFFF"/>
        </w:rPr>
        <w:t>Fri</w:t>
      </w:r>
      <w:r>
        <w:rPr>
          <w:b/>
          <w:color w:val="FFFFFF"/>
        </w:rPr>
        <w:t xml:space="preserve">day, </w:t>
      </w:r>
      <w:r w:rsidR="00F74C12">
        <w:rPr>
          <w:b/>
          <w:color w:val="FFFFFF"/>
        </w:rPr>
        <w:t>December 15</w:t>
      </w:r>
      <w:r>
        <w:rPr>
          <w:b/>
          <w:color w:val="FFFFFF"/>
        </w:rPr>
        <w:t>, 2023, by 11:59 pm</w:t>
      </w:r>
    </w:p>
    <w:p w14:paraId="10AA3013" w14:textId="77777777" w:rsidR="00A45F1D" w:rsidRDefault="0040527C">
      <w:pPr>
        <w:pStyle w:val="Heading1"/>
      </w:pPr>
      <w:bookmarkStart w:id="6" w:name="_Toc146721605"/>
      <w:r>
        <w:t>Part I: Applicant Information</w:t>
      </w:r>
      <w:bookmarkEnd w:id="6"/>
    </w:p>
    <w:p w14:paraId="46A3615B" w14:textId="1C38AF95" w:rsidR="00717BC0" w:rsidRDefault="00717BC0" w:rsidP="00717BC0">
      <w:pPr>
        <w:jc w:val="center"/>
      </w:pPr>
      <w:r w:rsidRPr="00132ABF">
        <w:t xml:space="preserve">Part I will be completed using the online application form. </w:t>
      </w:r>
      <w:r w:rsidRPr="00132ABF">
        <w:rPr>
          <w:b/>
          <w:bCs/>
        </w:rPr>
        <w:t>The online system does not save works in progress</w:t>
      </w:r>
      <w:r w:rsidRPr="00132ABF">
        <w:t xml:space="preserve"> so applicants may wish to complete their information in a separate document and copy responses into the form.</w:t>
      </w:r>
    </w:p>
    <w:p w14:paraId="49BB655C" w14:textId="77777777" w:rsidR="00A45F1D" w:rsidRDefault="00A45F1D" w:rsidP="00EB1F5D"/>
    <w:tbl>
      <w:tblPr>
        <w:tblStyle w:val="a2"/>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495"/>
        <w:gridCol w:w="295"/>
        <w:gridCol w:w="905"/>
        <w:gridCol w:w="2280"/>
        <w:gridCol w:w="240"/>
        <w:gridCol w:w="540"/>
        <w:gridCol w:w="1275"/>
        <w:gridCol w:w="160"/>
        <w:gridCol w:w="305"/>
        <w:gridCol w:w="885"/>
        <w:gridCol w:w="105"/>
        <w:gridCol w:w="780"/>
        <w:gridCol w:w="1380"/>
      </w:tblGrid>
      <w:tr w:rsidR="00A45F1D" w:rsidRPr="00166AC1" w14:paraId="7EF473AA" w14:textId="77777777" w:rsidTr="00166AC1">
        <w:trPr>
          <w:jc w:val="center"/>
        </w:trPr>
        <w:tc>
          <w:tcPr>
            <w:tcW w:w="10830" w:type="dxa"/>
            <w:gridSpan w:val="14"/>
            <w:shd w:val="clear" w:color="auto" w:fill="CFE2F3"/>
            <w:vAlign w:val="center"/>
          </w:tcPr>
          <w:p w14:paraId="352C48DF" w14:textId="2E6B1F21" w:rsidR="009435BA" w:rsidRPr="009435BA" w:rsidRDefault="0040527C" w:rsidP="009435BA">
            <w:pPr>
              <w:jc w:val="center"/>
              <w:rPr>
                <w:rFonts w:asciiTheme="minorHAnsi" w:hAnsiTheme="minorHAnsi" w:cstheme="minorHAnsi"/>
                <w:b/>
              </w:rPr>
            </w:pPr>
            <w:r w:rsidRPr="00166AC1">
              <w:rPr>
                <w:rFonts w:asciiTheme="minorHAnsi" w:hAnsiTheme="minorHAnsi" w:cstheme="minorHAnsi"/>
                <w:b/>
              </w:rPr>
              <w:t>Lead Applicant</w:t>
            </w:r>
          </w:p>
        </w:tc>
      </w:tr>
      <w:tr w:rsidR="00A45F1D" w:rsidRPr="00166AC1" w14:paraId="7ED963CF" w14:textId="77777777" w:rsidTr="00166AC1">
        <w:trPr>
          <w:jc w:val="center"/>
        </w:trPr>
        <w:tc>
          <w:tcPr>
            <w:tcW w:w="1680" w:type="dxa"/>
            <w:gridSpan w:val="2"/>
            <w:shd w:val="clear" w:color="auto" w:fill="F2F2F2"/>
            <w:vAlign w:val="center"/>
          </w:tcPr>
          <w:p w14:paraId="03064D1A"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LEA Name:</w:t>
            </w:r>
          </w:p>
        </w:tc>
        <w:tc>
          <w:tcPr>
            <w:tcW w:w="6000" w:type="dxa"/>
            <w:gridSpan w:val="8"/>
            <w:shd w:val="clear" w:color="auto" w:fill="auto"/>
            <w:vAlign w:val="center"/>
          </w:tcPr>
          <w:p w14:paraId="23C89A2A" w14:textId="77777777" w:rsidR="00A45F1D" w:rsidRPr="00166AC1" w:rsidRDefault="00A45F1D" w:rsidP="00166AC1">
            <w:pPr>
              <w:rPr>
                <w:rFonts w:asciiTheme="minorHAnsi" w:hAnsiTheme="minorHAnsi" w:cstheme="minorHAnsi"/>
              </w:rPr>
            </w:pPr>
          </w:p>
        </w:tc>
        <w:tc>
          <w:tcPr>
            <w:tcW w:w="1770" w:type="dxa"/>
            <w:gridSpan w:val="3"/>
            <w:shd w:val="clear" w:color="auto" w:fill="F2F2F2"/>
            <w:vAlign w:val="center"/>
          </w:tcPr>
          <w:p w14:paraId="61CF0E2E" w14:textId="77777777" w:rsidR="00A45F1D" w:rsidRPr="00166AC1" w:rsidRDefault="00000000" w:rsidP="00166AC1">
            <w:pPr>
              <w:rPr>
                <w:rFonts w:asciiTheme="minorHAnsi" w:hAnsiTheme="minorHAnsi" w:cstheme="minorHAnsi"/>
                <w:b/>
              </w:rPr>
            </w:pPr>
            <w:hyperlink r:id="rId22">
              <w:r w:rsidR="0040527C" w:rsidRPr="00166AC1">
                <w:rPr>
                  <w:rFonts w:asciiTheme="minorHAnsi" w:hAnsiTheme="minorHAnsi" w:cstheme="minorHAnsi"/>
                  <w:b/>
                  <w:color w:val="0070C0"/>
                  <w:u w:val="single"/>
                </w:rPr>
                <w:t>LEA/BOCES Code</w:t>
              </w:r>
            </w:hyperlink>
            <w:r w:rsidR="0040527C" w:rsidRPr="00166AC1">
              <w:rPr>
                <w:rFonts w:asciiTheme="minorHAnsi" w:hAnsiTheme="minorHAnsi" w:cstheme="minorHAnsi"/>
                <w:b/>
              </w:rPr>
              <w:t>:</w:t>
            </w:r>
          </w:p>
        </w:tc>
        <w:tc>
          <w:tcPr>
            <w:tcW w:w="1380" w:type="dxa"/>
            <w:shd w:val="clear" w:color="auto" w:fill="auto"/>
            <w:vAlign w:val="center"/>
          </w:tcPr>
          <w:p w14:paraId="5F5FF225" w14:textId="77777777" w:rsidR="00A45F1D" w:rsidRPr="00166AC1" w:rsidRDefault="00A45F1D" w:rsidP="00166AC1">
            <w:pPr>
              <w:rPr>
                <w:rFonts w:asciiTheme="minorHAnsi" w:hAnsiTheme="minorHAnsi" w:cstheme="minorHAnsi"/>
              </w:rPr>
            </w:pPr>
          </w:p>
        </w:tc>
      </w:tr>
      <w:tr w:rsidR="00A45F1D" w:rsidRPr="00166AC1" w14:paraId="797020C9" w14:textId="77777777" w:rsidTr="00166AC1">
        <w:trPr>
          <w:jc w:val="center"/>
        </w:trPr>
        <w:tc>
          <w:tcPr>
            <w:tcW w:w="1680" w:type="dxa"/>
            <w:gridSpan w:val="2"/>
            <w:shd w:val="clear" w:color="auto" w:fill="F2F2F2"/>
            <w:vAlign w:val="center"/>
          </w:tcPr>
          <w:p w14:paraId="74D6EB64"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Mailing Address:</w:t>
            </w:r>
          </w:p>
        </w:tc>
        <w:tc>
          <w:tcPr>
            <w:tcW w:w="6000" w:type="dxa"/>
            <w:gridSpan w:val="8"/>
            <w:shd w:val="clear" w:color="auto" w:fill="auto"/>
            <w:vAlign w:val="center"/>
          </w:tcPr>
          <w:p w14:paraId="74114A72" w14:textId="77777777" w:rsidR="00A45F1D" w:rsidRPr="00166AC1" w:rsidRDefault="00A45F1D" w:rsidP="00166AC1">
            <w:pPr>
              <w:rPr>
                <w:rFonts w:asciiTheme="minorHAnsi" w:hAnsiTheme="minorHAnsi" w:cstheme="minorHAnsi"/>
              </w:rPr>
            </w:pPr>
          </w:p>
        </w:tc>
        <w:tc>
          <w:tcPr>
            <w:tcW w:w="885" w:type="dxa"/>
            <w:shd w:val="clear" w:color="auto" w:fill="F2F2F2"/>
            <w:vAlign w:val="center"/>
          </w:tcPr>
          <w:p w14:paraId="5661DFA3" w14:textId="77777777" w:rsidR="00A45F1D" w:rsidRPr="00166AC1" w:rsidRDefault="00000000" w:rsidP="00166AC1">
            <w:pPr>
              <w:rPr>
                <w:rFonts w:asciiTheme="minorHAnsi" w:hAnsiTheme="minorHAnsi" w:cstheme="minorHAnsi"/>
                <w:b/>
              </w:rPr>
            </w:pPr>
            <w:hyperlink r:id="rId23">
              <w:r w:rsidR="0040527C" w:rsidRPr="00166AC1">
                <w:rPr>
                  <w:rFonts w:asciiTheme="minorHAnsi" w:hAnsiTheme="minorHAnsi" w:cstheme="minorHAnsi"/>
                  <w:b/>
                  <w:color w:val="0070C0"/>
                  <w:u w:val="single"/>
                </w:rPr>
                <w:t>UEI #</w:t>
              </w:r>
            </w:hyperlink>
            <w:r w:rsidR="0040527C" w:rsidRPr="00166AC1">
              <w:rPr>
                <w:rFonts w:asciiTheme="minorHAnsi" w:hAnsiTheme="minorHAnsi" w:cstheme="minorHAnsi"/>
                <w:b/>
              </w:rPr>
              <w:t>:</w:t>
            </w:r>
          </w:p>
        </w:tc>
        <w:tc>
          <w:tcPr>
            <w:tcW w:w="2265" w:type="dxa"/>
            <w:gridSpan w:val="3"/>
            <w:shd w:val="clear" w:color="auto" w:fill="auto"/>
            <w:vAlign w:val="center"/>
          </w:tcPr>
          <w:p w14:paraId="03CD6389" w14:textId="77777777" w:rsidR="00A45F1D" w:rsidRPr="00166AC1" w:rsidRDefault="00A45F1D" w:rsidP="00166AC1">
            <w:pPr>
              <w:rPr>
                <w:rFonts w:asciiTheme="minorHAnsi" w:hAnsiTheme="minorHAnsi" w:cstheme="minorHAnsi"/>
              </w:rPr>
            </w:pPr>
          </w:p>
        </w:tc>
      </w:tr>
      <w:tr w:rsidR="00A45F1D" w:rsidRPr="00166AC1" w14:paraId="732C2854" w14:textId="77777777" w:rsidTr="00166AC1">
        <w:trPr>
          <w:jc w:val="center"/>
        </w:trPr>
        <w:tc>
          <w:tcPr>
            <w:tcW w:w="1680" w:type="dxa"/>
            <w:gridSpan w:val="2"/>
            <w:shd w:val="clear" w:color="auto" w:fill="F2F2F2"/>
            <w:vAlign w:val="center"/>
          </w:tcPr>
          <w:p w14:paraId="5DA6AAB1"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UEI # Expiration:</w:t>
            </w:r>
          </w:p>
        </w:tc>
        <w:tc>
          <w:tcPr>
            <w:tcW w:w="1200" w:type="dxa"/>
            <w:gridSpan w:val="2"/>
            <w:shd w:val="clear" w:color="auto" w:fill="auto"/>
            <w:vAlign w:val="center"/>
          </w:tcPr>
          <w:p w14:paraId="5DEF22E3" w14:textId="77777777" w:rsidR="00A45F1D" w:rsidRPr="00166AC1" w:rsidRDefault="00A45F1D" w:rsidP="00166AC1">
            <w:pPr>
              <w:rPr>
                <w:rFonts w:asciiTheme="minorHAnsi" w:hAnsiTheme="minorHAnsi" w:cstheme="minorHAnsi"/>
              </w:rPr>
            </w:pPr>
          </w:p>
        </w:tc>
        <w:tc>
          <w:tcPr>
            <w:tcW w:w="4335" w:type="dxa"/>
            <w:gridSpan w:val="4"/>
            <w:shd w:val="clear" w:color="auto" w:fill="F2F2F2"/>
            <w:vAlign w:val="center"/>
          </w:tcPr>
          <w:p w14:paraId="3A1A4F75"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 xml:space="preserve">Are there </w:t>
            </w:r>
            <w:hyperlink r:id="rId24">
              <w:r w:rsidRPr="00166AC1">
                <w:rPr>
                  <w:rFonts w:asciiTheme="minorHAnsi" w:hAnsiTheme="minorHAnsi" w:cstheme="minorHAnsi"/>
                  <w:b/>
                  <w:color w:val="0070C0"/>
                  <w:u w:val="single"/>
                </w:rPr>
                <w:t>exclusions</w:t>
              </w:r>
            </w:hyperlink>
            <w:r w:rsidRPr="00166AC1">
              <w:rPr>
                <w:rFonts w:asciiTheme="minorHAnsi" w:hAnsiTheme="minorHAnsi" w:cstheme="minorHAnsi"/>
                <w:b/>
              </w:rPr>
              <w:t xml:space="preserve"> associated with this UEI?</w:t>
            </w:r>
          </w:p>
        </w:tc>
        <w:tc>
          <w:tcPr>
            <w:tcW w:w="3615" w:type="dxa"/>
            <w:gridSpan w:val="6"/>
            <w:shd w:val="clear" w:color="auto" w:fill="auto"/>
            <w:vAlign w:val="center"/>
          </w:tcPr>
          <w:p w14:paraId="1E67120C" w14:textId="77777777" w:rsidR="00A45F1D" w:rsidRPr="00166AC1" w:rsidRDefault="00000000" w:rsidP="00166AC1">
            <w:pPr>
              <w:rPr>
                <w:rFonts w:asciiTheme="minorHAnsi" w:hAnsiTheme="minorHAnsi" w:cstheme="minorHAnsi"/>
              </w:rPr>
            </w:pPr>
            <w:sdt>
              <w:sdtPr>
                <w:rPr>
                  <w:rFonts w:asciiTheme="minorHAnsi" w:hAnsiTheme="minorHAnsi" w:cstheme="minorHAnsi"/>
                </w:rPr>
                <w:tag w:val="goog_rdk_0"/>
                <w:id w:val="1526991342"/>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w:t>
            </w:r>
            <w:r w:rsidR="0040527C" w:rsidRPr="00166AC1">
              <w:rPr>
                <w:rFonts w:asciiTheme="minorHAnsi" w:hAnsiTheme="minorHAnsi" w:cstheme="minorHAnsi"/>
              </w:rPr>
              <w:tab/>
            </w:r>
            <w:sdt>
              <w:sdtPr>
                <w:rPr>
                  <w:rFonts w:asciiTheme="minorHAnsi" w:hAnsiTheme="minorHAnsi" w:cstheme="minorHAnsi"/>
                </w:rPr>
                <w:tag w:val="goog_rdk_1"/>
                <w:id w:val="1281385978"/>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 (please provide details)</w:t>
            </w:r>
          </w:p>
        </w:tc>
      </w:tr>
      <w:tr w:rsidR="00A45F1D" w:rsidRPr="00166AC1" w14:paraId="5F70FF2D" w14:textId="77777777" w:rsidTr="00166AC1">
        <w:trPr>
          <w:jc w:val="center"/>
        </w:trPr>
        <w:tc>
          <w:tcPr>
            <w:tcW w:w="10830" w:type="dxa"/>
            <w:gridSpan w:val="14"/>
            <w:shd w:val="clear" w:color="auto" w:fill="CFE2F3"/>
            <w:vAlign w:val="center"/>
          </w:tcPr>
          <w:p w14:paraId="001413C8" w14:textId="77777777" w:rsidR="00A45F1D" w:rsidRPr="00166AC1" w:rsidRDefault="0040527C" w:rsidP="00166AC1">
            <w:pPr>
              <w:pBdr>
                <w:top w:val="nil"/>
                <w:left w:val="nil"/>
                <w:bottom w:val="nil"/>
                <w:right w:val="nil"/>
                <w:between w:val="nil"/>
              </w:pBdr>
              <w:jc w:val="center"/>
              <w:rPr>
                <w:rFonts w:asciiTheme="minorHAnsi" w:hAnsiTheme="minorHAnsi" w:cstheme="minorHAnsi"/>
                <w:b/>
                <w:color w:val="000000"/>
              </w:rPr>
            </w:pPr>
            <w:r w:rsidRPr="00166AC1">
              <w:rPr>
                <w:rFonts w:asciiTheme="minorHAnsi" w:hAnsiTheme="minorHAnsi" w:cstheme="minorHAnsi"/>
                <w:b/>
                <w:color w:val="000000"/>
              </w:rPr>
              <w:t>Type of Education Provider</w:t>
            </w:r>
          </w:p>
          <w:p w14:paraId="1D479D79"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color w:val="000000"/>
                <w:sz w:val="20"/>
                <w:szCs w:val="20"/>
              </w:rPr>
              <w:t>Check the box below that best describes your organization or authorizer.</w:t>
            </w:r>
          </w:p>
        </w:tc>
      </w:tr>
      <w:tr w:rsidR="00A45F1D" w:rsidRPr="00166AC1" w14:paraId="37A6CF51" w14:textId="77777777" w:rsidTr="00166AC1">
        <w:trPr>
          <w:jc w:val="center"/>
        </w:trPr>
        <w:tc>
          <w:tcPr>
            <w:tcW w:w="10830" w:type="dxa"/>
            <w:gridSpan w:val="14"/>
            <w:shd w:val="clear" w:color="auto" w:fill="auto"/>
            <w:vAlign w:val="center"/>
          </w:tcPr>
          <w:p w14:paraId="0986F005" w14:textId="77777777" w:rsidR="00166AC1" w:rsidRDefault="00000000" w:rsidP="00166AC1">
            <w:pPr>
              <w:jc w:val="center"/>
              <w:rPr>
                <w:rFonts w:asciiTheme="minorHAnsi" w:hAnsiTheme="minorHAnsi" w:cstheme="minorHAnsi"/>
                <w:color w:val="000000"/>
              </w:rPr>
            </w:pPr>
            <w:sdt>
              <w:sdtPr>
                <w:rPr>
                  <w:rFonts w:asciiTheme="minorHAnsi" w:hAnsiTheme="minorHAnsi" w:cstheme="minorHAnsi"/>
                </w:rPr>
                <w:tag w:val="goog_rdk_1"/>
                <w:id w:val="512269380"/>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166AC1">
              <w:rPr>
                <w:rFonts w:asciiTheme="minorHAnsi" w:hAnsiTheme="minorHAnsi" w:cstheme="minorHAnsi"/>
              </w:rPr>
              <w:t>S</w:t>
            </w:r>
            <w:r w:rsidR="0040527C" w:rsidRPr="00166AC1">
              <w:rPr>
                <w:rFonts w:asciiTheme="minorHAnsi" w:hAnsiTheme="minorHAnsi" w:cstheme="minorHAnsi"/>
                <w:color w:val="000000"/>
              </w:rPr>
              <w:t xml:space="preserve">chool </w:t>
            </w:r>
            <w:r w:rsidR="00166AC1">
              <w:rPr>
                <w:rFonts w:asciiTheme="minorHAnsi" w:hAnsiTheme="minorHAnsi" w:cstheme="minorHAnsi"/>
                <w:color w:val="000000"/>
              </w:rPr>
              <w:t>D</w:t>
            </w:r>
            <w:r w:rsidR="0040527C" w:rsidRPr="00166AC1">
              <w:rPr>
                <w:rFonts w:asciiTheme="minorHAnsi" w:hAnsiTheme="minorHAnsi" w:cstheme="minorHAnsi"/>
                <w:color w:val="000000"/>
              </w:rPr>
              <w:t>istrict</w:t>
            </w:r>
            <w:r w:rsidR="00166AC1">
              <w:rPr>
                <w:rFonts w:asciiTheme="minorHAnsi" w:hAnsiTheme="minorHAnsi" w:cstheme="minorHAnsi"/>
                <w:color w:val="000000"/>
              </w:rPr>
              <w:tab/>
            </w:r>
            <w:sdt>
              <w:sdtPr>
                <w:rPr>
                  <w:rFonts w:asciiTheme="minorHAnsi" w:hAnsiTheme="minorHAnsi" w:cstheme="minorHAnsi"/>
                </w:rPr>
                <w:tag w:val="goog_rdk_1"/>
                <w:id w:val="-1445985189"/>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color w:val="000000"/>
              </w:rPr>
              <w:t>Board of Cooperative Educational Services (BOCES)</w:t>
            </w:r>
            <w:r w:rsidR="00166AC1">
              <w:rPr>
                <w:rFonts w:asciiTheme="minorHAnsi" w:hAnsiTheme="minorHAnsi" w:cstheme="minorHAnsi"/>
                <w:color w:val="000000"/>
              </w:rPr>
              <w:tab/>
            </w:r>
            <w:sdt>
              <w:sdtPr>
                <w:rPr>
                  <w:rFonts w:asciiTheme="minorHAnsi" w:hAnsiTheme="minorHAnsi" w:cstheme="minorHAnsi"/>
                </w:rPr>
                <w:tag w:val="goog_rdk_1"/>
                <w:id w:val="-907459342"/>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color w:val="000000"/>
              </w:rPr>
              <w:t>The Charter School Institute (CSI)</w:t>
            </w:r>
          </w:p>
          <w:p w14:paraId="479198FC" w14:textId="145A04F2" w:rsidR="00A45F1D" w:rsidRPr="00166AC1" w:rsidRDefault="00000000" w:rsidP="00166AC1">
            <w:pPr>
              <w:jc w:val="center"/>
              <w:rPr>
                <w:rFonts w:asciiTheme="minorHAnsi" w:hAnsiTheme="minorHAnsi" w:cstheme="minorHAnsi"/>
                <w:color w:val="000000"/>
              </w:rPr>
            </w:pPr>
            <w:sdt>
              <w:sdtPr>
                <w:rPr>
                  <w:rFonts w:asciiTheme="minorHAnsi" w:hAnsiTheme="minorHAnsi" w:cstheme="minorHAnsi"/>
                </w:rPr>
                <w:tag w:val="goog_rdk_1"/>
                <w:id w:val="-1388095435"/>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rPr>
              <w:t xml:space="preserve">The Colorado School for the Deaf and </w:t>
            </w:r>
            <w:r w:rsidR="00166AC1">
              <w:rPr>
                <w:rFonts w:asciiTheme="minorHAnsi" w:hAnsiTheme="minorHAnsi" w:cstheme="minorHAnsi"/>
              </w:rPr>
              <w:t xml:space="preserve">the </w:t>
            </w:r>
            <w:r w:rsidR="0040527C" w:rsidRPr="00166AC1">
              <w:rPr>
                <w:rFonts w:asciiTheme="minorHAnsi" w:hAnsiTheme="minorHAnsi" w:cstheme="minorHAnsi"/>
              </w:rPr>
              <w:t>Blind</w:t>
            </w:r>
            <w:r w:rsidR="00166AC1">
              <w:rPr>
                <w:rFonts w:asciiTheme="minorHAnsi" w:hAnsiTheme="minorHAnsi" w:cstheme="minorHAnsi"/>
              </w:rPr>
              <w:tab/>
            </w:r>
            <w:sdt>
              <w:sdtPr>
                <w:rPr>
                  <w:rFonts w:asciiTheme="minorHAnsi" w:hAnsiTheme="minorHAnsi" w:cstheme="minorHAnsi"/>
                </w:rPr>
                <w:tag w:val="goog_rdk_1"/>
                <w:id w:val="-1323116061"/>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166AC1">
              <w:rPr>
                <w:rFonts w:asciiTheme="minorHAnsi" w:hAnsiTheme="minorHAnsi" w:cstheme="minorHAnsi"/>
                <w:color w:val="000000"/>
              </w:rPr>
              <w:t>C</w:t>
            </w:r>
            <w:r w:rsidR="0040527C" w:rsidRPr="00166AC1">
              <w:rPr>
                <w:rFonts w:asciiTheme="minorHAnsi" w:hAnsiTheme="minorHAnsi" w:cstheme="minorHAnsi"/>
                <w:color w:val="000000"/>
              </w:rPr>
              <w:t xml:space="preserve">harter </w:t>
            </w:r>
            <w:r w:rsidR="00166AC1">
              <w:rPr>
                <w:rFonts w:asciiTheme="minorHAnsi" w:hAnsiTheme="minorHAnsi" w:cstheme="minorHAnsi"/>
                <w:color w:val="000000"/>
              </w:rPr>
              <w:t>S</w:t>
            </w:r>
            <w:r w:rsidR="0040527C" w:rsidRPr="00166AC1">
              <w:rPr>
                <w:rFonts w:asciiTheme="minorHAnsi" w:hAnsiTheme="minorHAnsi" w:cstheme="minorHAnsi"/>
                <w:color w:val="000000"/>
              </w:rPr>
              <w:t xml:space="preserve">chool </w:t>
            </w:r>
            <w:r w:rsidR="00166AC1">
              <w:rPr>
                <w:rFonts w:asciiTheme="minorHAnsi" w:hAnsiTheme="minorHAnsi" w:cstheme="minorHAnsi"/>
                <w:color w:val="000000"/>
              </w:rPr>
              <w:t>A</w:t>
            </w:r>
            <w:r w:rsidR="0040527C" w:rsidRPr="00166AC1">
              <w:rPr>
                <w:rFonts w:asciiTheme="minorHAnsi" w:hAnsiTheme="minorHAnsi" w:cstheme="minorHAnsi"/>
                <w:color w:val="000000"/>
              </w:rPr>
              <w:t xml:space="preserve">uthorized by a </w:t>
            </w:r>
            <w:r w:rsidR="00166AC1">
              <w:rPr>
                <w:rFonts w:asciiTheme="minorHAnsi" w:hAnsiTheme="minorHAnsi" w:cstheme="minorHAnsi"/>
                <w:color w:val="000000"/>
              </w:rPr>
              <w:t>D</w:t>
            </w:r>
            <w:r w:rsidR="0040527C" w:rsidRPr="00166AC1">
              <w:rPr>
                <w:rFonts w:asciiTheme="minorHAnsi" w:hAnsiTheme="minorHAnsi" w:cstheme="minorHAnsi"/>
                <w:color w:val="000000"/>
              </w:rPr>
              <w:t>istrict or CSI</w:t>
            </w:r>
          </w:p>
        </w:tc>
      </w:tr>
      <w:tr w:rsidR="00A45F1D" w:rsidRPr="00166AC1" w14:paraId="3C985E1C" w14:textId="77777777" w:rsidTr="00166AC1">
        <w:trPr>
          <w:jc w:val="center"/>
        </w:trPr>
        <w:tc>
          <w:tcPr>
            <w:tcW w:w="10830" w:type="dxa"/>
            <w:gridSpan w:val="14"/>
            <w:shd w:val="clear" w:color="auto" w:fill="CFE2F3"/>
            <w:vAlign w:val="center"/>
          </w:tcPr>
          <w:p w14:paraId="156C331D" w14:textId="77777777" w:rsidR="00A45F1D" w:rsidRPr="00166AC1" w:rsidRDefault="0040527C" w:rsidP="00166AC1">
            <w:pPr>
              <w:pBdr>
                <w:top w:val="nil"/>
                <w:left w:val="nil"/>
                <w:bottom w:val="nil"/>
                <w:right w:val="nil"/>
                <w:between w:val="nil"/>
              </w:pBdr>
              <w:jc w:val="center"/>
              <w:rPr>
                <w:rFonts w:asciiTheme="minorHAnsi" w:hAnsiTheme="minorHAnsi" w:cstheme="minorHAnsi"/>
                <w:b/>
                <w:color w:val="000000"/>
              </w:rPr>
            </w:pPr>
            <w:r w:rsidRPr="00166AC1">
              <w:rPr>
                <w:rFonts w:asciiTheme="minorHAnsi" w:hAnsiTheme="minorHAnsi" w:cstheme="minorHAnsi"/>
                <w:b/>
                <w:color w:val="000000"/>
              </w:rPr>
              <w:t>Region</w:t>
            </w:r>
          </w:p>
          <w:p w14:paraId="72F1AD75"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color w:val="000000"/>
                <w:sz w:val="20"/>
                <w:szCs w:val="20"/>
              </w:rPr>
              <w:t>Indicate the region of Colorado this program will directly impact.</w:t>
            </w:r>
          </w:p>
        </w:tc>
      </w:tr>
      <w:tr w:rsidR="00A45F1D" w:rsidRPr="00166AC1" w14:paraId="65A2EC4B" w14:textId="77777777" w:rsidTr="00166AC1">
        <w:trPr>
          <w:jc w:val="center"/>
        </w:trPr>
        <w:tc>
          <w:tcPr>
            <w:tcW w:w="10830" w:type="dxa"/>
            <w:gridSpan w:val="14"/>
            <w:shd w:val="clear" w:color="auto" w:fill="auto"/>
            <w:vAlign w:val="center"/>
          </w:tcPr>
          <w:p w14:paraId="3C5F34B5" w14:textId="77777777" w:rsidR="00A45F1D" w:rsidRPr="00166AC1" w:rsidRDefault="00000000" w:rsidP="00166AC1">
            <w:pPr>
              <w:pBdr>
                <w:top w:val="nil"/>
                <w:left w:val="nil"/>
                <w:bottom w:val="nil"/>
                <w:right w:val="nil"/>
                <w:between w:val="nil"/>
              </w:pBdr>
              <w:ind w:left="1440"/>
              <w:rPr>
                <w:rFonts w:asciiTheme="minorHAnsi" w:hAnsiTheme="minorHAnsi" w:cstheme="minorHAnsi"/>
                <w:color w:val="000000"/>
              </w:rPr>
            </w:pPr>
            <w:sdt>
              <w:sdtPr>
                <w:rPr>
                  <w:rFonts w:asciiTheme="minorHAnsi" w:hAnsiTheme="minorHAnsi" w:cstheme="minorHAnsi"/>
                </w:rPr>
                <w:tag w:val="goog_rdk_2"/>
                <w:id w:val="-2055300319"/>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Metro</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3"/>
                <w:id w:val="-1890171864"/>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Pikes Peak</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4"/>
                <w:id w:val="226889496"/>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 Central</w:t>
            </w:r>
            <w:r w:rsidR="0040527C" w:rsidRPr="00166AC1">
              <w:rPr>
                <w:rFonts w:asciiTheme="minorHAnsi" w:hAnsiTheme="minorHAnsi" w:cstheme="minorHAnsi"/>
                <w:color w:val="000000"/>
              </w:rPr>
              <w:tab/>
            </w:r>
            <w:sdt>
              <w:sdtPr>
                <w:rPr>
                  <w:rFonts w:asciiTheme="minorHAnsi" w:hAnsiTheme="minorHAnsi" w:cstheme="minorHAnsi"/>
                </w:rPr>
                <w:tag w:val="goog_rdk_5"/>
                <w:id w:val="1372651397"/>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Northwest</w:t>
            </w:r>
          </w:p>
          <w:p w14:paraId="2B75EA1C" w14:textId="77777777" w:rsidR="00A45F1D" w:rsidRPr="00166AC1" w:rsidRDefault="00000000" w:rsidP="00166AC1">
            <w:pPr>
              <w:ind w:left="1440"/>
              <w:rPr>
                <w:rFonts w:asciiTheme="minorHAnsi" w:hAnsiTheme="minorHAnsi" w:cstheme="minorHAnsi"/>
              </w:rPr>
            </w:pPr>
            <w:sdt>
              <w:sdtPr>
                <w:rPr>
                  <w:rFonts w:asciiTheme="minorHAnsi" w:hAnsiTheme="minorHAnsi" w:cstheme="minorHAnsi"/>
                </w:rPr>
                <w:tag w:val="goog_rdk_6"/>
                <w:id w:val="-110902674"/>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West Central</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7"/>
                <w:id w:val="1610239752"/>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Southwest</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8"/>
                <w:id w:val="694049138"/>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Southeast</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9"/>
                <w:id w:val="-949924632"/>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Northeast</w:t>
            </w:r>
          </w:p>
        </w:tc>
      </w:tr>
      <w:tr w:rsidR="00A45F1D" w:rsidRPr="00166AC1" w14:paraId="19A2DE6B" w14:textId="77777777" w:rsidTr="00166AC1">
        <w:trPr>
          <w:jc w:val="center"/>
        </w:trPr>
        <w:tc>
          <w:tcPr>
            <w:tcW w:w="10830" w:type="dxa"/>
            <w:gridSpan w:val="14"/>
            <w:shd w:val="clear" w:color="auto" w:fill="CFE2F3"/>
            <w:vAlign w:val="center"/>
          </w:tcPr>
          <w:p w14:paraId="364FD4F6"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Requested Funding</w:t>
            </w:r>
          </w:p>
          <w:p w14:paraId="2FA9A16F"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Ensure that these amounts match the submitted Budget Workbook.</w:t>
            </w:r>
          </w:p>
        </w:tc>
      </w:tr>
      <w:tr w:rsidR="00A45F1D" w:rsidRPr="00166AC1" w14:paraId="65371108" w14:textId="77777777" w:rsidTr="00166AC1">
        <w:trPr>
          <w:jc w:val="center"/>
        </w:trPr>
        <w:tc>
          <w:tcPr>
            <w:tcW w:w="8670" w:type="dxa"/>
            <w:gridSpan w:val="12"/>
            <w:shd w:val="clear" w:color="auto" w:fill="F2F2F2"/>
            <w:vAlign w:val="center"/>
          </w:tcPr>
          <w:p w14:paraId="183B601A"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Requesting indirect costs based on the Federally Negotiated Indirect Cost Rate?</w:t>
            </w:r>
          </w:p>
        </w:tc>
        <w:tc>
          <w:tcPr>
            <w:tcW w:w="2160" w:type="dxa"/>
            <w:gridSpan w:val="2"/>
            <w:shd w:val="clear" w:color="auto" w:fill="auto"/>
            <w:vAlign w:val="center"/>
          </w:tcPr>
          <w:p w14:paraId="38E285E2" w14:textId="77777777" w:rsidR="00A45F1D" w:rsidRPr="00166AC1" w:rsidRDefault="00000000" w:rsidP="00166AC1">
            <w:pPr>
              <w:jc w:val="center"/>
              <w:rPr>
                <w:rFonts w:asciiTheme="minorHAnsi" w:hAnsiTheme="minorHAnsi" w:cstheme="minorHAnsi"/>
                <w:b/>
              </w:rPr>
            </w:pPr>
            <w:sdt>
              <w:sdtPr>
                <w:rPr>
                  <w:rFonts w:asciiTheme="minorHAnsi" w:hAnsiTheme="minorHAnsi" w:cstheme="minorHAnsi"/>
                </w:rPr>
                <w:tag w:val="goog_rdk_10"/>
                <w:id w:val="-1576730502"/>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w:t>
            </w:r>
            <w:r w:rsidR="0040527C" w:rsidRPr="00166AC1">
              <w:rPr>
                <w:rFonts w:asciiTheme="minorHAnsi" w:hAnsiTheme="minorHAnsi" w:cstheme="minorHAnsi"/>
              </w:rPr>
              <w:tab/>
            </w:r>
            <w:sdt>
              <w:sdtPr>
                <w:rPr>
                  <w:rFonts w:asciiTheme="minorHAnsi" w:hAnsiTheme="minorHAnsi" w:cstheme="minorHAnsi"/>
                </w:rPr>
                <w:tag w:val="goog_rdk_11"/>
                <w:id w:val="-1658460379"/>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w:t>
            </w:r>
          </w:p>
        </w:tc>
      </w:tr>
      <w:tr w:rsidR="00A45F1D" w:rsidRPr="00166AC1" w14:paraId="5F533BDE" w14:textId="77777777" w:rsidTr="00166AC1">
        <w:trPr>
          <w:jc w:val="center"/>
        </w:trPr>
        <w:tc>
          <w:tcPr>
            <w:tcW w:w="1975" w:type="dxa"/>
            <w:gridSpan w:val="3"/>
            <w:shd w:val="clear" w:color="auto" w:fill="F2F2F2"/>
            <w:vAlign w:val="center"/>
          </w:tcPr>
          <w:p w14:paraId="0C954942"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Year 1</w:t>
            </w:r>
          </w:p>
          <w:p w14:paraId="56282B49"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[07/01/23 – 06/30/24]</w:t>
            </w:r>
          </w:p>
        </w:tc>
        <w:tc>
          <w:tcPr>
            <w:tcW w:w="3425" w:type="dxa"/>
            <w:gridSpan w:val="3"/>
            <w:shd w:val="clear" w:color="auto" w:fill="auto"/>
            <w:vAlign w:val="center"/>
          </w:tcPr>
          <w:p w14:paraId="5E118634" w14:textId="77777777" w:rsidR="00A45F1D" w:rsidRPr="00166AC1" w:rsidRDefault="0040527C" w:rsidP="00166AC1">
            <w:pPr>
              <w:rPr>
                <w:rFonts w:asciiTheme="minorHAnsi" w:hAnsiTheme="minorHAnsi" w:cstheme="minorHAnsi"/>
              </w:rPr>
            </w:pPr>
            <w:r w:rsidRPr="00166AC1">
              <w:rPr>
                <w:rFonts w:asciiTheme="minorHAnsi" w:hAnsiTheme="minorHAnsi" w:cstheme="minorHAnsi"/>
              </w:rPr>
              <w:t>$</w:t>
            </w:r>
          </w:p>
        </w:tc>
        <w:tc>
          <w:tcPr>
            <w:tcW w:w="1975" w:type="dxa"/>
            <w:gridSpan w:val="3"/>
            <w:shd w:val="clear" w:color="auto" w:fill="F2F2F2"/>
            <w:vAlign w:val="center"/>
          </w:tcPr>
          <w:p w14:paraId="61566E4D"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Year 2</w:t>
            </w:r>
          </w:p>
          <w:p w14:paraId="4BD27203"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[07/01/24 – 06/30/25]</w:t>
            </w:r>
          </w:p>
        </w:tc>
        <w:tc>
          <w:tcPr>
            <w:tcW w:w="3455" w:type="dxa"/>
            <w:gridSpan w:val="5"/>
            <w:vAlign w:val="center"/>
          </w:tcPr>
          <w:p w14:paraId="636CC876" w14:textId="77777777" w:rsidR="00A45F1D" w:rsidRPr="00166AC1" w:rsidRDefault="0040527C" w:rsidP="00166AC1">
            <w:pPr>
              <w:rPr>
                <w:rFonts w:asciiTheme="minorHAnsi" w:hAnsiTheme="minorHAnsi" w:cstheme="minorHAnsi"/>
              </w:rPr>
            </w:pPr>
            <w:r w:rsidRPr="00166AC1">
              <w:rPr>
                <w:rFonts w:asciiTheme="minorHAnsi" w:hAnsiTheme="minorHAnsi" w:cstheme="minorHAnsi"/>
              </w:rPr>
              <w:t>$</w:t>
            </w:r>
          </w:p>
        </w:tc>
      </w:tr>
      <w:tr w:rsidR="00A45F1D" w:rsidRPr="00166AC1" w14:paraId="3D744559" w14:textId="77777777" w:rsidTr="00166AC1">
        <w:trPr>
          <w:jc w:val="center"/>
        </w:trPr>
        <w:tc>
          <w:tcPr>
            <w:tcW w:w="10830" w:type="dxa"/>
            <w:gridSpan w:val="14"/>
            <w:shd w:val="clear" w:color="auto" w:fill="CFE2F3"/>
            <w:vAlign w:val="center"/>
          </w:tcPr>
          <w:p w14:paraId="172CAE29"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Authorized Representative Information</w:t>
            </w:r>
          </w:p>
          <w:p w14:paraId="28220DB3" w14:textId="77777777" w:rsidR="00A45F1D" w:rsidRPr="00166AC1" w:rsidRDefault="0040527C" w:rsidP="00166AC1">
            <w:pPr>
              <w:rPr>
                <w:rFonts w:asciiTheme="minorHAnsi" w:hAnsiTheme="minorHAnsi" w:cstheme="minorHAnsi"/>
              </w:rPr>
            </w:pPr>
            <w:r w:rsidRPr="00166AC1">
              <w:rPr>
                <w:rFonts w:asciiTheme="minorHAnsi" w:hAnsiTheme="minorHAnsi" w:cstheme="minorHAnsi"/>
                <w:sz w:val="20"/>
                <w:szCs w:val="20"/>
              </w:rPr>
              <w:t>For Charter School applicants, the Authorized Representative and Fiscal Manager will be contacts from your authorizing district/CSI.</w:t>
            </w:r>
          </w:p>
        </w:tc>
      </w:tr>
      <w:tr w:rsidR="00A45F1D" w:rsidRPr="00166AC1" w14:paraId="1A73DE23" w14:textId="77777777" w:rsidTr="00166AC1">
        <w:trPr>
          <w:jc w:val="center"/>
        </w:trPr>
        <w:tc>
          <w:tcPr>
            <w:tcW w:w="1185" w:type="dxa"/>
            <w:shd w:val="clear" w:color="auto" w:fill="F2F2F2"/>
            <w:vAlign w:val="center"/>
          </w:tcPr>
          <w:p w14:paraId="30953F73"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68AFE9A1"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3FA2B0F0"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5F6AACCB" w14:textId="77777777" w:rsidR="00A45F1D" w:rsidRPr="00166AC1" w:rsidRDefault="00A45F1D" w:rsidP="00166AC1">
            <w:pPr>
              <w:rPr>
                <w:rFonts w:asciiTheme="minorHAnsi" w:hAnsiTheme="minorHAnsi" w:cstheme="minorHAnsi"/>
              </w:rPr>
            </w:pPr>
          </w:p>
        </w:tc>
      </w:tr>
      <w:tr w:rsidR="00A45F1D" w:rsidRPr="00166AC1" w14:paraId="46D5E83A" w14:textId="77777777" w:rsidTr="00166AC1">
        <w:trPr>
          <w:jc w:val="center"/>
        </w:trPr>
        <w:tc>
          <w:tcPr>
            <w:tcW w:w="1185" w:type="dxa"/>
            <w:shd w:val="clear" w:color="auto" w:fill="F2F2F2"/>
            <w:vAlign w:val="center"/>
          </w:tcPr>
          <w:p w14:paraId="6A1D97E3"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0C58E1FE"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48E290C9"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36D93BBF" w14:textId="77777777" w:rsidR="00A45F1D" w:rsidRPr="00166AC1" w:rsidRDefault="00A45F1D" w:rsidP="00166AC1">
            <w:pPr>
              <w:rPr>
                <w:rFonts w:asciiTheme="minorHAnsi" w:hAnsiTheme="minorHAnsi" w:cstheme="minorHAnsi"/>
              </w:rPr>
            </w:pPr>
          </w:p>
        </w:tc>
      </w:tr>
      <w:tr w:rsidR="00A45F1D" w:rsidRPr="00166AC1" w14:paraId="4580B46A" w14:textId="77777777" w:rsidTr="00166AC1">
        <w:trPr>
          <w:jc w:val="center"/>
        </w:trPr>
        <w:tc>
          <w:tcPr>
            <w:tcW w:w="10830" w:type="dxa"/>
            <w:gridSpan w:val="14"/>
            <w:shd w:val="clear" w:color="auto" w:fill="CFE2F3"/>
            <w:vAlign w:val="center"/>
          </w:tcPr>
          <w:p w14:paraId="173ACABF"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Program Contact Information</w:t>
            </w:r>
          </w:p>
        </w:tc>
      </w:tr>
      <w:tr w:rsidR="00A45F1D" w:rsidRPr="00166AC1" w14:paraId="016C8A0F" w14:textId="77777777" w:rsidTr="00166AC1">
        <w:trPr>
          <w:jc w:val="center"/>
        </w:trPr>
        <w:tc>
          <w:tcPr>
            <w:tcW w:w="1185" w:type="dxa"/>
            <w:shd w:val="clear" w:color="auto" w:fill="F2F2F2"/>
            <w:vAlign w:val="center"/>
          </w:tcPr>
          <w:p w14:paraId="759614BB"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19A63C0D"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95A8AC7"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418AB5C8" w14:textId="77777777" w:rsidR="00A45F1D" w:rsidRPr="00166AC1" w:rsidRDefault="00A45F1D" w:rsidP="00166AC1">
            <w:pPr>
              <w:rPr>
                <w:rFonts w:asciiTheme="minorHAnsi" w:hAnsiTheme="minorHAnsi" w:cstheme="minorHAnsi"/>
              </w:rPr>
            </w:pPr>
          </w:p>
        </w:tc>
      </w:tr>
      <w:tr w:rsidR="00A45F1D" w:rsidRPr="00166AC1" w14:paraId="304420A4" w14:textId="77777777" w:rsidTr="00166AC1">
        <w:trPr>
          <w:jc w:val="center"/>
        </w:trPr>
        <w:tc>
          <w:tcPr>
            <w:tcW w:w="1185" w:type="dxa"/>
            <w:shd w:val="clear" w:color="auto" w:fill="F2F2F2"/>
            <w:vAlign w:val="center"/>
          </w:tcPr>
          <w:p w14:paraId="3BF9111B"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5D12005D"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6A4E700"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4F3E9E1A" w14:textId="77777777" w:rsidR="00A45F1D" w:rsidRPr="00166AC1" w:rsidRDefault="00A45F1D" w:rsidP="00166AC1">
            <w:pPr>
              <w:rPr>
                <w:rFonts w:asciiTheme="minorHAnsi" w:hAnsiTheme="minorHAnsi" w:cstheme="minorHAnsi"/>
              </w:rPr>
            </w:pPr>
          </w:p>
        </w:tc>
      </w:tr>
      <w:tr w:rsidR="00A45F1D" w:rsidRPr="00166AC1" w14:paraId="144612F9" w14:textId="77777777" w:rsidTr="00166AC1">
        <w:trPr>
          <w:jc w:val="center"/>
        </w:trPr>
        <w:tc>
          <w:tcPr>
            <w:tcW w:w="10830" w:type="dxa"/>
            <w:gridSpan w:val="14"/>
            <w:shd w:val="clear" w:color="auto" w:fill="CFE2F3"/>
            <w:vAlign w:val="center"/>
          </w:tcPr>
          <w:p w14:paraId="40A4FB36"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Fiscal Manager Information</w:t>
            </w:r>
          </w:p>
        </w:tc>
      </w:tr>
      <w:tr w:rsidR="00A45F1D" w:rsidRPr="00166AC1" w14:paraId="7EBCE23C" w14:textId="77777777" w:rsidTr="00166AC1">
        <w:trPr>
          <w:jc w:val="center"/>
        </w:trPr>
        <w:tc>
          <w:tcPr>
            <w:tcW w:w="1185" w:type="dxa"/>
            <w:shd w:val="clear" w:color="auto" w:fill="F2F2F2"/>
            <w:vAlign w:val="center"/>
          </w:tcPr>
          <w:p w14:paraId="5F529174"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7DA2F56A"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6FADE162"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7CAC72CB" w14:textId="77777777" w:rsidR="00A45F1D" w:rsidRPr="00166AC1" w:rsidRDefault="00A45F1D" w:rsidP="00166AC1">
            <w:pPr>
              <w:rPr>
                <w:rFonts w:asciiTheme="minorHAnsi" w:hAnsiTheme="minorHAnsi" w:cstheme="minorHAnsi"/>
              </w:rPr>
            </w:pPr>
          </w:p>
        </w:tc>
      </w:tr>
      <w:tr w:rsidR="00A45F1D" w:rsidRPr="00166AC1" w14:paraId="68E67F32" w14:textId="77777777" w:rsidTr="00166AC1">
        <w:trPr>
          <w:jc w:val="center"/>
        </w:trPr>
        <w:tc>
          <w:tcPr>
            <w:tcW w:w="1185" w:type="dxa"/>
            <w:shd w:val="clear" w:color="auto" w:fill="F2F2F2"/>
            <w:vAlign w:val="center"/>
          </w:tcPr>
          <w:p w14:paraId="2F4007D1"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4678A5AE"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D78EC5D"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431071B2" w14:textId="77777777" w:rsidR="00A45F1D" w:rsidRPr="00166AC1" w:rsidRDefault="00A45F1D" w:rsidP="00166AC1">
            <w:pPr>
              <w:rPr>
                <w:rFonts w:asciiTheme="minorHAnsi" w:hAnsiTheme="minorHAnsi" w:cstheme="minorHAnsi"/>
              </w:rPr>
            </w:pPr>
          </w:p>
        </w:tc>
      </w:tr>
      <w:tr w:rsidR="00A45F1D" w:rsidRPr="00166AC1" w14:paraId="437981CA" w14:textId="77777777" w:rsidTr="00166AC1">
        <w:trPr>
          <w:jc w:val="center"/>
        </w:trPr>
        <w:tc>
          <w:tcPr>
            <w:tcW w:w="10830" w:type="dxa"/>
            <w:gridSpan w:val="14"/>
            <w:shd w:val="clear" w:color="auto" w:fill="CFE2F3"/>
            <w:vAlign w:val="center"/>
          </w:tcPr>
          <w:p w14:paraId="6DAA9094"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Executive Summary</w:t>
            </w:r>
          </w:p>
        </w:tc>
      </w:tr>
      <w:tr w:rsidR="00A45F1D" w:rsidRPr="00166AC1" w14:paraId="4E4D64C2" w14:textId="77777777" w:rsidTr="00166AC1">
        <w:trPr>
          <w:trHeight w:val="720"/>
          <w:jc w:val="center"/>
        </w:trPr>
        <w:tc>
          <w:tcPr>
            <w:tcW w:w="10830" w:type="dxa"/>
            <w:gridSpan w:val="14"/>
            <w:shd w:val="clear" w:color="auto" w:fill="auto"/>
          </w:tcPr>
          <w:p w14:paraId="2774FE52" w14:textId="4CE797F2" w:rsidR="00A45F1D" w:rsidRPr="00166AC1" w:rsidRDefault="00166AC1" w:rsidP="00166AC1">
            <w:pPr>
              <w:jc w:val="center"/>
            </w:pPr>
            <w:r w:rsidRPr="00132ABF">
              <w:t>Provide a brief description of the program to be supported by this funding. May not exceed 500 words. Does not count towards 10-page limit for narrative responses. The Executive Summary is not a scored component of the application.</w:t>
            </w:r>
          </w:p>
        </w:tc>
      </w:tr>
      <w:tr w:rsidR="00EB1F5D" w:rsidRPr="00166AC1" w14:paraId="6A18A9CF" w14:textId="77777777" w:rsidTr="006F51CA">
        <w:trPr>
          <w:trHeight w:val="720"/>
          <w:jc w:val="center"/>
        </w:trPr>
        <w:tc>
          <w:tcPr>
            <w:tcW w:w="10830" w:type="dxa"/>
            <w:gridSpan w:val="14"/>
            <w:shd w:val="clear" w:color="auto" w:fill="F5E9ED" w:themeFill="accent4" w:themeFillTint="33"/>
          </w:tcPr>
          <w:p w14:paraId="7E6857F9" w14:textId="77777777" w:rsidR="00EB1F5D" w:rsidRDefault="00EB1F5D" w:rsidP="00EB1F5D">
            <w:r>
              <w:rPr>
                <w:color w:val="262626"/>
                <w:sz w:val="20"/>
                <w:szCs w:val="20"/>
              </w:rPr>
              <w:t>Enter a narrative response here. </w:t>
            </w:r>
          </w:p>
          <w:p w14:paraId="0403F76D" w14:textId="77777777" w:rsidR="00EB1F5D" w:rsidRDefault="00EB1F5D" w:rsidP="00EB1F5D">
            <w:pPr>
              <w:jc w:val="center"/>
            </w:pPr>
          </w:p>
          <w:p w14:paraId="2737CFC4" w14:textId="77777777" w:rsidR="00EB1F5D" w:rsidRDefault="00EB1F5D" w:rsidP="00EB1F5D">
            <w:pPr>
              <w:jc w:val="center"/>
            </w:pPr>
          </w:p>
          <w:p w14:paraId="232A4A67" w14:textId="77777777" w:rsidR="00EB1F5D" w:rsidRDefault="00EB1F5D" w:rsidP="00EB1F5D">
            <w:pPr>
              <w:jc w:val="center"/>
            </w:pPr>
          </w:p>
          <w:p w14:paraId="28750DBD" w14:textId="77777777" w:rsidR="00EB1F5D" w:rsidRDefault="00EB1F5D" w:rsidP="00EB1F5D">
            <w:pPr>
              <w:jc w:val="center"/>
            </w:pPr>
          </w:p>
          <w:p w14:paraId="2D9CC79B" w14:textId="77777777" w:rsidR="00EB1F5D" w:rsidRDefault="00EB1F5D" w:rsidP="00EB1F5D">
            <w:pPr>
              <w:jc w:val="center"/>
            </w:pPr>
          </w:p>
          <w:p w14:paraId="72A244C5" w14:textId="77777777" w:rsidR="00EB1F5D" w:rsidRDefault="00EB1F5D" w:rsidP="00EB1F5D">
            <w:pPr>
              <w:jc w:val="center"/>
            </w:pPr>
          </w:p>
          <w:p w14:paraId="56353400" w14:textId="77777777" w:rsidR="00EB1F5D" w:rsidRDefault="00EB1F5D" w:rsidP="00EB1F5D">
            <w:pPr>
              <w:jc w:val="center"/>
            </w:pPr>
          </w:p>
          <w:p w14:paraId="41AB779D" w14:textId="77777777" w:rsidR="00EB1F5D" w:rsidRPr="00132ABF" w:rsidRDefault="00EB1F5D" w:rsidP="00EB1F5D">
            <w:pPr>
              <w:jc w:val="center"/>
            </w:pPr>
          </w:p>
        </w:tc>
      </w:tr>
    </w:tbl>
    <w:p w14:paraId="0A1F3F92" w14:textId="77777777" w:rsidR="00A45F1D" w:rsidRDefault="0040527C" w:rsidP="00166AC1">
      <w:bookmarkStart w:id="7" w:name="_heading=h.2ojmpkmmus16" w:colFirst="0" w:colLast="0"/>
      <w:bookmarkEnd w:id="7"/>
      <w:r>
        <w:br w:type="page"/>
      </w:r>
    </w:p>
    <w:p w14:paraId="6BD67663" w14:textId="77777777" w:rsidR="00A45F1D" w:rsidRDefault="0040527C">
      <w:pPr>
        <w:pStyle w:val="Heading1"/>
      </w:pPr>
      <w:bookmarkStart w:id="8" w:name="_Toc146721606"/>
      <w:r>
        <w:lastRenderedPageBreak/>
        <w:t>Part II: Eligibility</w:t>
      </w:r>
      <w:bookmarkEnd w:id="8"/>
    </w:p>
    <w:p w14:paraId="1D88B691" w14:textId="667A93A2" w:rsidR="00A45F1D" w:rsidRDefault="0040527C">
      <w:r>
        <w:t xml:space="preserve">Part II will be completed in the </w:t>
      </w:r>
      <w:hyperlink r:id="rId25" w:history="1">
        <w:r w:rsidRPr="00F74C12">
          <w:rPr>
            <w:rStyle w:val="Hyperlink"/>
          </w:rPr>
          <w:t>online application form</w:t>
        </w:r>
      </w:hyperlink>
      <w:r>
        <w:t xml:space="preserve">. The online system does not save works in progress so applicants may wish to complete their information in this document </w:t>
      </w:r>
      <w:r w:rsidR="003557EA">
        <w:t>(</w:t>
      </w:r>
      <w:r w:rsidR="00F767FD">
        <w:t>or the available planning template</w:t>
      </w:r>
      <w:r w:rsidR="003557EA">
        <w:t>)</w:t>
      </w:r>
      <w:r w:rsidR="00F767FD">
        <w:t xml:space="preserve"> </w:t>
      </w:r>
      <w:r>
        <w:t>and copy responses into the online application.</w:t>
      </w:r>
    </w:p>
    <w:p w14:paraId="20D0A33B" w14:textId="77777777" w:rsidR="00A45F1D" w:rsidRDefault="00A45F1D"/>
    <w:tbl>
      <w:tblPr>
        <w:tblStyle w:val="a3"/>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5415"/>
      </w:tblGrid>
      <w:tr w:rsidR="00A45F1D" w14:paraId="11DBC8D3" w14:textId="77777777">
        <w:trPr>
          <w:trHeight w:val="220"/>
          <w:jc w:val="center"/>
        </w:trPr>
        <w:tc>
          <w:tcPr>
            <w:tcW w:w="10830" w:type="dxa"/>
            <w:gridSpan w:val="2"/>
            <w:shd w:val="clear" w:color="auto" w:fill="B2C4DA"/>
            <w:vAlign w:val="center"/>
          </w:tcPr>
          <w:p w14:paraId="7F12DE01" w14:textId="77777777" w:rsidR="00A45F1D" w:rsidRDefault="0040527C">
            <w:pPr>
              <w:jc w:val="center"/>
              <w:rPr>
                <w:b/>
              </w:rPr>
            </w:pPr>
            <w:r>
              <w:rPr>
                <w:b/>
              </w:rPr>
              <w:t>Eligibility for Application</w:t>
            </w:r>
          </w:p>
        </w:tc>
      </w:tr>
      <w:tr w:rsidR="00A45F1D" w14:paraId="4E96E7D4" w14:textId="77777777" w:rsidTr="00166AC1">
        <w:trPr>
          <w:jc w:val="center"/>
        </w:trPr>
        <w:tc>
          <w:tcPr>
            <w:tcW w:w="5415" w:type="dxa"/>
            <w:vAlign w:val="center"/>
          </w:tcPr>
          <w:p w14:paraId="37B3EEE4" w14:textId="77777777" w:rsidR="00A45F1D" w:rsidRPr="00166AC1" w:rsidRDefault="0040527C">
            <w:pPr>
              <w:rPr>
                <w:rFonts w:asciiTheme="minorHAnsi" w:hAnsiTheme="minorHAnsi" w:cstheme="minorHAnsi"/>
                <w:b/>
              </w:rPr>
            </w:pPr>
            <w:r w:rsidRPr="00166AC1">
              <w:rPr>
                <w:rFonts w:asciiTheme="minorHAnsi" w:hAnsiTheme="minorHAnsi" w:cstheme="minorHAnsi"/>
                <w:b/>
              </w:rPr>
              <w:t>Is the LEA automatically eligible to apply based on CDE’s definition of a “</w:t>
            </w:r>
            <w:proofErr w:type="gramStart"/>
            <w:r w:rsidRPr="00166AC1">
              <w:rPr>
                <w:rFonts w:asciiTheme="minorHAnsi" w:hAnsiTheme="minorHAnsi" w:cstheme="minorHAnsi"/>
                <w:b/>
              </w:rPr>
              <w:t>high-need</w:t>
            </w:r>
            <w:proofErr w:type="gramEnd"/>
            <w:r w:rsidRPr="00166AC1">
              <w:rPr>
                <w:rFonts w:asciiTheme="minorHAnsi" w:hAnsiTheme="minorHAnsi" w:cstheme="minorHAnsi"/>
                <w:b/>
              </w:rPr>
              <w:t>” LEA?</w:t>
            </w:r>
          </w:p>
        </w:tc>
        <w:tc>
          <w:tcPr>
            <w:tcW w:w="5415" w:type="dxa"/>
            <w:shd w:val="clear" w:color="auto" w:fill="auto"/>
            <w:vAlign w:val="center"/>
          </w:tcPr>
          <w:p w14:paraId="0CE06910" w14:textId="77777777" w:rsidR="00A45F1D" w:rsidRPr="00166AC1" w:rsidRDefault="00000000">
            <w:pPr>
              <w:rPr>
                <w:rFonts w:asciiTheme="minorHAnsi" w:hAnsiTheme="minorHAnsi" w:cstheme="minorHAnsi"/>
              </w:rPr>
            </w:pPr>
            <w:sdt>
              <w:sdtPr>
                <w:rPr>
                  <w:rFonts w:asciiTheme="minorHAnsi" w:hAnsiTheme="minorHAnsi" w:cstheme="minorHAnsi"/>
                </w:rPr>
                <w:tag w:val="goog_rdk_12"/>
                <w:id w:val="-765843230"/>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w:t>
            </w:r>
            <w:r w:rsidR="0040527C" w:rsidRPr="00166AC1">
              <w:rPr>
                <w:rFonts w:asciiTheme="minorHAnsi" w:hAnsiTheme="minorHAnsi" w:cstheme="minorHAnsi"/>
              </w:rPr>
              <w:tab/>
            </w:r>
          </w:p>
          <w:p w14:paraId="182B4230" w14:textId="77777777" w:rsidR="00A45F1D" w:rsidRPr="00166AC1" w:rsidRDefault="00000000">
            <w:pPr>
              <w:rPr>
                <w:rFonts w:asciiTheme="minorHAnsi" w:hAnsiTheme="minorHAnsi" w:cstheme="minorHAnsi"/>
                <w:b/>
              </w:rPr>
            </w:pPr>
            <w:sdt>
              <w:sdtPr>
                <w:rPr>
                  <w:rFonts w:asciiTheme="minorHAnsi" w:hAnsiTheme="minorHAnsi" w:cstheme="minorHAnsi"/>
                </w:rPr>
                <w:tag w:val="goog_rdk_13"/>
                <w:id w:val="-1137557096"/>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 (additional information required)</w:t>
            </w:r>
          </w:p>
        </w:tc>
      </w:tr>
      <w:tr w:rsidR="00A45F1D" w14:paraId="122D8D98" w14:textId="77777777">
        <w:trPr>
          <w:trHeight w:val="720"/>
          <w:jc w:val="center"/>
        </w:trPr>
        <w:tc>
          <w:tcPr>
            <w:tcW w:w="10830" w:type="dxa"/>
            <w:gridSpan w:val="2"/>
          </w:tcPr>
          <w:p w14:paraId="0E48994B" w14:textId="77777777" w:rsidR="00A45F1D" w:rsidRDefault="0040527C">
            <w:r>
              <w:t>If the LEA selected “no” in the previous question, a brief description of the data that demonstrates an identified need that aligns with the intent of the SCG must be provided. The rationale for eligibility is a scored component of the application. It should not exceed 500 words and does not count toward the 10-page limit for narrative responses.</w:t>
            </w:r>
          </w:p>
        </w:tc>
      </w:tr>
      <w:tr w:rsidR="00EB1F5D" w14:paraId="5EA23372" w14:textId="77777777" w:rsidTr="006544B7">
        <w:trPr>
          <w:trHeight w:val="720"/>
          <w:jc w:val="center"/>
        </w:trPr>
        <w:tc>
          <w:tcPr>
            <w:tcW w:w="10830" w:type="dxa"/>
            <w:gridSpan w:val="2"/>
            <w:shd w:val="clear" w:color="auto" w:fill="F5E9ED" w:themeFill="accent4" w:themeFillTint="33"/>
          </w:tcPr>
          <w:p w14:paraId="6991A70F" w14:textId="77777777" w:rsidR="00EB1F5D" w:rsidRDefault="00EB1F5D" w:rsidP="00EB1F5D">
            <w:r>
              <w:rPr>
                <w:color w:val="262626"/>
                <w:sz w:val="20"/>
                <w:szCs w:val="20"/>
              </w:rPr>
              <w:t>Enter a narrative response here. </w:t>
            </w:r>
          </w:p>
          <w:p w14:paraId="13C2E1BD" w14:textId="77777777" w:rsidR="00EB1F5D" w:rsidRDefault="00EB1F5D" w:rsidP="00EB1F5D">
            <w:pPr>
              <w:jc w:val="center"/>
            </w:pPr>
          </w:p>
          <w:p w14:paraId="365AC9BB" w14:textId="77777777" w:rsidR="00EB1F5D" w:rsidRDefault="00EB1F5D" w:rsidP="00EB1F5D">
            <w:pPr>
              <w:jc w:val="center"/>
            </w:pPr>
          </w:p>
          <w:p w14:paraId="53F9DC01" w14:textId="77777777" w:rsidR="00EB1F5D" w:rsidRDefault="00EB1F5D" w:rsidP="00EB1F5D">
            <w:pPr>
              <w:jc w:val="center"/>
            </w:pPr>
          </w:p>
          <w:p w14:paraId="337A00BC" w14:textId="77777777" w:rsidR="00EB1F5D" w:rsidRDefault="00EB1F5D" w:rsidP="00EB1F5D">
            <w:pPr>
              <w:jc w:val="center"/>
            </w:pPr>
          </w:p>
          <w:p w14:paraId="6A7AF520" w14:textId="77777777" w:rsidR="00EB1F5D" w:rsidRDefault="00EB1F5D" w:rsidP="00EB1F5D">
            <w:pPr>
              <w:jc w:val="center"/>
            </w:pPr>
          </w:p>
          <w:p w14:paraId="0A1ABBBF" w14:textId="77777777" w:rsidR="00EB1F5D" w:rsidRDefault="00EB1F5D" w:rsidP="00EB1F5D">
            <w:pPr>
              <w:jc w:val="center"/>
            </w:pPr>
          </w:p>
          <w:p w14:paraId="3EA1502D" w14:textId="77777777" w:rsidR="00EB1F5D" w:rsidRDefault="00EB1F5D" w:rsidP="00EB1F5D">
            <w:pPr>
              <w:jc w:val="center"/>
            </w:pPr>
          </w:p>
          <w:p w14:paraId="42AC14AE" w14:textId="77777777" w:rsidR="00EB1F5D" w:rsidRDefault="00EB1F5D" w:rsidP="00EB1F5D"/>
        </w:tc>
      </w:tr>
    </w:tbl>
    <w:p w14:paraId="789DAE4C" w14:textId="77777777" w:rsidR="00A45F1D" w:rsidRDefault="00A45F1D"/>
    <w:p w14:paraId="54348EA5" w14:textId="77777777" w:rsidR="00A45F1D" w:rsidRDefault="0040527C">
      <w:pPr>
        <w:pStyle w:val="Heading1"/>
      </w:pPr>
      <w:bookmarkStart w:id="9" w:name="_Toc146721607"/>
      <w:r>
        <w:t>Part III: Equitable Services</w:t>
      </w:r>
      <w:bookmarkEnd w:id="9"/>
    </w:p>
    <w:p w14:paraId="0AF0E263" w14:textId="092883C8" w:rsidR="00A45F1D" w:rsidRDefault="0040527C">
      <w:r>
        <w:t xml:space="preserve">The following table for Part III will be completed in the </w:t>
      </w:r>
      <w:hyperlink r:id="rId26" w:history="1">
        <w:r w:rsidRPr="00F74C12">
          <w:rPr>
            <w:rStyle w:val="Hyperlink"/>
          </w:rPr>
          <w:t>online application form</w:t>
        </w:r>
      </w:hyperlink>
      <w:r>
        <w:t xml:space="preserve">. The online system does not save works in progress so applicants may wish to complete their information in this document </w:t>
      </w:r>
      <w:r w:rsidR="003557EA">
        <w:t xml:space="preserve">(or the available planning template) </w:t>
      </w:r>
      <w:r>
        <w:t>and copy responses into the online application.</w:t>
      </w:r>
    </w:p>
    <w:p w14:paraId="3720FCB4" w14:textId="08F0CAB0" w:rsidR="00BF6C4D" w:rsidRDefault="00BF6C4D"/>
    <w:tbl>
      <w:tblPr>
        <w:tblStyle w:val="TableGrid"/>
        <w:tblW w:w="0" w:type="auto"/>
        <w:tblCellMar>
          <w:left w:w="29" w:type="dxa"/>
          <w:right w:w="29" w:type="dxa"/>
        </w:tblCellMar>
        <w:tblLook w:val="04A0" w:firstRow="1" w:lastRow="0" w:firstColumn="1" w:lastColumn="0" w:noHBand="0" w:noVBand="1"/>
      </w:tblPr>
      <w:tblGrid>
        <w:gridCol w:w="10790"/>
      </w:tblGrid>
      <w:tr w:rsidR="00BF6C4D" w14:paraId="23567522" w14:textId="77777777" w:rsidTr="00BF6C4D">
        <w:tc>
          <w:tcPr>
            <w:tcW w:w="10790" w:type="dxa"/>
            <w:shd w:val="clear" w:color="auto" w:fill="B2C4DA" w:themeFill="accent6" w:themeFillTint="99"/>
          </w:tcPr>
          <w:p w14:paraId="31479CC8" w14:textId="31E47213" w:rsidR="00BF6C4D" w:rsidRDefault="00BF6C4D" w:rsidP="00BF6C4D">
            <w:pPr>
              <w:jc w:val="center"/>
            </w:pPr>
            <w:r>
              <w:rPr>
                <w:b/>
                <w:color w:val="000000"/>
              </w:rPr>
              <w:t>Non-public School(s) Consultation</w:t>
            </w:r>
          </w:p>
        </w:tc>
      </w:tr>
      <w:tr w:rsidR="00BF6C4D" w14:paraId="7380ED41" w14:textId="77777777" w:rsidTr="00BE1740">
        <w:trPr>
          <w:trHeight w:val="432"/>
        </w:trPr>
        <w:tc>
          <w:tcPr>
            <w:tcW w:w="10790" w:type="dxa"/>
            <w:shd w:val="clear" w:color="auto" w:fill="F2F2F2" w:themeFill="background1" w:themeFillShade="F2"/>
            <w:vAlign w:val="center"/>
          </w:tcPr>
          <w:p w14:paraId="46D84FF9" w14:textId="5ABCCB57" w:rsidR="00BF6C4D" w:rsidRDefault="00000000" w:rsidP="00BF6C4D">
            <w:sdt>
              <w:sdtPr>
                <w:rPr>
                  <w:color w:val="000000"/>
                </w:rPr>
                <w:id w:val="1859767899"/>
                <w14:checkbox>
                  <w14:checked w14:val="0"/>
                  <w14:checkedState w14:val="2612" w14:font="MS Gothic"/>
                  <w14:uncheckedState w14:val="2610" w14:font="MS Gothic"/>
                </w14:checkbox>
              </w:sdtPr>
              <w:sdtContent>
                <w:r w:rsidR="00BF6C4D">
                  <w:rPr>
                    <w:rFonts w:ascii="MS Gothic" w:eastAsia="MS Gothic" w:hAnsi="MS Gothic" w:hint="eastAsia"/>
                    <w:color w:val="000000"/>
                  </w:rPr>
                  <w:t>☐</w:t>
                </w:r>
              </w:sdtContent>
            </w:sdt>
            <w:r w:rsidR="00BF6C4D">
              <w:rPr>
                <w:color w:val="000000"/>
              </w:rPr>
              <w:t xml:space="preserve"> </w:t>
            </w:r>
            <w:r w:rsidR="00BF6C4D" w:rsidRPr="00BF6C4D">
              <w:rPr>
                <w:b/>
                <w:bCs/>
                <w:color w:val="000000"/>
              </w:rPr>
              <w:t>The LEA does not have any non-public schools within its boundaries. OR</w:t>
            </w:r>
          </w:p>
        </w:tc>
      </w:tr>
      <w:tr w:rsidR="00BF6C4D" w14:paraId="01AD8456" w14:textId="77777777" w:rsidTr="00BE1740">
        <w:trPr>
          <w:trHeight w:val="1296"/>
        </w:trPr>
        <w:tc>
          <w:tcPr>
            <w:tcW w:w="10790" w:type="dxa"/>
            <w:shd w:val="clear" w:color="auto" w:fill="F2F2F2" w:themeFill="background1" w:themeFillShade="F2"/>
            <w:vAlign w:val="center"/>
          </w:tcPr>
          <w:p w14:paraId="7329D465" w14:textId="77777777" w:rsidR="00BF6C4D" w:rsidRDefault="00000000" w:rsidP="00BF6C4D">
            <w:sdt>
              <w:sdtPr>
                <w:id w:val="1632894729"/>
                <w14:checkbox>
                  <w14:checked w14:val="0"/>
                  <w14:checkedState w14:val="2612" w14:font="MS Gothic"/>
                  <w14:uncheckedState w14:val="2610" w14:font="MS Gothic"/>
                </w14:checkbox>
              </w:sdtPr>
              <w:sdtContent>
                <w:r w:rsidR="00BF6C4D">
                  <w:rPr>
                    <w:rFonts w:ascii="MS Gothic" w:eastAsia="MS Gothic" w:hAnsi="MS Gothic" w:hint="eastAsia"/>
                  </w:rPr>
                  <w:t>☐</w:t>
                </w:r>
              </w:sdtContent>
            </w:sdt>
            <w:r w:rsidR="00BF6C4D">
              <w:t xml:space="preserve"> </w:t>
            </w:r>
            <w:r w:rsidR="00BF6C4D" w:rsidRPr="00BF6C4D">
              <w:rPr>
                <w:b/>
                <w:bCs/>
              </w:rPr>
              <w:t>The LEA has conducted timely and meaningful consultation with the non-public schools within its boundaries that align with the activities being provided to public schools.</w:t>
            </w:r>
            <w:r w:rsidR="00BF6C4D" w:rsidRPr="00BF6C4D">
              <w:t xml:space="preserve"> </w:t>
            </w:r>
          </w:p>
          <w:p w14:paraId="341AC2BC" w14:textId="413DE4A4" w:rsidR="00BF6C4D" w:rsidRDefault="00BF6C4D" w:rsidP="00BF6C4D">
            <w:r w:rsidRPr="00BF6C4D">
              <w:t>For example, if the LEA is applying for funds to support an activity in its middle schools, consultations would need to occur with all non-public schools serving the middle school grade span.</w:t>
            </w:r>
          </w:p>
        </w:tc>
      </w:tr>
      <w:tr w:rsidR="00EB1F5D" w:rsidRPr="00BF6C4D" w14:paraId="779FD592" w14:textId="77777777" w:rsidTr="00C95F2A">
        <w:trPr>
          <w:trHeight w:val="864"/>
        </w:trPr>
        <w:tc>
          <w:tcPr>
            <w:tcW w:w="10790" w:type="dxa"/>
            <w:shd w:val="clear" w:color="auto" w:fill="F5E9ED" w:themeFill="accent4" w:themeFillTint="33"/>
          </w:tcPr>
          <w:p w14:paraId="2846DC3F" w14:textId="77777777" w:rsidR="00EB1F5D" w:rsidRPr="00BF6C4D" w:rsidRDefault="00EB1F5D" w:rsidP="00C95F2A">
            <w:pPr>
              <w:rPr>
                <w:b/>
                <w:bCs/>
                <w:color w:val="000000"/>
              </w:rPr>
            </w:pPr>
            <w:r w:rsidRPr="00BF6C4D">
              <w:rPr>
                <w:b/>
                <w:bCs/>
                <w:color w:val="000000"/>
              </w:rPr>
              <w:t>The following non-public schools are participating in the Stronger Connections Grant:</w:t>
            </w:r>
          </w:p>
          <w:p w14:paraId="417C12C3" w14:textId="77777777" w:rsidR="00EB1F5D" w:rsidRDefault="00EB1F5D" w:rsidP="00C95F2A">
            <w:pPr>
              <w:rPr>
                <w:color w:val="000000"/>
                <w:sz w:val="20"/>
                <w:szCs w:val="20"/>
              </w:rPr>
            </w:pPr>
            <w:r w:rsidRPr="00BF6C4D">
              <w:rPr>
                <w:color w:val="000000"/>
                <w:sz w:val="20"/>
                <w:szCs w:val="20"/>
              </w:rPr>
              <w:t xml:space="preserve">Please enter the </w:t>
            </w:r>
            <w:hyperlink r:id="rId27" w:history="1">
              <w:r w:rsidRPr="00BE1740">
                <w:rPr>
                  <w:rStyle w:val="Hyperlink"/>
                  <w:sz w:val="20"/>
                  <w:szCs w:val="20"/>
                </w:rPr>
                <w:t>school code</w:t>
              </w:r>
            </w:hyperlink>
            <w:r w:rsidRPr="00BF6C4D">
              <w:rPr>
                <w:color w:val="000000"/>
                <w:sz w:val="20"/>
                <w:szCs w:val="20"/>
              </w:rPr>
              <w:t xml:space="preserve"> and school name for each non-public school that is participating. [Ex. 0000 - School ABC]</w:t>
            </w:r>
          </w:p>
          <w:p w14:paraId="4FE88D51" w14:textId="77777777" w:rsidR="00EB1F5D" w:rsidRDefault="00EB1F5D" w:rsidP="00C95F2A">
            <w:pPr>
              <w:rPr>
                <w:color w:val="000000"/>
                <w:sz w:val="20"/>
                <w:szCs w:val="20"/>
              </w:rPr>
            </w:pPr>
          </w:p>
          <w:p w14:paraId="27824B65" w14:textId="77777777" w:rsidR="00EB1F5D" w:rsidRDefault="00EB1F5D" w:rsidP="00C95F2A">
            <w:pPr>
              <w:rPr>
                <w:color w:val="000000"/>
                <w:sz w:val="20"/>
                <w:szCs w:val="20"/>
              </w:rPr>
            </w:pPr>
          </w:p>
          <w:p w14:paraId="4C933BE8" w14:textId="77777777" w:rsidR="00EB1F5D" w:rsidRDefault="00EB1F5D" w:rsidP="00C95F2A">
            <w:pPr>
              <w:rPr>
                <w:color w:val="000000"/>
                <w:sz w:val="20"/>
                <w:szCs w:val="20"/>
              </w:rPr>
            </w:pPr>
          </w:p>
          <w:p w14:paraId="476E016E" w14:textId="77777777" w:rsidR="00EB1F5D" w:rsidRDefault="00EB1F5D" w:rsidP="00C95F2A">
            <w:pPr>
              <w:rPr>
                <w:color w:val="000000"/>
                <w:sz w:val="20"/>
                <w:szCs w:val="20"/>
              </w:rPr>
            </w:pPr>
          </w:p>
          <w:p w14:paraId="6239C41B" w14:textId="77777777" w:rsidR="00EB1F5D" w:rsidRDefault="00EB1F5D" w:rsidP="00C95F2A">
            <w:pPr>
              <w:rPr>
                <w:color w:val="000000"/>
                <w:sz w:val="20"/>
                <w:szCs w:val="20"/>
              </w:rPr>
            </w:pPr>
          </w:p>
          <w:p w14:paraId="5D253645" w14:textId="77777777" w:rsidR="00EB1F5D" w:rsidRPr="00BF6C4D" w:rsidRDefault="00EB1F5D" w:rsidP="00C95F2A">
            <w:pPr>
              <w:rPr>
                <w:color w:val="000000"/>
              </w:rPr>
            </w:pPr>
          </w:p>
        </w:tc>
      </w:tr>
      <w:tr w:rsidR="00EB1F5D" w14:paraId="073E6515" w14:textId="77777777" w:rsidTr="00C95F2A">
        <w:trPr>
          <w:trHeight w:val="864"/>
        </w:trPr>
        <w:tc>
          <w:tcPr>
            <w:tcW w:w="10790" w:type="dxa"/>
            <w:shd w:val="clear" w:color="auto" w:fill="F5E9ED" w:themeFill="accent4" w:themeFillTint="33"/>
          </w:tcPr>
          <w:p w14:paraId="49D14071" w14:textId="77777777" w:rsidR="00EB1F5D" w:rsidRPr="00BF6C4D" w:rsidRDefault="00EB1F5D" w:rsidP="00C95F2A">
            <w:pPr>
              <w:rPr>
                <w:b/>
                <w:bCs/>
              </w:rPr>
            </w:pPr>
            <w:r w:rsidRPr="00BF6C4D">
              <w:rPr>
                <w:b/>
                <w:bCs/>
              </w:rPr>
              <w:t>The following non-public schools are NOT participating in the Stronger Connections Grant:</w:t>
            </w:r>
          </w:p>
          <w:p w14:paraId="7BA2195F" w14:textId="77777777" w:rsidR="00EB1F5D" w:rsidRDefault="00EB1F5D" w:rsidP="00C95F2A">
            <w:pPr>
              <w:rPr>
                <w:sz w:val="20"/>
                <w:szCs w:val="20"/>
              </w:rPr>
            </w:pPr>
            <w:r w:rsidRPr="00BF6C4D">
              <w:rPr>
                <w:sz w:val="20"/>
                <w:szCs w:val="20"/>
              </w:rPr>
              <w:t xml:space="preserve">Please enter the </w:t>
            </w:r>
            <w:hyperlink r:id="rId28" w:history="1">
              <w:r w:rsidRPr="00BE1740">
                <w:rPr>
                  <w:rStyle w:val="Hyperlink"/>
                  <w:sz w:val="20"/>
                  <w:szCs w:val="20"/>
                </w:rPr>
                <w:t>school code</w:t>
              </w:r>
            </w:hyperlink>
            <w:r w:rsidRPr="00BF6C4D">
              <w:rPr>
                <w:sz w:val="20"/>
                <w:szCs w:val="20"/>
              </w:rPr>
              <w:t xml:space="preserve"> and school name for each non-public school that is NOT participating. [Ex. 0000 - School ABC]</w:t>
            </w:r>
          </w:p>
          <w:p w14:paraId="14B4480D" w14:textId="77777777" w:rsidR="00EB1F5D" w:rsidRDefault="00EB1F5D" w:rsidP="00C95F2A">
            <w:pPr>
              <w:rPr>
                <w:sz w:val="20"/>
                <w:szCs w:val="20"/>
              </w:rPr>
            </w:pPr>
          </w:p>
          <w:p w14:paraId="633CDBFC" w14:textId="77777777" w:rsidR="00EB1F5D" w:rsidRDefault="00EB1F5D" w:rsidP="00C95F2A">
            <w:pPr>
              <w:rPr>
                <w:sz w:val="20"/>
                <w:szCs w:val="20"/>
              </w:rPr>
            </w:pPr>
          </w:p>
          <w:p w14:paraId="30D03468" w14:textId="77777777" w:rsidR="00EB1F5D" w:rsidRDefault="00EB1F5D" w:rsidP="00C95F2A">
            <w:pPr>
              <w:rPr>
                <w:sz w:val="20"/>
                <w:szCs w:val="20"/>
              </w:rPr>
            </w:pPr>
          </w:p>
          <w:p w14:paraId="3E7735CD" w14:textId="77777777" w:rsidR="00EB1F5D" w:rsidRDefault="00EB1F5D" w:rsidP="00C95F2A">
            <w:pPr>
              <w:rPr>
                <w:sz w:val="20"/>
                <w:szCs w:val="20"/>
              </w:rPr>
            </w:pPr>
          </w:p>
          <w:p w14:paraId="7E57BFE7" w14:textId="77777777" w:rsidR="00EB1F5D" w:rsidRDefault="00EB1F5D" w:rsidP="00C95F2A">
            <w:pPr>
              <w:rPr>
                <w:sz w:val="20"/>
                <w:szCs w:val="20"/>
              </w:rPr>
            </w:pPr>
          </w:p>
          <w:p w14:paraId="0769F73C" w14:textId="77777777" w:rsidR="00EB1F5D" w:rsidRDefault="00EB1F5D" w:rsidP="00C95F2A"/>
        </w:tc>
      </w:tr>
    </w:tbl>
    <w:p w14:paraId="73996308" w14:textId="77777777" w:rsidR="00A45F1D" w:rsidRDefault="00A45F1D"/>
    <w:p w14:paraId="5E7913DA" w14:textId="77777777" w:rsidR="00A45F1D" w:rsidRDefault="0040527C">
      <w:pPr>
        <w:pStyle w:val="Heading1"/>
      </w:pPr>
      <w:bookmarkStart w:id="10" w:name="_heading=h.3p78r4bqargz" w:colFirst="0" w:colLast="0"/>
      <w:bookmarkEnd w:id="10"/>
      <w:r>
        <w:br w:type="page"/>
      </w:r>
    </w:p>
    <w:p w14:paraId="65FB8C67" w14:textId="77777777" w:rsidR="00A45F1D" w:rsidRDefault="0040527C">
      <w:pPr>
        <w:pStyle w:val="Heading1"/>
      </w:pPr>
      <w:bookmarkStart w:id="11" w:name="_Toc146721608"/>
      <w:r>
        <w:lastRenderedPageBreak/>
        <w:t>Part IV: Program Assurances Form</w:t>
      </w:r>
      <w:bookmarkEnd w:id="11"/>
    </w:p>
    <w:p w14:paraId="7E462F12" w14:textId="77777777" w:rsidR="00A45F1D" w:rsidRDefault="0040527C">
      <w:r>
        <w:t>The appropriate Authorized Representative(s) must sign below to indicate their approval of the contents of the application for the Stronger Connections Grant and the receipt of program funds.</w:t>
      </w:r>
    </w:p>
    <w:p w14:paraId="6588B5B4" w14:textId="77777777" w:rsidR="00A45F1D" w:rsidRDefault="00A45F1D"/>
    <w:tbl>
      <w:tblPr>
        <w:tblStyle w:val="a5"/>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A45F1D" w14:paraId="747B774A" w14:textId="77777777">
        <w:tc>
          <w:tcPr>
            <w:tcW w:w="403" w:type="dxa"/>
          </w:tcPr>
          <w:p w14:paraId="48AFB772" w14:textId="77777777" w:rsidR="00A45F1D" w:rsidRDefault="0040527C">
            <w:r>
              <w:t>On</w:t>
            </w:r>
          </w:p>
        </w:tc>
        <w:tc>
          <w:tcPr>
            <w:tcW w:w="3549" w:type="dxa"/>
            <w:tcBorders>
              <w:bottom w:val="single" w:sz="4" w:space="0" w:color="000000"/>
            </w:tcBorders>
          </w:tcPr>
          <w:p w14:paraId="181D7053" w14:textId="77777777" w:rsidR="00A45F1D" w:rsidRDefault="0040527C">
            <w:pPr>
              <w:jc w:val="center"/>
            </w:pPr>
            <w:r>
              <w:rPr>
                <w:color w:val="A6A6A6"/>
              </w:rPr>
              <w:t>(date)</w:t>
            </w:r>
          </w:p>
        </w:tc>
        <w:tc>
          <w:tcPr>
            <w:tcW w:w="1925" w:type="dxa"/>
          </w:tcPr>
          <w:p w14:paraId="3C6AE6CF" w14:textId="77777777" w:rsidR="00A45F1D" w:rsidRDefault="0040527C">
            <w:r>
              <w:t>, 2023, the Board of</w:t>
            </w:r>
          </w:p>
        </w:tc>
        <w:tc>
          <w:tcPr>
            <w:tcW w:w="4923" w:type="dxa"/>
            <w:tcBorders>
              <w:bottom w:val="single" w:sz="4" w:space="0" w:color="000000"/>
            </w:tcBorders>
          </w:tcPr>
          <w:p w14:paraId="6C25780D" w14:textId="77777777" w:rsidR="00A45F1D" w:rsidRDefault="0040527C">
            <w:pPr>
              <w:jc w:val="center"/>
            </w:pPr>
            <w:r>
              <w:rPr>
                <w:color w:val="A6A6A6"/>
              </w:rPr>
              <w:t>(district/BOCES/CSI)</w:t>
            </w:r>
          </w:p>
        </w:tc>
      </w:tr>
    </w:tbl>
    <w:p w14:paraId="3F9C59BA" w14:textId="77777777" w:rsidR="00A45F1D" w:rsidRDefault="0040527C">
      <w:r>
        <w:t>hereby agrees to the following assurances:</w:t>
      </w:r>
    </w:p>
    <w:p w14:paraId="6C2B1A8C" w14:textId="77777777" w:rsidR="00A45F1D" w:rsidRDefault="00A45F1D"/>
    <w:p w14:paraId="4CA64EDD" w14:textId="77777777" w:rsidR="00A45F1D" w:rsidRDefault="0040527C">
      <w:pPr>
        <w:numPr>
          <w:ilvl w:val="0"/>
          <w:numId w:val="10"/>
        </w:numPr>
      </w:pPr>
      <w:r>
        <w:t>The grantee will use SCG funds for activities allowable under section 4108 of the ESEA.</w:t>
      </w:r>
    </w:p>
    <w:p w14:paraId="232C649B" w14:textId="77777777" w:rsidR="00A45F1D" w:rsidRDefault="0040527C">
      <w:pPr>
        <w:numPr>
          <w:ilvl w:val="0"/>
          <w:numId w:val="10"/>
        </w:numPr>
      </w:pPr>
      <w:r>
        <w:t>The grantee will track the SCG funds separately from its regular allocation under Title IV, Part A of the ESEA.</w:t>
      </w:r>
    </w:p>
    <w:p w14:paraId="791C4C7F" w14:textId="77777777" w:rsidR="00A45F1D" w:rsidRDefault="0040527C">
      <w:pPr>
        <w:numPr>
          <w:ilvl w:val="0"/>
          <w:numId w:val="10"/>
        </w:numPr>
      </w:pPr>
      <w:r>
        <w:t xml:space="preserve">The grantee will follow the supplement, not supplant requirements in section 4110 of the ESEA. </w:t>
      </w:r>
    </w:p>
    <w:p w14:paraId="4DAF9B33" w14:textId="77777777" w:rsidR="00A45F1D" w:rsidRDefault="0040527C">
      <w:pPr>
        <w:numPr>
          <w:ilvl w:val="0"/>
          <w:numId w:val="10"/>
        </w:numPr>
      </w:pPr>
      <w:r>
        <w:t>The grantee will not use funds for the provision to any person of a dangerous weapon or training in the use of a dangerous weapon as prohibited under Section 13401 of the Bipartisan Safer Communities Act, which amends section 8526 of the ESEA.</w:t>
      </w:r>
    </w:p>
    <w:p w14:paraId="64E1BF21" w14:textId="77777777" w:rsidR="00A45F1D" w:rsidRDefault="0040527C">
      <w:pPr>
        <w:numPr>
          <w:ilvl w:val="0"/>
          <w:numId w:val="10"/>
        </w:numPr>
      </w:pPr>
      <w:r>
        <w:t>The grantee will provide equitable services to students and teachers in non-public schools as required under section 8501 of the ESEA.</w:t>
      </w:r>
    </w:p>
    <w:p w14:paraId="436E3964" w14:textId="77777777" w:rsidR="00A45F1D" w:rsidRDefault="0040527C">
      <w:pPr>
        <w:numPr>
          <w:ilvl w:val="0"/>
          <w:numId w:val="10"/>
        </w:numPr>
      </w:pPr>
      <w:r>
        <w:t>The grantee will ensure that a public agency maintains control of funds for the services and assistance provided to a non-public school with SCG funds.</w:t>
      </w:r>
    </w:p>
    <w:p w14:paraId="769C9A73" w14:textId="77777777" w:rsidR="00A45F1D" w:rsidRDefault="0040527C">
      <w:pPr>
        <w:numPr>
          <w:ilvl w:val="0"/>
          <w:numId w:val="10"/>
        </w:numPr>
      </w:pPr>
      <w:r>
        <w:t>The grantee will ensure that a public agency has title to materials, equipment, and property purchased.</w:t>
      </w:r>
    </w:p>
    <w:p w14:paraId="70DE27E8" w14:textId="77777777" w:rsidR="00A45F1D" w:rsidRDefault="0040527C">
      <w:pPr>
        <w:numPr>
          <w:ilvl w:val="0"/>
          <w:numId w:val="10"/>
        </w:numPr>
      </w:pPr>
      <w:r>
        <w:t>The grantee will ensure that services to a non-public school with SCG funds are provided by a public agency directly, or through contract with, another public or private entity.</w:t>
      </w:r>
    </w:p>
    <w:p w14:paraId="15ADF27C" w14:textId="702E99C5" w:rsidR="00A45F1D" w:rsidRDefault="0040527C">
      <w:pPr>
        <w:numPr>
          <w:ilvl w:val="0"/>
          <w:numId w:val="10"/>
        </w:numPr>
      </w:pPr>
      <w:r>
        <w:t xml:space="preserve">The grantee will ensure that equitable services provided with SCG funds are secular, neutral, and </w:t>
      </w:r>
      <w:r w:rsidR="00BE1740">
        <w:t>non-ideological</w:t>
      </w:r>
      <w:r>
        <w:t>.</w:t>
      </w:r>
    </w:p>
    <w:p w14:paraId="4D3C349F" w14:textId="77777777" w:rsidR="00A45F1D" w:rsidRDefault="0040527C">
      <w:pPr>
        <w:numPr>
          <w:ilvl w:val="0"/>
          <w:numId w:val="10"/>
        </w:numPr>
      </w:pPr>
      <w:r>
        <w:t>The grantee will not discriminate against anyone regarding race, gender, national origin, color, disability, or age.</w:t>
      </w:r>
    </w:p>
    <w:p w14:paraId="19BB8CBC" w14:textId="77777777" w:rsidR="00A45F1D" w:rsidRDefault="0040527C">
      <w:pPr>
        <w:numPr>
          <w:ilvl w:val="0"/>
          <w:numId w:val="10"/>
        </w:numPr>
      </w:pPr>
      <w:r>
        <w:t>The grantee will maintain appropriate fiscal and program records for funded activities and fiscal audits of this program will be conducted by the grantees as a part of their regular audits.</w:t>
      </w:r>
    </w:p>
    <w:p w14:paraId="4B12BB06" w14:textId="77777777" w:rsidR="00A45F1D" w:rsidRDefault="0040527C">
      <w:pPr>
        <w:numPr>
          <w:ilvl w:val="0"/>
          <w:numId w:val="10"/>
        </w:numPr>
      </w:pPr>
      <w:r>
        <w:t>The grantee will maintain sole responsibility for the project even though subcontractors may be used to perform certain services.</w:t>
      </w:r>
    </w:p>
    <w:p w14:paraId="289DADE6" w14:textId="77777777" w:rsidR="00A45F1D" w:rsidRDefault="0040527C">
      <w:pPr>
        <w:numPr>
          <w:ilvl w:val="0"/>
          <w:numId w:val="10"/>
        </w:numPr>
      </w:pPr>
      <w:r>
        <w:t>The grantee will work with and provide data for the Stronger Connections Grant to CDE and/or the United States Department of Education when requested and within the time frames specified.</w:t>
      </w:r>
    </w:p>
    <w:p w14:paraId="4425066E" w14:textId="77777777" w:rsidR="00A45F1D" w:rsidRDefault="0040527C">
      <w:pPr>
        <w:numPr>
          <w:ilvl w:val="0"/>
          <w:numId w:val="10"/>
        </w:numPr>
      </w:pPr>
      <w:r>
        <w:t>If any findings of misuse of these funds are discovered, project funds will be returned to CDE.</w:t>
      </w:r>
    </w:p>
    <w:p w14:paraId="5B747470" w14:textId="77777777" w:rsidR="00A45F1D" w:rsidRDefault="00A45F1D">
      <w:pPr>
        <w:rPr>
          <w:sz w:val="16"/>
          <w:szCs w:val="16"/>
        </w:rPr>
      </w:pPr>
    </w:p>
    <w:p w14:paraId="1DA3DBA9" w14:textId="77777777" w:rsidR="00A45F1D" w:rsidRDefault="0040527C">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22E963F" w14:textId="77777777" w:rsidR="00A45F1D" w:rsidRDefault="00A45F1D">
      <w:pPr>
        <w:rPr>
          <w:sz w:val="16"/>
          <w:szCs w:val="16"/>
        </w:rPr>
      </w:pPr>
    </w:p>
    <w:p w14:paraId="4046BD0A" w14:textId="77777777" w:rsidR="00A45F1D" w:rsidRDefault="0040527C">
      <w:pPr>
        <w:rPr>
          <w:color w:val="8E58B6"/>
          <w:u w:val="single"/>
        </w:rPr>
      </w:pPr>
      <w:r>
        <w:t xml:space="preserve">Project modifications and changes in the approved budget must be requested in writing and be approved in writing by CDE </w:t>
      </w:r>
      <w:r>
        <w:rPr>
          <w:u w:val="single"/>
        </w:rPr>
        <w:t>before</w:t>
      </w:r>
      <w:r>
        <w:t xml:space="preserve"> modifications are made to the expenditures. Contact </w:t>
      </w:r>
      <w:hyperlink r:id="rId29">
        <w:r>
          <w:rPr>
            <w:color w:val="1155CC"/>
            <w:u w:val="single"/>
          </w:rPr>
          <w:t xml:space="preserve">Stronger_Connections@cde.state.co.us </w:t>
        </w:r>
      </w:hyperlink>
      <w:r>
        <w:t>for any modifications.</w:t>
      </w:r>
    </w:p>
    <w:tbl>
      <w:tblPr>
        <w:tblStyle w:val="a6"/>
        <w:tblW w:w="10800" w:type="dxa"/>
        <w:jc w:val="center"/>
        <w:tblLayout w:type="fixed"/>
        <w:tblLook w:val="0400" w:firstRow="0" w:lastRow="0" w:firstColumn="0" w:lastColumn="0" w:noHBand="0" w:noVBand="1"/>
      </w:tblPr>
      <w:tblGrid>
        <w:gridCol w:w="5582"/>
        <w:gridCol w:w="179"/>
        <w:gridCol w:w="3419"/>
        <w:gridCol w:w="138"/>
        <w:gridCol w:w="1482"/>
      </w:tblGrid>
      <w:tr w:rsidR="00A45F1D" w14:paraId="791CFA97" w14:textId="77777777">
        <w:trPr>
          <w:trHeight w:val="504"/>
          <w:jc w:val="center"/>
        </w:trPr>
        <w:tc>
          <w:tcPr>
            <w:tcW w:w="5582" w:type="dxa"/>
            <w:tcBorders>
              <w:bottom w:val="single" w:sz="4" w:space="0" w:color="000000"/>
            </w:tcBorders>
            <w:vAlign w:val="bottom"/>
          </w:tcPr>
          <w:p w14:paraId="74CEED6A" w14:textId="77777777" w:rsidR="00A45F1D" w:rsidRDefault="00A45F1D">
            <w:pPr>
              <w:jc w:val="center"/>
              <w:rPr>
                <w:sz w:val="20"/>
                <w:szCs w:val="20"/>
              </w:rPr>
            </w:pPr>
          </w:p>
        </w:tc>
        <w:tc>
          <w:tcPr>
            <w:tcW w:w="179" w:type="dxa"/>
            <w:vAlign w:val="bottom"/>
          </w:tcPr>
          <w:p w14:paraId="4176F1F8" w14:textId="77777777" w:rsidR="00A45F1D" w:rsidRDefault="00A45F1D">
            <w:pPr>
              <w:jc w:val="center"/>
              <w:rPr>
                <w:sz w:val="20"/>
                <w:szCs w:val="20"/>
              </w:rPr>
            </w:pPr>
          </w:p>
        </w:tc>
        <w:tc>
          <w:tcPr>
            <w:tcW w:w="3419" w:type="dxa"/>
            <w:tcBorders>
              <w:bottom w:val="single" w:sz="4" w:space="0" w:color="000000"/>
            </w:tcBorders>
            <w:vAlign w:val="bottom"/>
          </w:tcPr>
          <w:p w14:paraId="0B2D97AE" w14:textId="77777777" w:rsidR="00A45F1D" w:rsidRDefault="00A45F1D">
            <w:pPr>
              <w:jc w:val="center"/>
              <w:rPr>
                <w:sz w:val="20"/>
                <w:szCs w:val="20"/>
              </w:rPr>
            </w:pPr>
          </w:p>
        </w:tc>
        <w:tc>
          <w:tcPr>
            <w:tcW w:w="138" w:type="dxa"/>
            <w:vAlign w:val="bottom"/>
          </w:tcPr>
          <w:p w14:paraId="6F20A6DB" w14:textId="77777777" w:rsidR="00A45F1D" w:rsidRDefault="00A45F1D">
            <w:pPr>
              <w:jc w:val="center"/>
              <w:rPr>
                <w:sz w:val="20"/>
                <w:szCs w:val="20"/>
              </w:rPr>
            </w:pPr>
          </w:p>
        </w:tc>
        <w:tc>
          <w:tcPr>
            <w:tcW w:w="1482" w:type="dxa"/>
            <w:tcBorders>
              <w:bottom w:val="single" w:sz="4" w:space="0" w:color="000000"/>
            </w:tcBorders>
            <w:vAlign w:val="bottom"/>
          </w:tcPr>
          <w:p w14:paraId="52AE05AF" w14:textId="77777777" w:rsidR="00A45F1D" w:rsidRDefault="00A45F1D">
            <w:pPr>
              <w:jc w:val="center"/>
              <w:rPr>
                <w:sz w:val="20"/>
                <w:szCs w:val="20"/>
              </w:rPr>
            </w:pPr>
          </w:p>
        </w:tc>
      </w:tr>
      <w:tr w:rsidR="00A45F1D" w14:paraId="3DB81727" w14:textId="77777777">
        <w:trPr>
          <w:trHeight w:val="504"/>
          <w:jc w:val="center"/>
        </w:trPr>
        <w:tc>
          <w:tcPr>
            <w:tcW w:w="5582" w:type="dxa"/>
            <w:tcBorders>
              <w:top w:val="single" w:sz="4" w:space="0" w:color="000000"/>
            </w:tcBorders>
          </w:tcPr>
          <w:p w14:paraId="67C661E6" w14:textId="77777777" w:rsidR="00A45F1D" w:rsidRDefault="0040527C">
            <w:pPr>
              <w:jc w:val="center"/>
              <w:rPr>
                <w:sz w:val="20"/>
                <w:szCs w:val="20"/>
              </w:rPr>
            </w:pPr>
            <w:r>
              <w:rPr>
                <w:sz w:val="20"/>
                <w:szCs w:val="20"/>
              </w:rPr>
              <w:t>Name of Organization Board President</w:t>
            </w:r>
          </w:p>
          <w:p w14:paraId="40A695E3" w14:textId="77777777" w:rsidR="00A45F1D" w:rsidRDefault="0040527C">
            <w:pPr>
              <w:jc w:val="center"/>
              <w:rPr>
                <w:sz w:val="20"/>
                <w:szCs w:val="20"/>
              </w:rPr>
            </w:pPr>
            <w:r>
              <w:rPr>
                <w:sz w:val="20"/>
                <w:szCs w:val="20"/>
              </w:rPr>
              <w:t>(School Board, BOCES, Charter School)</w:t>
            </w:r>
          </w:p>
        </w:tc>
        <w:tc>
          <w:tcPr>
            <w:tcW w:w="179" w:type="dxa"/>
          </w:tcPr>
          <w:p w14:paraId="51D0FD6E" w14:textId="77777777" w:rsidR="00A45F1D" w:rsidRDefault="00A45F1D">
            <w:pPr>
              <w:jc w:val="center"/>
              <w:rPr>
                <w:sz w:val="20"/>
                <w:szCs w:val="20"/>
              </w:rPr>
            </w:pPr>
          </w:p>
        </w:tc>
        <w:tc>
          <w:tcPr>
            <w:tcW w:w="3419" w:type="dxa"/>
            <w:tcBorders>
              <w:top w:val="single" w:sz="4" w:space="0" w:color="000000"/>
            </w:tcBorders>
          </w:tcPr>
          <w:p w14:paraId="5997483D" w14:textId="77777777" w:rsidR="00A45F1D" w:rsidRDefault="0040527C">
            <w:pPr>
              <w:jc w:val="center"/>
              <w:rPr>
                <w:sz w:val="20"/>
                <w:szCs w:val="20"/>
              </w:rPr>
            </w:pPr>
            <w:r>
              <w:rPr>
                <w:sz w:val="20"/>
                <w:szCs w:val="20"/>
              </w:rPr>
              <w:t>Signature</w:t>
            </w:r>
          </w:p>
        </w:tc>
        <w:tc>
          <w:tcPr>
            <w:tcW w:w="138" w:type="dxa"/>
          </w:tcPr>
          <w:p w14:paraId="1BBB3FDA" w14:textId="77777777" w:rsidR="00A45F1D" w:rsidRDefault="00A45F1D">
            <w:pPr>
              <w:jc w:val="center"/>
              <w:rPr>
                <w:sz w:val="20"/>
                <w:szCs w:val="20"/>
              </w:rPr>
            </w:pPr>
          </w:p>
        </w:tc>
        <w:tc>
          <w:tcPr>
            <w:tcW w:w="1482" w:type="dxa"/>
            <w:tcBorders>
              <w:top w:val="single" w:sz="4" w:space="0" w:color="000000"/>
            </w:tcBorders>
          </w:tcPr>
          <w:p w14:paraId="798D530D" w14:textId="77777777" w:rsidR="00A45F1D" w:rsidRDefault="0040527C">
            <w:pPr>
              <w:jc w:val="center"/>
              <w:rPr>
                <w:sz w:val="20"/>
                <w:szCs w:val="20"/>
              </w:rPr>
            </w:pPr>
            <w:r>
              <w:rPr>
                <w:sz w:val="20"/>
                <w:szCs w:val="20"/>
              </w:rPr>
              <w:t>Date</w:t>
            </w:r>
          </w:p>
        </w:tc>
      </w:tr>
      <w:tr w:rsidR="00A45F1D" w14:paraId="62CBE07C" w14:textId="77777777">
        <w:trPr>
          <w:trHeight w:val="504"/>
          <w:jc w:val="center"/>
        </w:trPr>
        <w:tc>
          <w:tcPr>
            <w:tcW w:w="5582" w:type="dxa"/>
            <w:tcBorders>
              <w:bottom w:val="single" w:sz="4" w:space="0" w:color="000000"/>
            </w:tcBorders>
            <w:vAlign w:val="bottom"/>
          </w:tcPr>
          <w:p w14:paraId="5A5D0FB4" w14:textId="77777777" w:rsidR="00A45F1D" w:rsidRDefault="00A45F1D">
            <w:pPr>
              <w:jc w:val="center"/>
              <w:rPr>
                <w:sz w:val="20"/>
                <w:szCs w:val="20"/>
              </w:rPr>
            </w:pPr>
          </w:p>
        </w:tc>
        <w:tc>
          <w:tcPr>
            <w:tcW w:w="179" w:type="dxa"/>
            <w:vAlign w:val="bottom"/>
          </w:tcPr>
          <w:p w14:paraId="3F3052BE" w14:textId="77777777" w:rsidR="00A45F1D" w:rsidRDefault="00A45F1D">
            <w:pPr>
              <w:jc w:val="center"/>
              <w:rPr>
                <w:sz w:val="20"/>
                <w:szCs w:val="20"/>
              </w:rPr>
            </w:pPr>
          </w:p>
        </w:tc>
        <w:tc>
          <w:tcPr>
            <w:tcW w:w="3419" w:type="dxa"/>
            <w:tcBorders>
              <w:bottom w:val="single" w:sz="4" w:space="0" w:color="000000"/>
            </w:tcBorders>
            <w:vAlign w:val="bottom"/>
          </w:tcPr>
          <w:p w14:paraId="3BE32182" w14:textId="77777777" w:rsidR="00A45F1D" w:rsidRDefault="00A45F1D">
            <w:pPr>
              <w:jc w:val="center"/>
              <w:rPr>
                <w:sz w:val="20"/>
                <w:szCs w:val="20"/>
              </w:rPr>
            </w:pPr>
          </w:p>
        </w:tc>
        <w:tc>
          <w:tcPr>
            <w:tcW w:w="138" w:type="dxa"/>
            <w:vAlign w:val="bottom"/>
          </w:tcPr>
          <w:p w14:paraId="138953F1" w14:textId="77777777" w:rsidR="00A45F1D" w:rsidRDefault="00A45F1D">
            <w:pPr>
              <w:jc w:val="center"/>
              <w:rPr>
                <w:sz w:val="20"/>
                <w:szCs w:val="20"/>
              </w:rPr>
            </w:pPr>
          </w:p>
        </w:tc>
        <w:tc>
          <w:tcPr>
            <w:tcW w:w="1482" w:type="dxa"/>
            <w:tcBorders>
              <w:bottom w:val="single" w:sz="4" w:space="0" w:color="000000"/>
            </w:tcBorders>
            <w:vAlign w:val="bottom"/>
          </w:tcPr>
          <w:p w14:paraId="1666049E" w14:textId="77777777" w:rsidR="00A45F1D" w:rsidRDefault="00A45F1D">
            <w:pPr>
              <w:jc w:val="center"/>
              <w:rPr>
                <w:sz w:val="20"/>
                <w:szCs w:val="20"/>
              </w:rPr>
            </w:pPr>
          </w:p>
        </w:tc>
      </w:tr>
      <w:tr w:rsidR="00A45F1D" w14:paraId="7A644AA4" w14:textId="77777777">
        <w:trPr>
          <w:trHeight w:val="504"/>
          <w:jc w:val="center"/>
        </w:trPr>
        <w:tc>
          <w:tcPr>
            <w:tcW w:w="5582" w:type="dxa"/>
            <w:tcBorders>
              <w:top w:val="single" w:sz="4" w:space="0" w:color="000000"/>
            </w:tcBorders>
          </w:tcPr>
          <w:p w14:paraId="426FF300" w14:textId="77777777" w:rsidR="00A45F1D" w:rsidRDefault="0040527C">
            <w:pPr>
              <w:jc w:val="center"/>
              <w:rPr>
                <w:sz w:val="20"/>
                <w:szCs w:val="20"/>
              </w:rPr>
            </w:pPr>
            <w:r>
              <w:rPr>
                <w:sz w:val="20"/>
                <w:szCs w:val="20"/>
              </w:rPr>
              <w:t>Name of Organization Authorized Representative</w:t>
            </w:r>
          </w:p>
          <w:p w14:paraId="5BCA2DCD" w14:textId="77777777" w:rsidR="00A45F1D" w:rsidRDefault="0040527C">
            <w:pPr>
              <w:jc w:val="center"/>
              <w:rPr>
                <w:sz w:val="20"/>
                <w:szCs w:val="20"/>
              </w:rPr>
            </w:pPr>
            <w:r>
              <w:rPr>
                <w:sz w:val="20"/>
                <w:szCs w:val="20"/>
              </w:rPr>
              <w:t>(Superintendent, Charter School Institute, BOCES Executive Director)</w:t>
            </w:r>
          </w:p>
        </w:tc>
        <w:tc>
          <w:tcPr>
            <w:tcW w:w="179" w:type="dxa"/>
          </w:tcPr>
          <w:p w14:paraId="764BF367" w14:textId="77777777" w:rsidR="00A45F1D" w:rsidRDefault="00A45F1D">
            <w:pPr>
              <w:jc w:val="center"/>
              <w:rPr>
                <w:sz w:val="20"/>
                <w:szCs w:val="20"/>
              </w:rPr>
            </w:pPr>
          </w:p>
        </w:tc>
        <w:tc>
          <w:tcPr>
            <w:tcW w:w="3419" w:type="dxa"/>
            <w:tcBorders>
              <w:top w:val="single" w:sz="4" w:space="0" w:color="000000"/>
            </w:tcBorders>
          </w:tcPr>
          <w:p w14:paraId="5AC59FC4" w14:textId="77777777" w:rsidR="00A45F1D" w:rsidRDefault="0040527C">
            <w:pPr>
              <w:jc w:val="center"/>
              <w:rPr>
                <w:sz w:val="20"/>
                <w:szCs w:val="20"/>
              </w:rPr>
            </w:pPr>
            <w:r>
              <w:rPr>
                <w:sz w:val="20"/>
                <w:szCs w:val="20"/>
              </w:rPr>
              <w:t>Signature</w:t>
            </w:r>
          </w:p>
        </w:tc>
        <w:tc>
          <w:tcPr>
            <w:tcW w:w="138" w:type="dxa"/>
          </w:tcPr>
          <w:p w14:paraId="6A8F0B07" w14:textId="77777777" w:rsidR="00A45F1D" w:rsidRDefault="00A45F1D">
            <w:pPr>
              <w:jc w:val="center"/>
              <w:rPr>
                <w:sz w:val="20"/>
                <w:szCs w:val="20"/>
              </w:rPr>
            </w:pPr>
          </w:p>
        </w:tc>
        <w:tc>
          <w:tcPr>
            <w:tcW w:w="1482" w:type="dxa"/>
            <w:tcBorders>
              <w:top w:val="single" w:sz="4" w:space="0" w:color="000000"/>
            </w:tcBorders>
          </w:tcPr>
          <w:p w14:paraId="0CA6E9CE" w14:textId="77777777" w:rsidR="00A45F1D" w:rsidRDefault="0040527C">
            <w:pPr>
              <w:jc w:val="center"/>
              <w:rPr>
                <w:sz w:val="20"/>
                <w:szCs w:val="20"/>
              </w:rPr>
            </w:pPr>
            <w:r>
              <w:rPr>
                <w:sz w:val="20"/>
                <w:szCs w:val="20"/>
              </w:rPr>
              <w:t>Date</w:t>
            </w:r>
          </w:p>
        </w:tc>
      </w:tr>
      <w:tr w:rsidR="00A45F1D" w14:paraId="1753671D" w14:textId="77777777">
        <w:trPr>
          <w:trHeight w:val="504"/>
          <w:jc w:val="center"/>
        </w:trPr>
        <w:tc>
          <w:tcPr>
            <w:tcW w:w="5582" w:type="dxa"/>
            <w:tcBorders>
              <w:bottom w:val="single" w:sz="4" w:space="0" w:color="000000"/>
            </w:tcBorders>
            <w:vAlign w:val="bottom"/>
          </w:tcPr>
          <w:p w14:paraId="7490685E" w14:textId="77777777" w:rsidR="00A45F1D" w:rsidRDefault="00A45F1D">
            <w:pPr>
              <w:jc w:val="center"/>
              <w:rPr>
                <w:sz w:val="20"/>
                <w:szCs w:val="20"/>
              </w:rPr>
            </w:pPr>
          </w:p>
        </w:tc>
        <w:tc>
          <w:tcPr>
            <w:tcW w:w="179" w:type="dxa"/>
            <w:vAlign w:val="bottom"/>
          </w:tcPr>
          <w:p w14:paraId="6300C27A" w14:textId="77777777" w:rsidR="00A45F1D" w:rsidRDefault="00A45F1D">
            <w:pPr>
              <w:jc w:val="center"/>
              <w:rPr>
                <w:sz w:val="20"/>
                <w:szCs w:val="20"/>
              </w:rPr>
            </w:pPr>
          </w:p>
        </w:tc>
        <w:tc>
          <w:tcPr>
            <w:tcW w:w="3419" w:type="dxa"/>
            <w:tcBorders>
              <w:bottom w:val="single" w:sz="4" w:space="0" w:color="000000"/>
            </w:tcBorders>
            <w:vAlign w:val="bottom"/>
          </w:tcPr>
          <w:p w14:paraId="2F31A48D" w14:textId="77777777" w:rsidR="00A45F1D" w:rsidRDefault="00A45F1D">
            <w:pPr>
              <w:jc w:val="center"/>
              <w:rPr>
                <w:sz w:val="20"/>
                <w:szCs w:val="20"/>
              </w:rPr>
            </w:pPr>
          </w:p>
        </w:tc>
        <w:tc>
          <w:tcPr>
            <w:tcW w:w="138" w:type="dxa"/>
            <w:vAlign w:val="bottom"/>
          </w:tcPr>
          <w:p w14:paraId="1E829416" w14:textId="77777777" w:rsidR="00A45F1D" w:rsidRDefault="00A45F1D">
            <w:pPr>
              <w:jc w:val="center"/>
              <w:rPr>
                <w:sz w:val="20"/>
                <w:szCs w:val="20"/>
              </w:rPr>
            </w:pPr>
          </w:p>
        </w:tc>
        <w:tc>
          <w:tcPr>
            <w:tcW w:w="1482" w:type="dxa"/>
            <w:tcBorders>
              <w:bottom w:val="single" w:sz="4" w:space="0" w:color="000000"/>
            </w:tcBorders>
            <w:vAlign w:val="bottom"/>
          </w:tcPr>
          <w:p w14:paraId="1277C1D3" w14:textId="77777777" w:rsidR="00A45F1D" w:rsidRDefault="00A45F1D">
            <w:pPr>
              <w:jc w:val="center"/>
              <w:rPr>
                <w:sz w:val="20"/>
                <w:szCs w:val="20"/>
              </w:rPr>
            </w:pPr>
          </w:p>
        </w:tc>
      </w:tr>
      <w:tr w:rsidR="00A45F1D" w14:paraId="5A550258" w14:textId="77777777">
        <w:trPr>
          <w:trHeight w:val="504"/>
          <w:jc w:val="center"/>
        </w:trPr>
        <w:tc>
          <w:tcPr>
            <w:tcW w:w="5582" w:type="dxa"/>
            <w:tcBorders>
              <w:top w:val="single" w:sz="4" w:space="0" w:color="000000"/>
            </w:tcBorders>
          </w:tcPr>
          <w:p w14:paraId="75A7847F" w14:textId="77777777" w:rsidR="00A45F1D" w:rsidRDefault="0040527C">
            <w:pPr>
              <w:jc w:val="center"/>
              <w:rPr>
                <w:sz w:val="20"/>
                <w:szCs w:val="20"/>
              </w:rPr>
            </w:pPr>
            <w:r>
              <w:rPr>
                <w:sz w:val="20"/>
                <w:szCs w:val="20"/>
              </w:rPr>
              <w:t>Name of LEP Program Contact</w:t>
            </w:r>
          </w:p>
        </w:tc>
        <w:tc>
          <w:tcPr>
            <w:tcW w:w="179" w:type="dxa"/>
          </w:tcPr>
          <w:p w14:paraId="3692E87C" w14:textId="77777777" w:rsidR="00A45F1D" w:rsidRDefault="00A45F1D">
            <w:pPr>
              <w:jc w:val="center"/>
              <w:rPr>
                <w:sz w:val="20"/>
                <w:szCs w:val="20"/>
              </w:rPr>
            </w:pPr>
          </w:p>
        </w:tc>
        <w:tc>
          <w:tcPr>
            <w:tcW w:w="3419" w:type="dxa"/>
            <w:tcBorders>
              <w:top w:val="single" w:sz="4" w:space="0" w:color="000000"/>
            </w:tcBorders>
          </w:tcPr>
          <w:p w14:paraId="3CEDA9B3" w14:textId="77777777" w:rsidR="00A45F1D" w:rsidRDefault="0040527C">
            <w:pPr>
              <w:jc w:val="center"/>
              <w:rPr>
                <w:sz w:val="20"/>
                <w:szCs w:val="20"/>
              </w:rPr>
            </w:pPr>
            <w:r>
              <w:rPr>
                <w:sz w:val="20"/>
                <w:szCs w:val="20"/>
              </w:rPr>
              <w:t>Signature</w:t>
            </w:r>
          </w:p>
        </w:tc>
        <w:tc>
          <w:tcPr>
            <w:tcW w:w="138" w:type="dxa"/>
          </w:tcPr>
          <w:p w14:paraId="04940AE7" w14:textId="77777777" w:rsidR="00A45F1D" w:rsidRDefault="00A45F1D">
            <w:pPr>
              <w:jc w:val="center"/>
              <w:rPr>
                <w:sz w:val="20"/>
                <w:szCs w:val="20"/>
              </w:rPr>
            </w:pPr>
          </w:p>
        </w:tc>
        <w:tc>
          <w:tcPr>
            <w:tcW w:w="1482" w:type="dxa"/>
            <w:tcBorders>
              <w:top w:val="single" w:sz="4" w:space="0" w:color="000000"/>
            </w:tcBorders>
          </w:tcPr>
          <w:p w14:paraId="3E72EF59" w14:textId="77777777" w:rsidR="00A45F1D" w:rsidRDefault="0040527C">
            <w:pPr>
              <w:jc w:val="center"/>
              <w:rPr>
                <w:sz w:val="20"/>
                <w:szCs w:val="20"/>
              </w:rPr>
            </w:pPr>
            <w:r>
              <w:rPr>
                <w:sz w:val="20"/>
                <w:szCs w:val="20"/>
              </w:rPr>
              <w:t>Date</w:t>
            </w:r>
          </w:p>
        </w:tc>
      </w:tr>
    </w:tbl>
    <w:p w14:paraId="0A47E215" w14:textId="77777777" w:rsidR="00A45F1D" w:rsidRDefault="0040527C">
      <w:r>
        <w:rPr>
          <w:b/>
        </w:rPr>
        <w:t>Note:</w:t>
      </w:r>
      <w:r>
        <w:t xml:space="preserve"> If grant application is approved, funding will not be awarded until all signatures are in place. Please attempt to obtain all signatures before submitting the application.</w:t>
      </w:r>
    </w:p>
    <w:p w14:paraId="02B8F9A1" w14:textId="77777777" w:rsidR="00A45F1D" w:rsidRDefault="00A45F1D">
      <w:pPr>
        <w:rPr>
          <w:b/>
        </w:rPr>
      </w:pPr>
    </w:p>
    <w:p w14:paraId="0D4D393C" w14:textId="77777777" w:rsidR="00A45F1D" w:rsidRDefault="00A45F1D"/>
    <w:p w14:paraId="66995890" w14:textId="38C6152F" w:rsidR="00A45F1D" w:rsidRDefault="0040527C">
      <w:pPr>
        <w:pStyle w:val="Heading1"/>
      </w:pPr>
      <w:bookmarkStart w:id="12" w:name="_Toc146721609"/>
      <w:r>
        <w:lastRenderedPageBreak/>
        <w:t>Part V: Application Narrative Criteria and Evaluation Rubric</w:t>
      </w:r>
      <w:bookmarkEnd w:id="12"/>
    </w:p>
    <w:p w14:paraId="23E76BC4" w14:textId="77777777" w:rsidR="00A45F1D" w:rsidRDefault="0040527C">
      <w:r>
        <w:t>The following criteria will be used by reviewers to evaluate the application. For the application to be recommended for funding, it must receive at least 70 points out of the 110 possible points and all required elements must be addressed. An application that scores below 70 points may be asked to submit revisions that would bring the application up to a fundable level. An application that receives a score of zero on any required elements will not be funded without revisions.</w:t>
      </w:r>
    </w:p>
    <w:p w14:paraId="001DF222" w14:textId="77777777" w:rsidR="00A45F1D" w:rsidRDefault="00A45F1D">
      <w:pPr>
        <w:rPr>
          <w:b/>
        </w:rPr>
      </w:pPr>
    </w:p>
    <w:p w14:paraId="17DEB11C" w14:textId="77777777" w:rsidR="00A45F1D" w:rsidRDefault="0040527C">
      <w:pPr>
        <w:rPr>
          <w:b/>
        </w:rPr>
      </w:pPr>
      <w:r>
        <w:rPr>
          <w:b/>
        </w:rPr>
        <w:t>Scoring Definitions</w:t>
      </w:r>
    </w:p>
    <w:p w14:paraId="553D3FD6" w14:textId="77777777" w:rsidR="00A45F1D" w:rsidRDefault="0040527C">
      <w:pPr>
        <w:rPr>
          <w:sz w:val="20"/>
          <w:szCs w:val="20"/>
        </w:rPr>
      </w:pPr>
      <w:r>
        <w:rPr>
          <w:sz w:val="20"/>
          <w:szCs w:val="20"/>
          <w:u w:val="single"/>
        </w:rPr>
        <w:t>Minimally Addressed or Does Not Meet Criteria</w:t>
      </w:r>
      <w:r>
        <w:rPr>
          <w:sz w:val="20"/>
          <w:szCs w:val="20"/>
        </w:rPr>
        <w:t xml:space="preserve"> - information not </w:t>
      </w:r>
      <w:proofErr w:type="gramStart"/>
      <w:r>
        <w:rPr>
          <w:sz w:val="20"/>
          <w:szCs w:val="20"/>
        </w:rPr>
        <w:t>provided</w:t>
      </w:r>
      <w:proofErr w:type="gramEnd"/>
    </w:p>
    <w:p w14:paraId="29C6D396" w14:textId="77777777" w:rsidR="00A45F1D" w:rsidRDefault="0040527C">
      <w:pPr>
        <w:rPr>
          <w:sz w:val="20"/>
          <w:szCs w:val="20"/>
        </w:rPr>
      </w:pPr>
      <w:r>
        <w:rPr>
          <w:sz w:val="20"/>
          <w:szCs w:val="20"/>
          <w:u w:val="single"/>
        </w:rPr>
        <w:t>Met Some but Not All Identified Criteria</w:t>
      </w:r>
      <w:r>
        <w:rPr>
          <w:sz w:val="20"/>
          <w:szCs w:val="20"/>
        </w:rPr>
        <w:t xml:space="preserve"> - requires additional </w:t>
      </w:r>
      <w:proofErr w:type="gramStart"/>
      <w:r>
        <w:rPr>
          <w:sz w:val="20"/>
          <w:szCs w:val="20"/>
        </w:rPr>
        <w:t>clarification</w:t>
      </w:r>
      <w:proofErr w:type="gramEnd"/>
    </w:p>
    <w:p w14:paraId="4BAFDB30" w14:textId="77777777" w:rsidR="00A45F1D" w:rsidRDefault="0040527C">
      <w:pPr>
        <w:rPr>
          <w:sz w:val="20"/>
          <w:szCs w:val="20"/>
        </w:rPr>
      </w:pPr>
      <w:r>
        <w:rPr>
          <w:sz w:val="20"/>
          <w:szCs w:val="20"/>
          <w:u w:val="single"/>
        </w:rPr>
        <w:t>Addressed Criteria but Did Not Provide Thorough Detail</w:t>
      </w:r>
      <w:r>
        <w:rPr>
          <w:sz w:val="20"/>
          <w:szCs w:val="20"/>
        </w:rPr>
        <w:t xml:space="preserve"> - adequate response, but not thoroughly developed or high-quality </w:t>
      </w:r>
      <w:proofErr w:type="gramStart"/>
      <w:r>
        <w:rPr>
          <w:sz w:val="20"/>
          <w:szCs w:val="20"/>
        </w:rPr>
        <w:t>response</w:t>
      </w:r>
      <w:proofErr w:type="gramEnd"/>
    </w:p>
    <w:p w14:paraId="34789508" w14:textId="77777777" w:rsidR="00A45F1D" w:rsidRDefault="0040527C">
      <w:pPr>
        <w:rPr>
          <w:b/>
        </w:rPr>
      </w:pPr>
      <w:r>
        <w:rPr>
          <w:sz w:val="20"/>
          <w:szCs w:val="20"/>
          <w:u w:val="single"/>
        </w:rPr>
        <w:t>Met All Criteria with High Quality</w:t>
      </w:r>
      <w:r>
        <w:rPr>
          <w:sz w:val="20"/>
          <w:szCs w:val="20"/>
        </w:rPr>
        <w:t xml:space="preserve"> - clear, concise, and well thought out </w:t>
      </w:r>
      <w:proofErr w:type="gramStart"/>
      <w:r>
        <w:rPr>
          <w:sz w:val="20"/>
          <w:szCs w:val="20"/>
        </w:rPr>
        <w:t>response</w:t>
      </w:r>
      <w:proofErr w:type="gramEnd"/>
    </w:p>
    <w:p w14:paraId="2692F3F1" w14:textId="2A140645" w:rsidR="00A45F1D" w:rsidRDefault="00A45F1D"/>
    <w:p w14:paraId="5D414534" w14:textId="77777777" w:rsidR="00E91152" w:rsidRDefault="00E91152"/>
    <w:tbl>
      <w:tblPr>
        <w:tblStyle w:val="a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3"/>
        <w:gridCol w:w="719"/>
        <w:gridCol w:w="531"/>
      </w:tblGrid>
      <w:tr w:rsidR="00770F1B" w14:paraId="12D4D5FD" w14:textId="77777777" w:rsidTr="00770F1B">
        <w:trPr>
          <w:jc w:val="center"/>
        </w:trPr>
        <w:tc>
          <w:tcPr>
            <w:tcW w:w="3418" w:type="pct"/>
            <w:shd w:val="clear" w:color="auto" w:fill="A5B592"/>
            <w:vAlign w:val="center"/>
          </w:tcPr>
          <w:p w14:paraId="641A371F" w14:textId="77777777" w:rsidR="00770F1B" w:rsidRDefault="00770F1B" w:rsidP="00770F1B">
            <w:pPr>
              <w:rPr>
                <w:b/>
              </w:rPr>
            </w:pPr>
            <w:r>
              <w:rPr>
                <w:b/>
                <w:sz w:val="24"/>
                <w:szCs w:val="24"/>
              </w:rPr>
              <w:t>Section A: Demonstration of Need</w:t>
            </w:r>
          </w:p>
        </w:tc>
        <w:tc>
          <w:tcPr>
            <w:tcW w:w="334" w:type="pct"/>
            <w:tcBorders>
              <w:bottom w:val="single" w:sz="4" w:space="0" w:color="000000"/>
            </w:tcBorders>
            <w:shd w:val="clear" w:color="auto" w:fill="A5B592"/>
            <w:tcMar>
              <w:left w:w="0" w:type="dxa"/>
              <w:right w:w="0" w:type="dxa"/>
            </w:tcMar>
          </w:tcPr>
          <w:p w14:paraId="5CC1954C" w14:textId="29A9261D"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09897A2D" w14:textId="6BD494E0"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5" w:type="pct"/>
            <w:tcBorders>
              <w:bottom w:val="single" w:sz="4" w:space="0" w:color="000000"/>
            </w:tcBorders>
            <w:shd w:val="clear" w:color="auto" w:fill="A5B592"/>
            <w:tcMar>
              <w:left w:w="0" w:type="dxa"/>
              <w:right w:w="0" w:type="dxa"/>
            </w:tcMar>
          </w:tcPr>
          <w:p w14:paraId="7A20C398" w14:textId="6AD9EADB" w:rsidR="00770F1B" w:rsidRDefault="00770F1B" w:rsidP="00770F1B">
            <w:pPr>
              <w:spacing w:line="259" w:lineRule="auto"/>
              <w:jc w:val="center"/>
              <w:rPr>
                <w:b/>
                <w:sz w:val="14"/>
                <w:szCs w:val="14"/>
              </w:rPr>
            </w:pPr>
            <w:r>
              <w:rPr>
                <w:b/>
                <w:sz w:val="14"/>
                <w:szCs w:val="14"/>
              </w:rPr>
              <w:t>Addressed Criteria but Did Not Provide Thorough Detail</w:t>
            </w:r>
          </w:p>
        </w:tc>
        <w:tc>
          <w:tcPr>
            <w:tcW w:w="333" w:type="pct"/>
            <w:tcBorders>
              <w:bottom w:val="single" w:sz="4" w:space="0" w:color="000000"/>
            </w:tcBorders>
            <w:shd w:val="clear" w:color="auto" w:fill="A5B592"/>
            <w:tcMar>
              <w:left w:w="0" w:type="dxa"/>
              <w:right w:w="0" w:type="dxa"/>
            </w:tcMar>
          </w:tcPr>
          <w:p w14:paraId="55FCA7B6" w14:textId="2353E150"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58BAD6F2" w14:textId="63F77AF3" w:rsidR="00770F1B" w:rsidRDefault="00770F1B" w:rsidP="00770F1B">
            <w:pPr>
              <w:spacing w:line="259" w:lineRule="auto"/>
              <w:jc w:val="center"/>
              <w:rPr>
                <w:b/>
              </w:rPr>
            </w:pPr>
            <w:r w:rsidRPr="00770F1B">
              <w:rPr>
                <w:b/>
                <w:sz w:val="20"/>
                <w:szCs w:val="20"/>
              </w:rPr>
              <w:t>TOTAL</w:t>
            </w:r>
          </w:p>
        </w:tc>
      </w:tr>
      <w:tr w:rsidR="00A45F1D" w14:paraId="3476B94F" w14:textId="77777777" w:rsidTr="00770F1B">
        <w:trPr>
          <w:jc w:val="center"/>
        </w:trPr>
        <w:tc>
          <w:tcPr>
            <w:tcW w:w="3418" w:type="pct"/>
            <w:shd w:val="clear" w:color="auto" w:fill="auto"/>
          </w:tcPr>
          <w:p w14:paraId="2E232EC2" w14:textId="361A5FA8" w:rsidR="009B58EF" w:rsidRPr="009B58EF" w:rsidRDefault="0040527C" w:rsidP="00131D7E">
            <w:pPr>
              <w:numPr>
                <w:ilvl w:val="0"/>
                <w:numId w:val="5"/>
              </w:numPr>
            </w:pPr>
            <w:r w:rsidRPr="00E44AC7">
              <w:t xml:space="preserve">Describe the greatest challenges/needs related to the health and safety of students that will be addressed through the Stronger Connections Grant. </w:t>
            </w:r>
          </w:p>
        </w:tc>
        <w:tc>
          <w:tcPr>
            <w:tcW w:w="334" w:type="pct"/>
            <w:shd w:val="clear" w:color="auto" w:fill="auto"/>
            <w:vAlign w:val="center"/>
          </w:tcPr>
          <w:p w14:paraId="16C596DB"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353902E3" w14:textId="77777777" w:rsidR="00A45F1D" w:rsidRPr="00E44AC7" w:rsidRDefault="0040527C">
            <w:pPr>
              <w:jc w:val="center"/>
              <w:rPr>
                <w:color w:val="000000"/>
              </w:rPr>
            </w:pPr>
            <w:r w:rsidRPr="00E44AC7">
              <w:rPr>
                <w:color w:val="000000"/>
              </w:rPr>
              <w:t>1</w:t>
            </w:r>
          </w:p>
        </w:tc>
        <w:tc>
          <w:tcPr>
            <w:tcW w:w="335" w:type="pct"/>
            <w:shd w:val="clear" w:color="auto" w:fill="auto"/>
            <w:vAlign w:val="center"/>
          </w:tcPr>
          <w:p w14:paraId="67308233" w14:textId="77777777" w:rsidR="00A45F1D" w:rsidRPr="00E44AC7" w:rsidRDefault="0040527C">
            <w:pPr>
              <w:jc w:val="center"/>
              <w:rPr>
                <w:color w:val="000000"/>
              </w:rPr>
            </w:pPr>
            <w:r w:rsidRPr="00E44AC7">
              <w:rPr>
                <w:color w:val="000000"/>
              </w:rPr>
              <w:t>3</w:t>
            </w:r>
          </w:p>
        </w:tc>
        <w:tc>
          <w:tcPr>
            <w:tcW w:w="333" w:type="pct"/>
            <w:shd w:val="clear" w:color="auto" w:fill="auto"/>
            <w:vAlign w:val="center"/>
          </w:tcPr>
          <w:p w14:paraId="4AFFC029" w14:textId="77777777" w:rsidR="00A45F1D" w:rsidRPr="00E44AC7" w:rsidRDefault="0040527C">
            <w:pPr>
              <w:jc w:val="center"/>
              <w:rPr>
                <w:color w:val="000000"/>
              </w:rPr>
            </w:pPr>
            <w:r w:rsidRPr="00E44AC7">
              <w:rPr>
                <w:color w:val="000000"/>
              </w:rPr>
              <w:t>5</w:t>
            </w:r>
          </w:p>
        </w:tc>
        <w:tc>
          <w:tcPr>
            <w:tcW w:w="246" w:type="pct"/>
            <w:vAlign w:val="center"/>
          </w:tcPr>
          <w:p w14:paraId="507BB25F" w14:textId="77777777" w:rsidR="00A45F1D" w:rsidRPr="00E44AC7"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2157B720" w14:textId="77777777" w:rsidTr="00C95F2A">
        <w:trPr>
          <w:jc w:val="center"/>
        </w:trPr>
        <w:tc>
          <w:tcPr>
            <w:tcW w:w="5000" w:type="pct"/>
            <w:shd w:val="clear" w:color="auto" w:fill="F5E9ED" w:themeFill="accent4" w:themeFillTint="33"/>
          </w:tcPr>
          <w:p w14:paraId="047A3918" w14:textId="77777777" w:rsidR="00EB1F5D" w:rsidRDefault="00EB1F5D" w:rsidP="00C95F2A">
            <w:pPr>
              <w:rPr>
                <w:color w:val="262626"/>
                <w:sz w:val="20"/>
                <w:szCs w:val="20"/>
              </w:rPr>
            </w:pPr>
            <w:r>
              <w:rPr>
                <w:color w:val="262626"/>
                <w:sz w:val="20"/>
                <w:szCs w:val="20"/>
              </w:rPr>
              <w:t>Enter a narrative response here. </w:t>
            </w:r>
          </w:p>
          <w:p w14:paraId="5FECF50E" w14:textId="77777777" w:rsidR="00EB1F5D" w:rsidRDefault="00EB1F5D" w:rsidP="00C95F2A">
            <w:pPr>
              <w:rPr>
                <w:color w:val="000000"/>
                <w:sz w:val="20"/>
                <w:szCs w:val="20"/>
              </w:rPr>
            </w:pPr>
          </w:p>
          <w:p w14:paraId="20820D49" w14:textId="77777777" w:rsidR="00EB1F5D" w:rsidRDefault="00EB1F5D" w:rsidP="00C95F2A">
            <w:pPr>
              <w:rPr>
                <w:color w:val="000000"/>
                <w:sz w:val="20"/>
                <w:szCs w:val="20"/>
              </w:rPr>
            </w:pPr>
          </w:p>
          <w:p w14:paraId="38447306" w14:textId="77777777" w:rsidR="00EB1F5D" w:rsidRDefault="00EB1F5D" w:rsidP="00C95F2A">
            <w:pPr>
              <w:rPr>
                <w:color w:val="000000"/>
                <w:sz w:val="20"/>
                <w:szCs w:val="20"/>
              </w:rPr>
            </w:pPr>
          </w:p>
          <w:p w14:paraId="34FD8E4A" w14:textId="77777777" w:rsidR="00EB1F5D" w:rsidRDefault="00EB1F5D" w:rsidP="00C95F2A">
            <w:pPr>
              <w:rPr>
                <w:color w:val="000000"/>
                <w:sz w:val="20"/>
                <w:szCs w:val="20"/>
              </w:rPr>
            </w:pPr>
          </w:p>
          <w:p w14:paraId="7E486FF1" w14:textId="77777777" w:rsidR="00EB1F5D" w:rsidRDefault="00EB1F5D" w:rsidP="00C95F2A">
            <w:pPr>
              <w:rPr>
                <w:color w:val="000000"/>
                <w:sz w:val="20"/>
                <w:szCs w:val="20"/>
              </w:rPr>
            </w:pPr>
          </w:p>
          <w:p w14:paraId="3BFB6032" w14:textId="77777777" w:rsidR="00EB1F5D" w:rsidRDefault="00EB1F5D" w:rsidP="00C95F2A">
            <w:pPr>
              <w:rPr>
                <w:color w:val="000000"/>
                <w:sz w:val="20"/>
                <w:szCs w:val="20"/>
              </w:rPr>
            </w:pPr>
          </w:p>
          <w:p w14:paraId="35A62A84" w14:textId="77777777" w:rsidR="00EB1F5D" w:rsidRDefault="00EB1F5D" w:rsidP="00C95F2A">
            <w:pPr>
              <w:rPr>
                <w:color w:val="000000"/>
                <w:sz w:val="20"/>
                <w:szCs w:val="20"/>
              </w:rPr>
            </w:pPr>
          </w:p>
          <w:p w14:paraId="42B9E750" w14:textId="77777777" w:rsidR="00EB1F5D" w:rsidRDefault="00EB1F5D" w:rsidP="00C95F2A">
            <w:pPr>
              <w:rPr>
                <w:color w:val="000000"/>
                <w:sz w:val="20"/>
                <w:szCs w:val="20"/>
              </w:rPr>
            </w:pPr>
          </w:p>
          <w:p w14:paraId="70EBCE56" w14:textId="77777777" w:rsidR="00EB1F5D" w:rsidRPr="00E44AC7" w:rsidRDefault="00EB1F5D" w:rsidP="00C95F2A">
            <w:pPr>
              <w:rPr>
                <w:color w:val="000000"/>
              </w:rPr>
            </w:pPr>
          </w:p>
        </w:tc>
      </w:tr>
    </w:tbl>
    <w:tbl>
      <w:tblPr>
        <w:tblStyle w:val="a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3"/>
        <w:gridCol w:w="719"/>
        <w:gridCol w:w="531"/>
      </w:tblGrid>
      <w:tr w:rsidR="00A45F1D" w14:paraId="5AE69C2A" w14:textId="77777777" w:rsidTr="00770F1B">
        <w:trPr>
          <w:jc w:val="center"/>
        </w:trPr>
        <w:tc>
          <w:tcPr>
            <w:tcW w:w="3418" w:type="pct"/>
            <w:shd w:val="clear" w:color="auto" w:fill="auto"/>
          </w:tcPr>
          <w:p w14:paraId="49AFDA86" w14:textId="691647D1" w:rsidR="009B58EF" w:rsidRPr="00E44AC7" w:rsidRDefault="0040527C" w:rsidP="00131D7E">
            <w:pPr>
              <w:numPr>
                <w:ilvl w:val="0"/>
                <w:numId w:val="5"/>
              </w:numPr>
            </w:pPr>
            <w:r w:rsidRPr="00E44AC7">
              <w:t xml:space="preserve">Describe how the use of Stronger Connections Grant funds will supplement activities currently being carried out with Title IV, Part A funds, if applicable. </w:t>
            </w:r>
          </w:p>
        </w:tc>
        <w:tc>
          <w:tcPr>
            <w:tcW w:w="334" w:type="pct"/>
            <w:shd w:val="clear" w:color="auto" w:fill="auto"/>
            <w:vAlign w:val="center"/>
          </w:tcPr>
          <w:p w14:paraId="7A5F23D0"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2EEDDA4D" w14:textId="77777777" w:rsidR="00A45F1D" w:rsidRPr="00E44AC7" w:rsidRDefault="0040527C">
            <w:pPr>
              <w:jc w:val="center"/>
              <w:rPr>
                <w:color w:val="000000"/>
              </w:rPr>
            </w:pPr>
            <w:r w:rsidRPr="00E44AC7">
              <w:rPr>
                <w:color w:val="000000"/>
              </w:rPr>
              <w:t>1</w:t>
            </w:r>
          </w:p>
        </w:tc>
        <w:tc>
          <w:tcPr>
            <w:tcW w:w="335" w:type="pct"/>
            <w:shd w:val="clear" w:color="auto" w:fill="auto"/>
            <w:vAlign w:val="center"/>
          </w:tcPr>
          <w:p w14:paraId="75DC79A3" w14:textId="77777777" w:rsidR="00A45F1D" w:rsidRPr="00E44AC7" w:rsidRDefault="0040527C">
            <w:pPr>
              <w:jc w:val="center"/>
              <w:rPr>
                <w:color w:val="000000"/>
              </w:rPr>
            </w:pPr>
            <w:r w:rsidRPr="00E44AC7">
              <w:rPr>
                <w:color w:val="000000"/>
              </w:rPr>
              <w:t>3</w:t>
            </w:r>
          </w:p>
        </w:tc>
        <w:tc>
          <w:tcPr>
            <w:tcW w:w="333" w:type="pct"/>
            <w:shd w:val="clear" w:color="auto" w:fill="auto"/>
            <w:vAlign w:val="center"/>
          </w:tcPr>
          <w:p w14:paraId="26334EDD" w14:textId="77777777" w:rsidR="00A45F1D" w:rsidRPr="00E44AC7" w:rsidRDefault="0040527C">
            <w:pPr>
              <w:jc w:val="center"/>
              <w:rPr>
                <w:color w:val="000000"/>
              </w:rPr>
            </w:pPr>
            <w:r w:rsidRPr="00E44AC7">
              <w:rPr>
                <w:color w:val="000000"/>
              </w:rPr>
              <w:t>5</w:t>
            </w:r>
          </w:p>
        </w:tc>
        <w:tc>
          <w:tcPr>
            <w:tcW w:w="246" w:type="pct"/>
            <w:vAlign w:val="center"/>
          </w:tcPr>
          <w:p w14:paraId="19653673" w14:textId="77777777" w:rsidR="00A45F1D" w:rsidRPr="00E44AC7"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2280DBB4" w14:textId="77777777" w:rsidTr="00C95F2A">
        <w:trPr>
          <w:jc w:val="center"/>
        </w:trPr>
        <w:tc>
          <w:tcPr>
            <w:tcW w:w="5000" w:type="pct"/>
            <w:shd w:val="clear" w:color="auto" w:fill="F5E9ED" w:themeFill="accent4" w:themeFillTint="33"/>
          </w:tcPr>
          <w:p w14:paraId="38BA2B13" w14:textId="77777777" w:rsidR="00EB1F5D" w:rsidRDefault="00EB1F5D" w:rsidP="00C95F2A">
            <w:pPr>
              <w:rPr>
                <w:color w:val="262626"/>
                <w:sz w:val="20"/>
                <w:szCs w:val="20"/>
              </w:rPr>
            </w:pPr>
            <w:r>
              <w:rPr>
                <w:color w:val="262626"/>
                <w:sz w:val="20"/>
                <w:szCs w:val="20"/>
              </w:rPr>
              <w:t>Enter a narrative response here. </w:t>
            </w:r>
          </w:p>
          <w:p w14:paraId="59135543" w14:textId="77777777" w:rsidR="00EB1F5D" w:rsidRDefault="00EB1F5D" w:rsidP="00C95F2A">
            <w:pPr>
              <w:rPr>
                <w:color w:val="000000"/>
                <w:sz w:val="20"/>
                <w:szCs w:val="20"/>
              </w:rPr>
            </w:pPr>
          </w:p>
          <w:p w14:paraId="55BAD19E" w14:textId="77777777" w:rsidR="00EB1F5D" w:rsidRDefault="00EB1F5D" w:rsidP="00C95F2A">
            <w:pPr>
              <w:rPr>
                <w:color w:val="000000"/>
                <w:sz w:val="20"/>
                <w:szCs w:val="20"/>
              </w:rPr>
            </w:pPr>
          </w:p>
          <w:p w14:paraId="7B0871E9" w14:textId="77777777" w:rsidR="00EB1F5D" w:rsidRDefault="00EB1F5D" w:rsidP="00C95F2A">
            <w:pPr>
              <w:rPr>
                <w:color w:val="000000"/>
                <w:sz w:val="20"/>
                <w:szCs w:val="20"/>
              </w:rPr>
            </w:pPr>
          </w:p>
          <w:p w14:paraId="0E06FDD8" w14:textId="77777777" w:rsidR="00EB1F5D" w:rsidRDefault="00EB1F5D" w:rsidP="00C95F2A">
            <w:pPr>
              <w:rPr>
                <w:color w:val="000000"/>
                <w:sz w:val="20"/>
                <w:szCs w:val="20"/>
              </w:rPr>
            </w:pPr>
          </w:p>
          <w:p w14:paraId="3D45073C" w14:textId="77777777" w:rsidR="00EB1F5D" w:rsidRDefault="00EB1F5D" w:rsidP="00C95F2A">
            <w:pPr>
              <w:rPr>
                <w:color w:val="000000"/>
                <w:sz w:val="20"/>
                <w:szCs w:val="20"/>
              </w:rPr>
            </w:pPr>
          </w:p>
          <w:p w14:paraId="1C335261" w14:textId="77777777" w:rsidR="00EB1F5D" w:rsidRDefault="00EB1F5D" w:rsidP="00C95F2A">
            <w:pPr>
              <w:rPr>
                <w:color w:val="000000"/>
                <w:sz w:val="20"/>
                <w:szCs w:val="20"/>
              </w:rPr>
            </w:pPr>
          </w:p>
          <w:p w14:paraId="77EC14F3" w14:textId="77777777" w:rsidR="00EB1F5D" w:rsidRDefault="00EB1F5D" w:rsidP="00C95F2A">
            <w:pPr>
              <w:rPr>
                <w:color w:val="000000"/>
                <w:sz w:val="20"/>
                <w:szCs w:val="20"/>
              </w:rPr>
            </w:pPr>
          </w:p>
          <w:p w14:paraId="36EC9395" w14:textId="77777777" w:rsidR="00EB1F5D" w:rsidRDefault="00EB1F5D" w:rsidP="00C95F2A">
            <w:pPr>
              <w:rPr>
                <w:color w:val="000000"/>
                <w:sz w:val="20"/>
                <w:szCs w:val="20"/>
              </w:rPr>
            </w:pPr>
          </w:p>
          <w:p w14:paraId="2CE684C9" w14:textId="77777777" w:rsidR="00EB1F5D" w:rsidRPr="00E44AC7" w:rsidRDefault="00EB1F5D" w:rsidP="00C95F2A">
            <w:pPr>
              <w:rPr>
                <w:color w:val="000000"/>
              </w:rPr>
            </w:pPr>
          </w:p>
        </w:tc>
      </w:tr>
    </w:tbl>
    <w:p w14:paraId="57203E6F" w14:textId="6891E095" w:rsidR="00A45F1D" w:rsidRDefault="00A45F1D">
      <w:pPr>
        <w:rPr>
          <w:b/>
        </w:rPr>
      </w:pPr>
    </w:p>
    <w:p w14:paraId="1018AAC7" w14:textId="76C6FC19" w:rsidR="00EB1F5D" w:rsidRDefault="00EB1F5D">
      <w:pPr>
        <w:contextualSpacing w:val="0"/>
        <w:rPr>
          <w:b/>
        </w:rPr>
      </w:pPr>
      <w:r>
        <w:rPr>
          <w:b/>
        </w:rPr>
        <w:br w:type="page"/>
      </w:r>
    </w:p>
    <w:p w14:paraId="4AC234CE" w14:textId="77777777" w:rsidR="009B58EF" w:rsidRDefault="009B58EF">
      <w:pPr>
        <w:rPr>
          <w:b/>
        </w:rPr>
      </w:pPr>
    </w:p>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770F1B" w14:paraId="418EC343" w14:textId="77777777" w:rsidTr="00770F1B">
        <w:trPr>
          <w:jc w:val="center"/>
        </w:trPr>
        <w:tc>
          <w:tcPr>
            <w:tcW w:w="3418" w:type="pct"/>
            <w:shd w:val="clear" w:color="auto" w:fill="A5B592"/>
            <w:vAlign w:val="center"/>
          </w:tcPr>
          <w:p w14:paraId="0B081413" w14:textId="77777777" w:rsidR="00770F1B" w:rsidRDefault="00770F1B" w:rsidP="00770F1B">
            <w:pPr>
              <w:rPr>
                <w:b/>
              </w:rPr>
            </w:pPr>
            <w:r>
              <w:rPr>
                <w:b/>
                <w:sz w:val="24"/>
                <w:szCs w:val="24"/>
              </w:rPr>
              <w:t>Section B: Stakeholder Engagement</w:t>
            </w:r>
          </w:p>
        </w:tc>
        <w:tc>
          <w:tcPr>
            <w:tcW w:w="334" w:type="pct"/>
            <w:tcBorders>
              <w:bottom w:val="single" w:sz="4" w:space="0" w:color="000000"/>
            </w:tcBorders>
            <w:shd w:val="clear" w:color="auto" w:fill="A5B592"/>
            <w:tcMar>
              <w:left w:w="0" w:type="dxa"/>
              <w:right w:w="0" w:type="dxa"/>
            </w:tcMar>
          </w:tcPr>
          <w:p w14:paraId="4FF6D805" w14:textId="52F07289"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4BCA1DB8" w14:textId="1EFC4A8C"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23E2F6E2" w14:textId="4748D238"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tcBorders>
              <w:bottom w:val="single" w:sz="4" w:space="0" w:color="000000"/>
            </w:tcBorders>
            <w:shd w:val="clear" w:color="auto" w:fill="A5B592"/>
            <w:tcMar>
              <w:left w:w="0" w:type="dxa"/>
              <w:right w:w="0" w:type="dxa"/>
            </w:tcMar>
          </w:tcPr>
          <w:p w14:paraId="55260A2D" w14:textId="01840CC5"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2F614487" w14:textId="41EA878E" w:rsidR="00770F1B" w:rsidRDefault="00770F1B" w:rsidP="00770F1B">
            <w:pPr>
              <w:spacing w:line="259" w:lineRule="auto"/>
              <w:jc w:val="center"/>
              <w:rPr>
                <w:b/>
              </w:rPr>
            </w:pPr>
            <w:r w:rsidRPr="00770F1B">
              <w:rPr>
                <w:b/>
                <w:sz w:val="20"/>
                <w:szCs w:val="20"/>
              </w:rPr>
              <w:t>TOTAL</w:t>
            </w:r>
          </w:p>
        </w:tc>
      </w:tr>
      <w:tr w:rsidR="00A45F1D" w14:paraId="700CBCB6" w14:textId="77777777" w:rsidTr="00770F1B">
        <w:trPr>
          <w:trHeight w:val="1770"/>
          <w:jc w:val="center"/>
        </w:trPr>
        <w:tc>
          <w:tcPr>
            <w:tcW w:w="3418" w:type="pct"/>
            <w:shd w:val="clear" w:color="auto" w:fill="auto"/>
          </w:tcPr>
          <w:p w14:paraId="1CE5C17A" w14:textId="5CAD48BF" w:rsidR="00A45F1D" w:rsidRPr="00E44AC7" w:rsidRDefault="0040527C">
            <w:pPr>
              <w:numPr>
                <w:ilvl w:val="0"/>
                <w:numId w:val="8"/>
              </w:numPr>
              <w:rPr>
                <w:color w:val="000000"/>
              </w:rPr>
            </w:pPr>
            <w:r w:rsidRPr="00E44AC7">
              <w:rPr>
                <w:color w:val="000000"/>
              </w:rPr>
              <w:t>Provide a description of how the LEA meaningfully consult</w:t>
            </w:r>
            <w:r w:rsidR="00265035">
              <w:rPr>
                <w:color w:val="000000"/>
              </w:rPr>
              <w:t>ed</w:t>
            </w:r>
            <w:r w:rsidRPr="00E44AC7">
              <w:rPr>
                <w:color w:val="000000"/>
              </w:rPr>
              <w:t xml:space="preserve"> with students, parents and families, teachers, principals, and other school leaders, specialized instructional support personnel, community-based organizations, local government representatives (which may include a local law enforcement agency, local juvenile court, local child welfare agency, or local public housing agency), and other organizations or partners with relevant and demonstrated expertise in the programs and activities within the grant application. </w:t>
            </w:r>
          </w:p>
        </w:tc>
        <w:tc>
          <w:tcPr>
            <w:tcW w:w="334" w:type="pct"/>
            <w:shd w:val="clear" w:color="auto" w:fill="auto"/>
            <w:vAlign w:val="center"/>
          </w:tcPr>
          <w:p w14:paraId="353C1A85"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5DD238CE"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64DA2487"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1FB84C40" w14:textId="77777777" w:rsidR="00A45F1D" w:rsidRPr="00E44AC7" w:rsidRDefault="0040527C">
            <w:pPr>
              <w:jc w:val="center"/>
              <w:rPr>
                <w:color w:val="000000"/>
              </w:rPr>
            </w:pPr>
            <w:r w:rsidRPr="00E44AC7">
              <w:rPr>
                <w:color w:val="000000"/>
              </w:rPr>
              <w:t>5</w:t>
            </w:r>
          </w:p>
        </w:tc>
        <w:tc>
          <w:tcPr>
            <w:tcW w:w="246" w:type="pct"/>
            <w:vAlign w:val="center"/>
          </w:tcPr>
          <w:p w14:paraId="7C51FABA" w14:textId="77777777" w:rsidR="00A45F1D" w:rsidRPr="00E44AC7"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34758FF4" w14:textId="77777777" w:rsidTr="00C95F2A">
        <w:trPr>
          <w:jc w:val="center"/>
        </w:trPr>
        <w:tc>
          <w:tcPr>
            <w:tcW w:w="5000" w:type="pct"/>
            <w:shd w:val="clear" w:color="auto" w:fill="F5E9ED" w:themeFill="accent4" w:themeFillTint="33"/>
          </w:tcPr>
          <w:p w14:paraId="3A302531" w14:textId="77777777" w:rsidR="00EB1F5D" w:rsidRDefault="00EB1F5D" w:rsidP="00C95F2A">
            <w:pPr>
              <w:rPr>
                <w:color w:val="262626"/>
                <w:sz w:val="20"/>
                <w:szCs w:val="20"/>
              </w:rPr>
            </w:pPr>
            <w:r>
              <w:rPr>
                <w:color w:val="262626"/>
                <w:sz w:val="20"/>
                <w:szCs w:val="20"/>
              </w:rPr>
              <w:t>Enter a narrative response here. </w:t>
            </w:r>
          </w:p>
          <w:p w14:paraId="640F9B98" w14:textId="77777777" w:rsidR="00EB1F5D" w:rsidRDefault="00EB1F5D" w:rsidP="00C95F2A">
            <w:pPr>
              <w:rPr>
                <w:color w:val="000000"/>
                <w:sz w:val="20"/>
                <w:szCs w:val="20"/>
              </w:rPr>
            </w:pPr>
          </w:p>
          <w:p w14:paraId="45D10B68" w14:textId="77777777" w:rsidR="00EB1F5D" w:rsidRDefault="00EB1F5D" w:rsidP="00C95F2A">
            <w:pPr>
              <w:rPr>
                <w:color w:val="000000"/>
                <w:sz w:val="20"/>
                <w:szCs w:val="20"/>
              </w:rPr>
            </w:pPr>
          </w:p>
          <w:p w14:paraId="7FAF71EA" w14:textId="77777777" w:rsidR="00EB1F5D" w:rsidRDefault="00EB1F5D" w:rsidP="00C95F2A">
            <w:pPr>
              <w:rPr>
                <w:color w:val="000000"/>
                <w:sz w:val="20"/>
                <w:szCs w:val="20"/>
              </w:rPr>
            </w:pPr>
          </w:p>
          <w:p w14:paraId="08B215BF" w14:textId="77777777" w:rsidR="00EB1F5D" w:rsidRDefault="00EB1F5D" w:rsidP="00C95F2A">
            <w:pPr>
              <w:rPr>
                <w:color w:val="000000"/>
                <w:sz w:val="20"/>
                <w:szCs w:val="20"/>
              </w:rPr>
            </w:pPr>
          </w:p>
          <w:p w14:paraId="32F8FE0E" w14:textId="77777777" w:rsidR="00EB1F5D" w:rsidRDefault="00EB1F5D" w:rsidP="00C95F2A">
            <w:pPr>
              <w:rPr>
                <w:color w:val="000000"/>
                <w:sz w:val="20"/>
                <w:szCs w:val="20"/>
              </w:rPr>
            </w:pPr>
          </w:p>
          <w:p w14:paraId="1537255F" w14:textId="77777777" w:rsidR="00EB1F5D" w:rsidRDefault="00EB1F5D" w:rsidP="00C95F2A">
            <w:pPr>
              <w:rPr>
                <w:color w:val="000000"/>
                <w:sz w:val="20"/>
                <w:szCs w:val="20"/>
              </w:rPr>
            </w:pPr>
          </w:p>
          <w:p w14:paraId="7FA16F85" w14:textId="77777777" w:rsidR="00EB1F5D" w:rsidRDefault="00EB1F5D" w:rsidP="00C95F2A">
            <w:pPr>
              <w:rPr>
                <w:color w:val="000000"/>
                <w:sz w:val="20"/>
                <w:szCs w:val="20"/>
              </w:rPr>
            </w:pPr>
          </w:p>
          <w:p w14:paraId="6F40427D" w14:textId="77777777" w:rsidR="00EB1F5D" w:rsidRDefault="00EB1F5D" w:rsidP="00C95F2A">
            <w:pPr>
              <w:rPr>
                <w:color w:val="000000"/>
                <w:sz w:val="20"/>
                <w:szCs w:val="20"/>
              </w:rPr>
            </w:pPr>
          </w:p>
          <w:p w14:paraId="0F43BB4F" w14:textId="77777777" w:rsidR="00EB1F5D" w:rsidRPr="00E44AC7" w:rsidRDefault="00EB1F5D" w:rsidP="00C95F2A">
            <w:pPr>
              <w:rPr>
                <w:color w:val="000000"/>
              </w:rPr>
            </w:pPr>
          </w:p>
        </w:tc>
      </w:tr>
    </w:tbl>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A45F1D" w14:paraId="21427E7C" w14:textId="77777777" w:rsidTr="00770F1B">
        <w:trPr>
          <w:jc w:val="center"/>
        </w:trPr>
        <w:tc>
          <w:tcPr>
            <w:tcW w:w="3418" w:type="pct"/>
            <w:shd w:val="clear" w:color="auto" w:fill="auto"/>
          </w:tcPr>
          <w:p w14:paraId="33B077CC" w14:textId="77777777" w:rsidR="00A45F1D" w:rsidRPr="00E44AC7" w:rsidRDefault="0040527C">
            <w:pPr>
              <w:numPr>
                <w:ilvl w:val="0"/>
                <w:numId w:val="8"/>
              </w:numPr>
              <w:rPr>
                <w:color w:val="000000"/>
              </w:rPr>
            </w:pPr>
            <w:r w:rsidRPr="00E44AC7">
              <w:rPr>
                <w:color w:val="000000"/>
              </w:rPr>
              <w:t xml:space="preserve">Describe how the LEA will coordinate the implementation of the proposed activities with other programs, strategies, and activities being conducted in the community. </w:t>
            </w:r>
          </w:p>
        </w:tc>
        <w:tc>
          <w:tcPr>
            <w:tcW w:w="334" w:type="pct"/>
            <w:shd w:val="clear" w:color="auto" w:fill="auto"/>
            <w:vAlign w:val="center"/>
          </w:tcPr>
          <w:p w14:paraId="13F09352"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0F506BD6"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1B45A951"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5A7D4138" w14:textId="77777777" w:rsidR="00A45F1D" w:rsidRPr="00E44AC7" w:rsidRDefault="0040527C">
            <w:pPr>
              <w:jc w:val="center"/>
              <w:rPr>
                <w:color w:val="000000"/>
              </w:rPr>
            </w:pPr>
            <w:r w:rsidRPr="00E44AC7">
              <w:rPr>
                <w:color w:val="000000"/>
              </w:rPr>
              <w:t>5</w:t>
            </w:r>
          </w:p>
        </w:tc>
        <w:tc>
          <w:tcPr>
            <w:tcW w:w="246" w:type="pct"/>
            <w:vAlign w:val="center"/>
          </w:tcPr>
          <w:p w14:paraId="123BF569" w14:textId="77777777" w:rsidR="00A45F1D" w:rsidRPr="00E44AC7"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147B4DDD" w14:textId="77777777" w:rsidTr="00C95F2A">
        <w:trPr>
          <w:jc w:val="center"/>
        </w:trPr>
        <w:tc>
          <w:tcPr>
            <w:tcW w:w="5000" w:type="pct"/>
            <w:shd w:val="clear" w:color="auto" w:fill="F5E9ED" w:themeFill="accent4" w:themeFillTint="33"/>
          </w:tcPr>
          <w:p w14:paraId="5F50314D" w14:textId="77777777" w:rsidR="00EB1F5D" w:rsidRDefault="00EB1F5D" w:rsidP="00C95F2A">
            <w:pPr>
              <w:rPr>
                <w:color w:val="262626"/>
                <w:sz w:val="20"/>
                <w:szCs w:val="20"/>
              </w:rPr>
            </w:pPr>
            <w:r>
              <w:rPr>
                <w:color w:val="262626"/>
                <w:sz w:val="20"/>
                <w:szCs w:val="20"/>
              </w:rPr>
              <w:t>Enter a narrative response here. </w:t>
            </w:r>
          </w:p>
          <w:p w14:paraId="22805108" w14:textId="77777777" w:rsidR="00EB1F5D" w:rsidRDefault="00EB1F5D" w:rsidP="00C95F2A">
            <w:pPr>
              <w:rPr>
                <w:color w:val="000000"/>
                <w:sz w:val="20"/>
                <w:szCs w:val="20"/>
              </w:rPr>
            </w:pPr>
          </w:p>
          <w:p w14:paraId="2FB175A0" w14:textId="77777777" w:rsidR="00EB1F5D" w:rsidRDefault="00EB1F5D" w:rsidP="00C95F2A">
            <w:pPr>
              <w:rPr>
                <w:color w:val="000000"/>
                <w:sz w:val="20"/>
                <w:szCs w:val="20"/>
              </w:rPr>
            </w:pPr>
          </w:p>
          <w:p w14:paraId="45FA4D2C" w14:textId="77777777" w:rsidR="00EB1F5D" w:rsidRDefault="00EB1F5D" w:rsidP="00C95F2A">
            <w:pPr>
              <w:rPr>
                <w:color w:val="000000"/>
                <w:sz w:val="20"/>
                <w:szCs w:val="20"/>
              </w:rPr>
            </w:pPr>
          </w:p>
          <w:p w14:paraId="2E6F66DB" w14:textId="77777777" w:rsidR="00EB1F5D" w:rsidRDefault="00EB1F5D" w:rsidP="00C95F2A">
            <w:pPr>
              <w:rPr>
                <w:color w:val="000000"/>
                <w:sz w:val="20"/>
                <w:szCs w:val="20"/>
              </w:rPr>
            </w:pPr>
          </w:p>
          <w:p w14:paraId="02C9992F" w14:textId="77777777" w:rsidR="00EB1F5D" w:rsidRDefault="00EB1F5D" w:rsidP="00C95F2A">
            <w:pPr>
              <w:rPr>
                <w:color w:val="000000"/>
                <w:sz w:val="20"/>
                <w:szCs w:val="20"/>
              </w:rPr>
            </w:pPr>
          </w:p>
          <w:p w14:paraId="0B064757" w14:textId="77777777" w:rsidR="00EB1F5D" w:rsidRDefault="00EB1F5D" w:rsidP="00C95F2A">
            <w:pPr>
              <w:rPr>
                <w:color w:val="000000"/>
                <w:sz w:val="20"/>
                <w:szCs w:val="20"/>
              </w:rPr>
            </w:pPr>
          </w:p>
          <w:p w14:paraId="0AEB8EFB" w14:textId="77777777" w:rsidR="00EB1F5D" w:rsidRDefault="00EB1F5D" w:rsidP="00C95F2A">
            <w:pPr>
              <w:rPr>
                <w:color w:val="000000"/>
                <w:sz w:val="20"/>
                <w:szCs w:val="20"/>
              </w:rPr>
            </w:pPr>
          </w:p>
          <w:p w14:paraId="09D8EA66" w14:textId="77777777" w:rsidR="00EB1F5D" w:rsidRDefault="00EB1F5D" w:rsidP="00C95F2A">
            <w:pPr>
              <w:rPr>
                <w:color w:val="000000"/>
                <w:sz w:val="20"/>
                <w:szCs w:val="20"/>
              </w:rPr>
            </w:pPr>
          </w:p>
          <w:p w14:paraId="61A5109D" w14:textId="77777777" w:rsidR="00EB1F5D" w:rsidRPr="00E44AC7" w:rsidRDefault="00EB1F5D" w:rsidP="00C95F2A">
            <w:pPr>
              <w:rPr>
                <w:color w:val="000000"/>
              </w:rPr>
            </w:pPr>
          </w:p>
        </w:tc>
      </w:tr>
    </w:tbl>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A45F1D" w14:paraId="19F8723A" w14:textId="77777777" w:rsidTr="00770F1B">
        <w:trPr>
          <w:jc w:val="center"/>
        </w:trPr>
        <w:tc>
          <w:tcPr>
            <w:tcW w:w="3418" w:type="pct"/>
            <w:shd w:val="clear" w:color="auto" w:fill="auto"/>
          </w:tcPr>
          <w:p w14:paraId="0EFB1D83" w14:textId="77777777" w:rsidR="00A45F1D" w:rsidRPr="00E44AC7" w:rsidRDefault="0040527C">
            <w:pPr>
              <w:numPr>
                <w:ilvl w:val="0"/>
                <w:numId w:val="8"/>
              </w:numPr>
              <w:rPr>
                <w:color w:val="000000"/>
              </w:rPr>
            </w:pPr>
            <w:r w:rsidRPr="00E44AC7">
              <w:rPr>
                <w:color w:val="000000"/>
              </w:rPr>
              <w:t xml:space="preserve">Provide a description of how the LEA will use ongoing consultation with stakeholders to evaluate and improve, if needed, the implementation of the proposed activities. </w:t>
            </w:r>
          </w:p>
        </w:tc>
        <w:tc>
          <w:tcPr>
            <w:tcW w:w="334" w:type="pct"/>
            <w:shd w:val="clear" w:color="auto" w:fill="auto"/>
            <w:vAlign w:val="center"/>
          </w:tcPr>
          <w:p w14:paraId="52A7E27C"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0DA89C39"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187DDCC6"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2F8B55E6" w14:textId="77777777" w:rsidR="00A45F1D" w:rsidRPr="00E44AC7" w:rsidRDefault="0040527C">
            <w:pPr>
              <w:jc w:val="center"/>
              <w:rPr>
                <w:color w:val="000000"/>
              </w:rPr>
            </w:pPr>
            <w:r w:rsidRPr="00E44AC7">
              <w:rPr>
                <w:color w:val="000000"/>
              </w:rPr>
              <w:t>5</w:t>
            </w:r>
          </w:p>
        </w:tc>
        <w:tc>
          <w:tcPr>
            <w:tcW w:w="246" w:type="pct"/>
            <w:vAlign w:val="center"/>
          </w:tcPr>
          <w:p w14:paraId="0F6B145A" w14:textId="77777777" w:rsidR="00A45F1D" w:rsidRPr="00E44AC7"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7BAFAE6B" w14:textId="77777777" w:rsidTr="00C95F2A">
        <w:trPr>
          <w:jc w:val="center"/>
        </w:trPr>
        <w:tc>
          <w:tcPr>
            <w:tcW w:w="5000" w:type="pct"/>
            <w:shd w:val="clear" w:color="auto" w:fill="F5E9ED" w:themeFill="accent4" w:themeFillTint="33"/>
          </w:tcPr>
          <w:p w14:paraId="5DAE68A1" w14:textId="77777777" w:rsidR="00EB1F5D" w:rsidRDefault="00EB1F5D" w:rsidP="00C95F2A">
            <w:pPr>
              <w:rPr>
                <w:color w:val="262626"/>
                <w:sz w:val="20"/>
                <w:szCs w:val="20"/>
              </w:rPr>
            </w:pPr>
            <w:r>
              <w:rPr>
                <w:color w:val="262626"/>
                <w:sz w:val="20"/>
                <w:szCs w:val="20"/>
              </w:rPr>
              <w:t>Enter a narrative response here. </w:t>
            </w:r>
          </w:p>
          <w:p w14:paraId="06F0C39B" w14:textId="77777777" w:rsidR="00EB1F5D" w:rsidRDefault="00EB1F5D" w:rsidP="00C95F2A">
            <w:pPr>
              <w:rPr>
                <w:color w:val="000000"/>
                <w:sz w:val="20"/>
                <w:szCs w:val="20"/>
              </w:rPr>
            </w:pPr>
          </w:p>
          <w:p w14:paraId="5D8CBFFD" w14:textId="77777777" w:rsidR="00EB1F5D" w:rsidRDefault="00EB1F5D" w:rsidP="00C95F2A">
            <w:pPr>
              <w:rPr>
                <w:color w:val="000000"/>
                <w:sz w:val="20"/>
                <w:szCs w:val="20"/>
              </w:rPr>
            </w:pPr>
          </w:p>
          <w:p w14:paraId="7BAE2CF7" w14:textId="77777777" w:rsidR="00EB1F5D" w:rsidRDefault="00EB1F5D" w:rsidP="00C95F2A">
            <w:pPr>
              <w:rPr>
                <w:color w:val="000000"/>
                <w:sz w:val="20"/>
                <w:szCs w:val="20"/>
              </w:rPr>
            </w:pPr>
          </w:p>
          <w:p w14:paraId="63FFFAB0" w14:textId="77777777" w:rsidR="00EB1F5D" w:rsidRDefault="00EB1F5D" w:rsidP="00C95F2A">
            <w:pPr>
              <w:rPr>
                <w:color w:val="000000"/>
                <w:sz w:val="20"/>
                <w:szCs w:val="20"/>
              </w:rPr>
            </w:pPr>
          </w:p>
          <w:p w14:paraId="6E410E9F" w14:textId="77777777" w:rsidR="00EB1F5D" w:rsidRDefault="00EB1F5D" w:rsidP="00C95F2A">
            <w:pPr>
              <w:rPr>
                <w:color w:val="000000"/>
                <w:sz w:val="20"/>
                <w:szCs w:val="20"/>
              </w:rPr>
            </w:pPr>
          </w:p>
          <w:p w14:paraId="50DADE0D" w14:textId="77777777" w:rsidR="00EB1F5D" w:rsidRDefault="00EB1F5D" w:rsidP="00C95F2A">
            <w:pPr>
              <w:rPr>
                <w:color w:val="000000"/>
                <w:sz w:val="20"/>
                <w:szCs w:val="20"/>
              </w:rPr>
            </w:pPr>
          </w:p>
          <w:p w14:paraId="77856EF6" w14:textId="77777777" w:rsidR="00EB1F5D" w:rsidRDefault="00EB1F5D" w:rsidP="00C95F2A">
            <w:pPr>
              <w:rPr>
                <w:color w:val="000000"/>
                <w:sz w:val="20"/>
                <w:szCs w:val="20"/>
              </w:rPr>
            </w:pPr>
          </w:p>
          <w:p w14:paraId="54FED631" w14:textId="77777777" w:rsidR="00EB1F5D" w:rsidRDefault="00EB1F5D" w:rsidP="00C95F2A">
            <w:pPr>
              <w:rPr>
                <w:color w:val="000000"/>
                <w:sz w:val="20"/>
                <w:szCs w:val="20"/>
              </w:rPr>
            </w:pPr>
          </w:p>
          <w:p w14:paraId="4F6BF555" w14:textId="77777777" w:rsidR="00EB1F5D" w:rsidRPr="00E44AC7" w:rsidRDefault="00EB1F5D" w:rsidP="00C95F2A">
            <w:pPr>
              <w:rPr>
                <w:color w:val="000000"/>
              </w:rPr>
            </w:pPr>
          </w:p>
        </w:tc>
      </w:tr>
    </w:tbl>
    <w:p w14:paraId="6FD0367D" w14:textId="215EB7F8" w:rsidR="00A45F1D" w:rsidRDefault="00A45F1D">
      <w:pPr>
        <w:rPr>
          <w:b/>
          <w:highlight w:val="yellow"/>
        </w:rPr>
      </w:pPr>
    </w:p>
    <w:p w14:paraId="49C474E4" w14:textId="6477ADF8" w:rsidR="00EB1F5D" w:rsidRDefault="00EB1F5D">
      <w:pPr>
        <w:contextualSpacing w:val="0"/>
        <w:rPr>
          <w:b/>
          <w:highlight w:val="yellow"/>
        </w:rPr>
      </w:pPr>
      <w:r>
        <w:rPr>
          <w:b/>
          <w:highlight w:val="yellow"/>
        </w:rPr>
        <w:br w:type="page"/>
      </w:r>
    </w:p>
    <w:p w14:paraId="5E59F91B" w14:textId="77777777" w:rsidR="00E91152" w:rsidRDefault="00E91152">
      <w:pPr>
        <w:rPr>
          <w:b/>
          <w:highlight w:val="yellow"/>
        </w:rPr>
      </w:pPr>
    </w:p>
    <w:tbl>
      <w:tblPr>
        <w:tblStyle w:val="a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770F1B" w14:paraId="33F86653" w14:textId="77777777" w:rsidTr="00E91152">
        <w:trPr>
          <w:jc w:val="center"/>
        </w:trPr>
        <w:tc>
          <w:tcPr>
            <w:tcW w:w="3418" w:type="pct"/>
            <w:shd w:val="clear" w:color="auto" w:fill="A5B592"/>
            <w:vAlign w:val="center"/>
          </w:tcPr>
          <w:p w14:paraId="21C74A7B" w14:textId="77777777" w:rsidR="00770F1B" w:rsidRDefault="00770F1B" w:rsidP="00770F1B">
            <w:pPr>
              <w:rPr>
                <w:b/>
              </w:rPr>
            </w:pPr>
            <w:r>
              <w:rPr>
                <w:b/>
                <w:sz w:val="24"/>
                <w:szCs w:val="24"/>
              </w:rPr>
              <w:t>Section C: Program Goals, Evaluation, and Timeline</w:t>
            </w:r>
          </w:p>
        </w:tc>
        <w:tc>
          <w:tcPr>
            <w:tcW w:w="334" w:type="pct"/>
            <w:tcBorders>
              <w:bottom w:val="single" w:sz="4" w:space="0" w:color="000000"/>
            </w:tcBorders>
            <w:shd w:val="clear" w:color="auto" w:fill="A5B592"/>
            <w:tcMar>
              <w:left w:w="0" w:type="dxa"/>
              <w:right w:w="0" w:type="dxa"/>
            </w:tcMar>
          </w:tcPr>
          <w:p w14:paraId="758107E7" w14:textId="6C469F4F"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72192419" w14:textId="67EF25C5"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498AC499" w14:textId="0B8CCAF8"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tcBorders>
              <w:bottom w:val="single" w:sz="4" w:space="0" w:color="000000"/>
            </w:tcBorders>
            <w:shd w:val="clear" w:color="auto" w:fill="A5B592"/>
            <w:tcMar>
              <w:left w:w="0" w:type="dxa"/>
              <w:right w:w="0" w:type="dxa"/>
            </w:tcMar>
          </w:tcPr>
          <w:p w14:paraId="6BA5029D" w14:textId="1BEE5363"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3462237E" w14:textId="2101B28A" w:rsidR="00770F1B" w:rsidRDefault="00770F1B" w:rsidP="00770F1B">
            <w:pPr>
              <w:spacing w:line="259" w:lineRule="auto"/>
              <w:jc w:val="center"/>
              <w:rPr>
                <w:b/>
              </w:rPr>
            </w:pPr>
            <w:r w:rsidRPr="00770F1B">
              <w:rPr>
                <w:b/>
                <w:sz w:val="20"/>
                <w:szCs w:val="20"/>
              </w:rPr>
              <w:t>TOTAL</w:t>
            </w:r>
          </w:p>
        </w:tc>
      </w:tr>
      <w:tr w:rsidR="00A45F1D" w14:paraId="712B855E" w14:textId="77777777" w:rsidTr="00E91152">
        <w:trPr>
          <w:trHeight w:val="717"/>
          <w:jc w:val="center"/>
        </w:trPr>
        <w:tc>
          <w:tcPr>
            <w:tcW w:w="3418" w:type="pct"/>
            <w:shd w:val="clear" w:color="auto" w:fill="auto"/>
          </w:tcPr>
          <w:p w14:paraId="5B7A57EA" w14:textId="5CC5DD30" w:rsidR="00A45F1D" w:rsidRPr="00E44AC7" w:rsidRDefault="0040527C">
            <w:pPr>
              <w:numPr>
                <w:ilvl w:val="0"/>
                <w:numId w:val="25"/>
              </w:numPr>
            </w:pPr>
            <w:r w:rsidRPr="00E44AC7">
              <w:t xml:space="preserve">Outline a comprehensive plan that will meet </w:t>
            </w:r>
            <w:r w:rsidR="00265035">
              <w:t xml:space="preserve">the </w:t>
            </w:r>
            <w:r w:rsidRPr="00E44AC7">
              <w:t xml:space="preserve">identified social, emotional, physical, mental, or overall well-being needs </w:t>
            </w:r>
            <w:r w:rsidR="00265035">
              <w:t xml:space="preserve">of students </w:t>
            </w:r>
            <w:r w:rsidRPr="00E44AC7">
              <w:t>through integrated student services and/or reduce chronic absenteeism, if applicable. The plan should include evidence-based strategies and activities.</w:t>
            </w:r>
          </w:p>
          <w:p w14:paraId="7F8B9D12" w14:textId="77777777" w:rsidR="00A45F1D" w:rsidRPr="00E44AC7" w:rsidRDefault="00A45F1D"/>
          <w:p w14:paraId="2A15BF6A" w14:textId="073D064B" w:rsidR="00A45F1D" w:rsidRPr="00E44AC7" w:rsidRDefault="0040527C">
            <w:r w:rsidRPr="00E44AC7">
              <w:t xml:space="preserve">Note: Proposed activities and plans </w:t>
            </w:r>
            <w:r w:rsidR="00265035">
              <w:t>should</w:t>
            </w:r>
            <w:r w:rsidRPr="00E44AC7">
              <w:t xml:space="preserve"> align </w:t>
            </w:r>
            <w:proofErr w:type="gramStart"/>
            <w:r w:rsidRPr="00E44AC7">
              <w:t>with</w:t>
            </w:r>
            <w:proofErr w:type="gramEnd"/>
            <w:r w:rsidRPr="00E44AC7">
              <w:t xml:space="preserve"> and address needs </w:t>
            </w:r>
            <w:r w:rsidR="00265035">
              <w:t>related to the</w:t>
            </w:r>
            <w:r w:rsidRPr="00E44AC7">
              <w:t xml:space="preserve"> reasons for eligibility for this grant.</w:t>
            </w:r>
          </w:p>
        </w:tc>
        <w:tc>
          <w:tcPr>
            <w:tcW w:w="334" w:type="pct"/>
            <w:shd w:val="clear" w:color="auto" w:fill="auto"/>
            <w:vAlign w:val="center"/>
          </w:tcPr>
          <w:p w14:paraId="1F5D135C"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50BC7FB2"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6A7BB03F" w14:textId="77777777" w:rsidR="00A45F1D" w:rsidRPr="00E44AC7" w:rsidRDefault="0040527C">
            <w:pPr>
              <w:jc w:val="center"/>
              <w:rPr>
                <w:color w:val="000000"/>
              </w:rPr>
            </w:pPr>
            <w:r w:rsidRPr="00E44AC7">
              <w:rPr>
                <w:color w:val="000000"/>
              </w:rPr>
              <w:t>7</w:t>
            </w:r>
          </w:p>
        </w:tc>
        <w:tc>
          <w:tcPr>
            <w:tcW w:w="334" w:type="pct"/>
            <w:shd w:val="clear" w:color="auto" w:fill="auto"/>
            <w:vAlign w:val="center"/>
          </w:tcPr>
          <w:p w14:paraId="26253FE6" w14:textId="77777777" w:rsidR="00A45F1D" w:rsidRPr="00E44AC7" w:rsidRDefault="0040527C">
            <w:pPr>
              <w:jc w:val="center"/>
              <w:rPr>
                <w:color w:val="000000"/>
              </w:rPr>
            </w:pPr>
            <w:r w:rsidRPr="00E44AC7">
              <w:rPr>
                <w:color w:val="000000"/>
              </w:rPr>
              <w:t>10</w:t>
            </w:r>
          </w:p>
        </w:tc>
        <w:tc>
          <w:tcPr>
            <w:tcW w:w="246" w:type="pct"/>
            <w:vAlign w:val="center"/>
          </w:tcPr>
          <w:p w14:paraId="7E111A51" w14:textId="77777777" w:rsidR="00A45F1D" w:rsidRPr="00E44AC7"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0FB7DB1F" w14:textId="77777777" w:rsidTr="00C95F2A">
        <w:trPr>
          <w:jc w:val="center"/>
        </w:trPr>
        <w:tc>
          <w:tcPr>
            <w:tcW w:w="5000" w:type="pct"/>
            <w:shd w:val="clear" w:color="auto" w:fill="F5E9ED" w:themeFill="accent4" w:themeFillTint="33"/>
          </w:tcPr>
          <w:p w14:paraId="585DC8E6" w14:textId="77777777" w:rsidR="00EB1F5D" w:rsidRDefault="00EB1F5D" w:rsidP="00C95F2A">
            <w:pPr>
              <w:rPr>
                <w:color w:val="262626"/>
                <w:sz w:val="20"/>
                <w:szCs w:val="20"/>
              </w:rPr>
            </w:pPr>
            <w:r>
              <w:rPr>
                <w:color w:val="262626"/>
                <w:sz w:val="20"/>
                <w:szCs w:val="20"/>
              </w:rPr>
              <w:t>Enter a narrative response here. </w:t>
            </w:r>
          </w:p>
          <w:p w14:paraId="20F10951" w14:textId="77777777" w:rsidR="00EB1F5D" w:rsidRDefault="00EB1F5D" w:rsidP="00C95F2A">
            <w:pPr>
              <w:rPr>
                <w:color w:val="000000"/>
                <w:sz w:val="20"/>
                <w:szCs w:val="20"/>
              </w:rPr>
            </w:pPr>
          </w:p>
          <w:p w14:paraId="59FF3DD8" w14:textId="77777777" w:rsidR="00EB1F5D" w:rsidRDefault="00EB1F5D" w:rsidP="00C95F2A">
            <w:pPr>
              <w:rPr>
                <w:color w:val="000000"/>
                <w:sz w:val="20"/>
                <w:szCs w:val="20"/>
              </w:rPr>
            </w:pPr>
          </w:p>
          <w:p w14:paraId="2FF46402" w14:textId="77777777" w:rsidR="00EB1F5D" w:rsidRDefault="00EB1F5D" w:rsidP="00C95F2A">
            <w:pPr>
              <w:rPr>
                <w:color w:val="000000"/>
                <w:sz w:val="20"/>
                <w:szCs w:val="20"/>
              </w:rPr>
            </w:pPr>
          </w:p>
          <w:p w14:paraId="4DAD60B7" w14:textId="77777777" w:rsidR="00EB1F5D" w:rsidRDefault="00EB1F5D" w:rsidP="00C95F2A">
            <w:pPr>
              <w:rPr>
                <w:color w:val="000000"/>
                <w:sz w:val="20"/>
                <w:szCs w:val="20"/>
              </w:rPr>
            </w:pPr>
          </w:p>
          <w:p w14:paraId="0F642AF8" w14:textId="77777777" w:rsidR="00EB1F5D" w:rsidRDefault="00EB1F5D" w:rsidP="00C95F2A">
            <w:pPr>
              <w:rPr>
                <w:color w:val="000000"/>
                <w:sz w:val="20"/>
                <w:szCs w:val="20"/>
              </w:rPr>
            </w:pPr>
          </w:p>
          <w:p w14:paraId="10D12172" w14:textId="77777777" w:rsidR="00EB1F5D" w:rsidRDefault="00EB1F5D" w:rsidP="00C95F2A">
            <w:pPr>
              <w:rPr>
                <w:color w:val="000000"/>
                <w:sz w:val="20"/>
                <w:szCs w:val="20"/>
              </w:rPr>
            </w:pPr>
          </w:p>
          <w:p w14:paraId="41FCD27A" w14:textId="77777777" w:rsidR="00EB1F5D" w:rsidRDefault="00EB1F5D" w:rsidP="00C95F2A">
            <w:pPr>
              <w:rPr>
                <w:color w:val="000000"/>
                <w:sz w:val="20"/>
                <w:szCs w:val="20"/>
              </w:rPr>
            </w:pPr>
          </w:p>
          <w:p w14:paraId="1B2377C7" w14:textId="77777777" w:rsidR="00EB1F5D" w:rsidRDefault="00EB1F5D" w:rsidP="00C95F2A">
            <w:pPr>
              <w:rPr>
                <w:color w:val="000000"/>
                <w:sz w:val="20"/>
                <w:szCs w:val="20"/>
              </w:rPr>
            </w:pPr>
          </w:p>
          <w:p w14:paraId="3AB6BE86" w14:textId="77777777" w:rsidR="00EB1F5D" w:rsidRPr="00E44AC7" w:rsidRDefault="00EB1F5D" w:rsidP="00C95F2A">
            <w:pPr>
              <w:rPr>
                <w:color w:val="000000"/>
              </w:rPr>
            </w:pPr>
          </w:p>
        </w:tc>
      </w:tr>
    </w:tbl>
    <w:tbl>
      <w:tblPr>
        <w:tblStyle w:val="a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A45F1D" w14:paraId="2C071E92" w14:textId="77777777" w:rsidTr="00E91152">
        <w:trPr>
          <w:jc w:val="center"/>
        </w:trPr>
        <w:tc>
          <w:tcPr>
            <w:tcW w:w="3418" w:type="pct"/>
            <w:shd w:val="clear" w:color="auto" w:fill="auto"/>
          </w:tcPr>
          <w:p w14:paraId="2DA84F60" w14:textId="77777777" w:rsidR="00A45F1D" w:rsidRPr="00E44AC7" w:rsidRDefault="0040527C">
            <w:pPr>
              <w:numPr>
                <w:ilvl w:val="0"/>
                <w:numId w:val="25"/>
              </w:numPr>
            </w:pPr>
            <w:r w:rsidRPr="00E44AC7">
              <w:t>Describe clear, detailed, and attainable goals (desired outcomes) for the proposed activities that will have a direct impact on students and are aligned to</w:t>
            </w:r>
            <w:r w:rsidRPr="00E44AC7">
              <w:rPr>
                <w:b/>
              </w:rPr>
              <w:t xml:space="preserve"> </w:t>
            </w:r>
            <w:r w:rsidRPr="00E44AC7">
              <w:t xml:space="preserve">ESEA Section 4108, Safe and Healthy Students. </w:t>
            </w:r>
          </w:p>
          <w:p w14:paraId="2CF9E2D4" w14:textId="77777777" w:rsidR="00A45F1D" w:rsidRPr="00E44AC7" w:rsidRDefault="00A45F1D"/>
          <w:p w14:paraId="097FA766" w14:textId="6CC9CF22" w:rsidR="00A45F1D" w:rsidRPr="00E44AC7" w:rsidRDefault="0040527C">
            <w:pPr>
              <w:rPr>
                <w:b/>
              </w:rPr>
            </w:pPr>
            <w:r w:rsidRPr="00E44AC7">
              <w:t xml:space="preserve">Note: The LEA may identify a target population (e.g., schools, grade levels, student demographic). LEAs are encouraged to consider including a logic model, which might be helpful in demonstrating the connection between planned activities and desired outcomes. </w:t>
            </w:r>
          </w:p>
        </w:tc>
        <w:tc>
          <w:tcPr>
            <w:tcW w:w="334" w:type="pct"/>
            <w:shd w:val="clear" w:color="auto" w:fill="auto"/>
            <w:vAlign w:val="center"/>
          </w:tcPr>
          <w:p w14:paraId="0145B95E"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6AE4FF4C"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6E22F0A2" w14:textId="77777777" w:rsidR="00A45F1D" w:rsidRPr="00E44AC7" w:rsidRDefault="0040527C">
            <w:pPr>
              <w:jc w:val="center"/>
              <w:rPr>
                <w:color w:val="000000"/>
              </w:rPr>
            </w:pPr>
            <w:r w:rsidRPr="00E44AC7">
              <w:rPr>
                <w:color w:val="000000"/>
              </w:rPr>
              <w:t>7</w:t>
            </w:r>
          </w:p>
        </w:tc>
        <w:tc>
          <w:tcPr>
            <w:tcW w:w="334" w:type="pct"/>
            <w:shd w:val="clear" w:color="auto" w:fill="auto"/>
            <w:vAlign w:val="center"/>
          </w:tcPr>
          <w:p w14:paraId="4D765D21" w14:textId="77777777" w:rsidR="00A45F1D" w:rsidRPr="00E44AC7" w:rsidRDefault="0040527C">
            <w:pPr>
              <w:jc w:val="center"/>
              <w:rPr>
                <w:color w:val="000000"/>
              </w:rPr>
            </w:pPr>
            <w:r w:rsidRPr="00E44AC7">
              <w:rPr>
                <w:color w:val="000000"/>
              </w:rPr>
              <w:t>10</w:t>
            </w:r>
          </w:p>
        </w:tc>
        <w:tc>
          <w:tcPr>
            <w:tcW w:w="246" w:type="pct"/>
            <w:vAlign w:val="center"/>
          </w:tcPr>
          <w:p w14:paraId="50DF9294" w14:textId="77777777" w:rsidR="00A45F1D" w:rsidRPr="00E44AC7"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4C252797" w14:textId="77777777" w:rsidTr="00C95F2A">
        <w:trPr>
          <w:jc w:val="center"/>
        </w:trPr>
        <w:tc>
          <w:tcPr>
            <w:tcW w:w="5000" w:type="pct"/>
            <w:shd w:val="clear" w:color="auto" w:fill="F5E9ED" w:themeFill="accent4" w:themeFillTint="33"/>
          </w:tcPr>
          <w:p w14:paraId="2FA8698A" w14:textId="77777777" w:rsidR="00EB1F5D" w:rsidRDefault="00EB1F5D" w:rsidP="00C95F2A">
            <w:pPr>
              <w:rPr>
                <w:color w:val="262626"/>
                <w:sz w:val="20"/>
                <w:szCs w:val="20"/>
              </w:rPr>
            </w:pPr>
            <w:r>
              <w:rPr>
                <w:color w:val="262626"/>
                <w:sz w:val="20"/>
                <w:szCs w:val="20"/>
              </w:rPr>
              <w:t>Enter a narrative response here. </w:t>
            </w:r>
          </w:p>
          <w:p w14:paraId="6AE5AEC5" w14:textId="77777777" w:rsidR="00EB1F5D" w:rsidRDefault="00EB1F5D" w:rsidP="00C95F2A">
            <w:pPr>
              <w:rPr>
                <w:color w:val="000000"/>
                <w:sz w:val="20"/>
                <w:szCs w:val="20"/>
              </w:rPr>
            </w:pPr>
          </w:p>
          <w:p w14:paraId="086E9B07" w14:textId="77777777" w:rsidR="00EB1F5D" w:rsidRDefault="00EB1F5D" w:rsidP="00C95F2A">
            <w:pPr>
              <w:rPr>
                <w:color w:val="000000"/>
                <w:sz w:val="20"/>
                <w:szCs w:val="20"/>
              </w:rPr>
            </w:pPr>
          </w:p>
          <w:p w14:paraId="163E1EE8" w14:textId="77777777" w:rsidR="00EB1F5D" w:rsidRDefault="00EB1F5D" w:rsidP="00C95F2A">
            <w:pPr>
              <w:rPr>
                <w:color w:val="000000"/>
                <w:sz w:val="20"/>
                <w:szCs w:val="20"/>
              </w:rPr>
            </w:pPr>
          </w:p>
          <w:p w14:paraId="68346912" w14:textId="77777777" w:rsidR="00EB1F5D" w:rsidRDefault="00EB1F5D" w:rsidP="00C95F2A">
            <w:pPr>
              <w:rPr>
                <w:color w:val="000000"/>
                <w:sz w:val="20"/>
                <w:szCs w:val="20"/>
              </w:rPr>
            </w:pPr>
          </w:p>
          <w:p w14:paraId="3DAFB99F" w14:textId="77777777" w:rsidR="00EB1F5D" w:rsidRDefault="00EB1F5D" w:rsidP="00C95F2A">
            <w:pPr>
              <w:rPr>
                <w:color w:val="000000"/>
                <w:sz w:val="20"/>
                <w:szCs w:val="20"/>
              </w:rPr>
            </w:pPr>
          </w:p>
          <w:p w14:paraId="1970D9B0" w14:textId="77777777" w:rsidR="00EB1F5D" w:rsidRDefault="00EB1F5D" w:rsidP="00C95F2A">
            <w:pPr>
              <w:rPr>
                <w:color w:val="000000"/>
                <w:sz w:val="20"/>
                <w:szCs w:val="20"/>
              </w:rPr>
            </w:pPr>
          </w:p>
          <w:p w14:paraId="195BEF02" w14:textId="77777777" w:rsidR="00EB1F5D" w:rsidRDefault="00EB1F5D" w:rsidP="00C95F2A">
            <w:pPr>
              <w:rPr>
                <w:color w:val="000000"/>
                <w:sz w:val="20"/>
                <w:szCs w:val="20"/>
              </w:rPr>
            </w:pPr>
          </w:p>
          <w:p w14:paraId="76ECF0CC" w14:textId="77777777" w:rsidR="00EB1F5D" w:rsidRDefault="00EB1F5D" w:rsidP="00C95F2A">
            <w:pPr>
              <w:rPr>
                <w:color w:val="000000"/>
                <w:sz w:val="20"/>
                <w:szCs w:val="20"/>
              </w:rPr>
            </w:pPr>
          </w:p>
          <w:p w14:paraId="7ADEB07A" w14:textId="77777777" w:rsidR="00EB1F5D" w:rsidRPr="00E44AC7" w:rsidRDefault="00EB1F5D" w:rsidP="00C95F2A">
            <w:pPr>
              <w:rPr>
                <w:color w:val="000000"/>
              </w:rPr>
            </w:pPr>
          </w:p>
        </w:tc>
      </w:tr>
    </w:tbl>
    <w:tbl>
      <w:tblPr>
        <w:tblStyle w:val="a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A45F1D" w14:paraId="7F0E2FAF" w14:textId="77777777" w:rsidTr="00E91152">
        <w:trPr>
          <w:jc w:val="center"/>
        </w:trPr>
        <w:tc>
          <w:tcPr>
            <w:tcW w:w="3418" w:type="pct"/>
            <w:shd w:val="clear" w:color="auto" w:fill="auto"/>
          </w:tcPr>
          <w:p w14:paraId="282C829C" w14:textId="151C353A" w:rsidR="00A45F1D" w:rsidRPr="00E44AC7" w:rsidRDefault="0040527C">
            <w:pPr>
              <w:numPr>
                <w:ilvl w:val="0"/>
                <w:numId w:val="25"/>
              </w:numPr>
            </w:pPr>
            <w:r w:rsidRPr="00E44AC7">
              <w:t>Describe the steps being taken to identify and overcome barriers that exist within the LEA related to gender, race, national origin, color, disability, or age, including how the LEA plans to address those barriers that are applicable to the proposed activities within the grant application. (GEPA)</w:t>
            </w:r>
          </w:p>
        </w:tc>
        <w:tc>
          <w:tcPr>
            <w:tcW w:w="334" w:type="pct"/>
            <w:shd w:val="clear" w:color="auto" w:fill="auto"/>
            <w:vAlign w:val="center"/>
          </w:tcPr>
          <w:p w14:paraId="4E9B5DA8" w14:textId="77777777" w:rsidR="00A45F1D" w:rsidRPr="00E44AC7" w:rsidRDefault="0040527C">
            <w:pPr>
              <w:jc w:val="center"/>
            </w:pPr>
            <w:r w:rsidRPr="00E44AC7">
              <w:t>0</w:t>
            </w:r>
          </w:p>
        </w:tc>
        <w:tc>
          <w:tcPr>
            <w:tcW w:w="334" w:type="pct"/>
            <w:shd w:val="clear" w:color="auto" w:fill="auto"/>
            <w:vAlign w:val="center"/>
          </w:tcPr>
          <w:p w14:paraId="3964DEB5" w14:textId="77777777" w:rsidR="00A45F1D" w:rsidRPr="00E44AC7" w:rsidRDefault="0040527C">
            <w:pPr>
              <w:jc w:val="center"/>
            </w:pPr>
            <w:r w:rsidRPr="00E44AC7">
              <w:t>1</w:t>
            </w:r>
          </w:p>
        </w:tc>
        <w:tc>
          <w:tcPr>
            <w:tcW w:w="334" w:type="pct"/>
            <w:shd w:val="clear" w:color="auto" w:fill="auto"/>
            <w:vAlign w:val="center"/>
          </w:tcPr>
          <w:p w14:paraId="6DC09613" w14:textId="77777777" w:rsidR="00A45F1D" w:rsidRPr="00E44AC7" w:rsidRDefault="0040527C">
            <w:pPr>
              <w:jc w:val="center"/>
            </w:pPr>
            <w:r w:rsidRPr="00E44AC7">
              <w:t>3</w:t>
            </w:r>
          </w:p>
        </w:tc>
        <w:tc>
          <w:tcPr>
            <w:tcW w:w="334" w:type="pct"/>
            <w:shd w:val="clear" w:color="auto" w:fill="auto"/>
            <w:vAlign w:val="center"/>
          </w:tcPr>
          <w:p w14:paraId="104A4C51" w14:textId="77777777" w:rsidR="00A45F1D" w:rsidRPr="00E44AC7" w:rsidRDefault="0040527C">
            <w:pPr>
              <w:jc w:val="center"/>
            </w:pPr>
            <w:r w:rsidRPr="00E44AC7">
              <w:t>5</w:t>
            </w:r>
          </w:p>
        </w:tc>
        <w:tc>
          <w:tcPr>
            <w:tcW w:w="246" w:type="pct"/>
            <w:vAlign w:val="center"/>
          </w:tcPr>
          <w:p w14:paraId="0D5E8B2F" w14:textId="77777777" w:rsidR="00A45F1D" w:rsidRPr="00E44AC7" w:rsidRDefault="00A45F1D">
            <w:pPr>
              <w:jc w:val="cente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EB1F5D" w:rsidRPr="00E44AC7" w14:paraId="2584DD69" w14:textId="77777777" w:rsidTr="00C95F2A">
        <w:trPr>
          <w:jc w:val="center"/>
        </w:trPr>
        <w:tc>
          <w:tcPr>
            <w:tcW w:w="5000" w:type="pct"/>
            <w:shd w:val="clear" w:color="auto" w:fill="F5E9ED" w:themeFill="accent4" w:themeFillTint="33"/>
          </w:tcPr>
          <w:p w14:paraId="2B64883B" w14:textId="77777777" w:rsidR="00EB1F5D" w:rsidRDefault="00EB1F5D" w:rsidP="00C95F2A">
            <w:pPr>
              <w:rPr>
                <w:color w:val="262626"/>
                <w:sz w:val="20"/>
                <w:szCs w:val="20"/>
              </w:rPr>
            </w:pPr>
            <w:r>
              <w:rPr>
                <w:color w:val="262626"/>
                <w:sz w:val="20"/>
                <w:szCs w:val="20"/>
              </w:rPr>
              <w:t>Enter a narrative response here. </w:t>
            </w:r>
          </w:p>
          <w:p w14:paraId="4ACAFEAC" w14:textId="77777777" w:rsidR="00EB1F5D" w:rsidRDefault="00EB1F5D" w:rsidP="00C95F2A">
            <w:pPr>
              <w:rPr>
                <w:color w:val="000000"/>
                <w:sz w:val="20"/>
                <w:szCs w:val="20"/>
              </w:rPr>
            </w:pPr>
          </w:p>
          <w:p w14:paraId="6898F203" w14:textId="77777777" w:rsidR="00EB1F5D" w:rsidRDefault="00EB1F5D" w:rsidP="00C95F2A">
            <w:pPr>
              <w:rPr>
                <w:color w:val="000000"/>
                <w:sz w:val="20"/>
                <w:szCs w:val="20"/>
              </w:rPr>
            </w:pPr>
          </w:p>
          <w:p w14:paraId="4E893BA6" w14:textId="77777777" w:rsidR="00EB1F5D" w:rsidRDefault="00EB1F5D" w:rsidP="00C95F2A">
            <w:pPr>
              <w:rPr>
                <w:color w:val="000000"/>
                <w:sz w:val="20"/>
                <w:szCs w:val="20"/>
              </w:rPr>
            </w:pPr>
          </w:p>
          <w:p w14:paraId="01C231FD" w14:textId="77777777" w:rsidR="00EB1F5D" w:rsidRDefault="00EB1F5D" w:rsidP="00C95F2A">
            <w:pPr>
              <w:rPr>
                <w:color w:val="000000"/>
                <w:sz w:val="20"/>
                <w:szCs w:val="20"/>
              </w:rPr>
            </w:pPr>
          </w:p>
          <w:p w14:paraId="120472DB" w14:textId="77777777" w:rsidR="00EB1F5D" w:rsidRDefault="00EB1F5D" w:rsidP="00C95F2A">
            <w:pPr>
              <w:rPr>
                <w:color w:val="000000"/>
                <w:sz w:val="20"/>
                <w:szCs w:val="20"/>
              </w:rPr>
            </w:pPr>
          </w:p>
          <w:p w14:paraId="4FB6FB06" w14:textId="77777777" w:rsidR="00EB1F5D" w:rsidRDefault="00EB1F5D" w:rsidP="00C95F2A">
            <w:pPr>
              <w:rPr>
                <w:color w:val="000000"/>
                <w:sz w:val="20"/>
                <w:szCs w:val="20"/>
              </w:rPr>
            </w:pPr>
          </w:p>
          <w:p w14:paraId="39C90041" w14:textId="77777777" w:rsidR="00EB1F5D" w:rsidRDefault="00EB1F5D" w:rsidP="00C95F2A">
            <w:pPr>
              <w:rPr>
                <w:color w:val="000000"/>
                <w:sz w:val="20"/>
                <w:szCs w:val="20"/>
              </w:rPr>
            </w:pPr>
          </w:p>
          <w:p w14:paraId="6F1B86BE" w14:textId="77777777" w:rsidR="00EB1F5D" w:rsidRDefault="00EB1F5D" w:rsidP="00C95F2A">
            <w:pPr>
              <w:rPr>
                <w:color w:val="000000"/>
                <w:sz w:val="20"/>
                <w:szCs w:val="20"/>
              </w:rPr>
            </w:pPr>
          </w:p>
          <w:p w14:paraId="0E0D0BA8" w14:textId="77777777" w:rsidR="00EB1F5D" w:rsidRPr="00E44AC7" w:rsidRDefault="00EB1F5D" w:rsidP="00C95F2A">
            <w:pPr>
              <w:rPr>
                <w:color w:val="000000"/>
              </w:rPr>
            </w:pPr>
          </w:p>
        </w:tc>
      </w:tr>
    </w:tbl>
    <w:p w14:paraId="111C95D0" w14:textId="63397318" w:rsidR="00A45F1D" w:rsidRDefault="00A45F1D">
      <w:pPr>
        <w:rPr>
          <w:b/>
        </w:rPr>
      </w:pPr>
    </w:p>
    <w:p w14:paraId="755A9D85" w14:textId="0D810190" w:rsidR="00E91152" w:rsidRDefault="00E91152">
      <w:pPr>
        <w:rPr>
          <w:b/>
        </w:rPr>
      </w:pPr>
    </w:p>
    <w:tbl>
      <w:tblPr>
        <w:tblStyle w:val="ac"/>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770F1B" w14:paraId="36A7FBEA" w14:textId="77777777" w:rsidTr="00E91152">
        <w:trPr>
          <w:jc w:val="center"/>
        </w:trPr>
        <w:tc>
          <w:tcPr>
            <w:tcW w:w="3418" w:type="pct"/>
            <w:shd w:val="clear" w:color="auto" w:fill="A5B592"/>
            <w:vAlign w:val="center"/>
          </w:tcPr>
          <w:p w14:paraId="10AC091C" w14:textId="15587234" w:rsidR="00770F1B" w:rsidRDefault="00770F1B" w:rsidP="00770F1B">
            <w:pPr>
              <w:rPr>
                <w:b/>
              </w:rPr>
            </w:pPr>
            <w:r>
              <w:rPr>
                <w:b/>
                <w:sz w:val="24"/>
                <w:szCs w:val="24"/>
              </w:rPr>
              <w:t>Section D: Budget</w:t>
            </w:r>
          </w:p>
        </w:tc>
        <w:tc>
          <w:tcPr>
            <w:tcW w:w="334" w:type="pct"/>
            <w:tcBorders>
              <w:bottom w:val="single" w:sz="4" w:space="0" w:color="000000"/>
            </w:tcBorders>
            <w:shd w:val="clear" w:color="auto" w:fill="A5B592"/>
            <w:tcMar>
              <w:left w:w="0" w:type="dxa"/>
              <w:right w:w="0" w:type="dxa"/>
            </w:tcMar>
          </w:tcPr>
          <w:p w14:paraId="32E621A8" w14:textId="5485A85B"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41A6037F" w14:textId="452F11B7"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18E0F455" w14:textId="36156624"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tcBorders>
              <w:bottom w:val="single" w:sz="4" w:space="0" w:color="000000"/>
            </w:tcBorders>
            <w:shd w:val="clear" w:color="auto" w:fill="A5B592"/>
            <w:tcMar>
              <w:left w:w="0" w:type="dxa"/>
              <w:right w:w="0" w:type="dxa"/>
            </w:tcMar>
          </w:tcPr>
          <w:p w14:paraId="090A2884" w14:textId="0009289D"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65C0F5F1" w14:textId="7A67B086" w:rsidR="00770F1B" w:rsidRDefault="00770F1B" w:rsidP="00770F1B">
            <w:pPr>
              <w:spacing w:line="259" w:lineRule="auto"/>
              <w:jc w:val="center"/>
              <w:rPr>
                <w:b/>
              </w:rPr>
            </w:pPr>
            <w:r w:rsidRPr="00770F1B">
              <w:rPr>
                <w:b/>
                <w:sz w:val="20"/>
                <w:szCs w:val="20"/>
              </w:rPr>
              <w:t>TOTAL</w:t>
            </w:r>
          </w:p>
        </w:tc>
      </w:tr>
      <w:tr w:rsidR="00E44AC7" w14:paraId="293F28FF" w14:textId="77777777" w:rsidTr="00770F1B">
        <w:trPr>
          <w:jc w:val="center"/>
        </w:trPr>
        <w:tc>
          <w:tcPr>
            <w:tcW w:w="5000" w:type="pct"/>
            <w:gridSpan w:val="6"/>
            <w:shd w:val="clear" w:color="auto" w:fill="F2F2F2" w:themeFill="background1" w:themeFillShade="F2"/>
          </w:tcPr>
          <w:p w14:paraId="50CED145" w14:textId="2D5D46E8" w:rsidR="00E44AC7" w:rsidRPr="00BE1740" w:rsidRDefault="00E44AC7">
            <w:pPr>
              <w:jc w:val="center"/>
              <w:rPr>
                <w:color w:val="000000"/>
              </w:rPr>
            </w:pPr>
            <w:r w:rsidRPr="00BE1740">
              <w:rPr>
                <w:b/>
              </w:rPr>
              <w:t>Budget Narrative: Counts toward the 10-page limit.</w:t>
            </w:r>
          </w:p>
        </w:tc>
      </w:tr>
      <w:tr w:rsidR="00A45F1D" w14:paraId="3E0BE95F" w14:textId="77777777" w:rsidTr="00E91152">
        <w:trPr>
          <w:jc w:val="center"/>
        </w:trPr>
        <w:tc>
          <w:tcPr>
            <w:tcW w:w="3418" w:type="pct"/>
            <w:shd w:val="clear" w:color="auto" w:fill="auto"/>
          </w:tcPr>
          <w:p w14:paraId="77148BCF" w14:textId="0F501C20" w:rsidR="00A45F1D" w:rsidRPr="00BE1740" w:rsidRDefault="00265035">
            <w:pPr>
              <w:numPr>
                <w:ilvl w:val="0"/>
                <w:numId w:val="21"/>
              </w:numPr>
            </w:pPr>
            <w:r>
              <w:t>Provide</w:t>
            </w:r>
            <w:r w:rsidR="0040527C" w:rsidRPr="00BE1740">
              <w:t xml:space="preserve"> an overview of a cost-effective budget that clearly aligns to the action plan and identified needs and includes the cost of resources, tools, and other supports that will be needed.</w:t>
            </w:r>
          </w:p>
        </w:tc>
        <w:tc>
          <w:tcPr>
            <w:tcW w:w="334" w:type="pct"/>
            <w:shd w:val="clear" w:color="auto" w:fill="auto"/>
            <w:vAlign w:val="center"/>
          </w:tcPr>
          <w:p w14:paraId="6A4487D9"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621C6F37"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7E37395" w14:textId="77777777" w:rsidR="00A45F1D" w:rsidRPr="00BE1740" w:rsidRDefault="0040527C">
            <w:pPr>
              <w:jc w:val="center"/>
              <w:rPr>
                <w:color w:val="000000"/>
              </w:rPr>
            </w:pPr>
            <w:r w:rsidRPr="00BE1740">
              <w:rPr>
                <w:color w:val="000000"/>
              </w:rPr>
              <w:t>3</w:t>
            </w:r>
          </w:p>
        </w:tc>
        <w:tc>
          <w:tcPr>
            <w:tcW w:w="334" w:type="pct"/>
            <w:shd w:val="clear" w:color="auto" w:fill="auto"/>
            <w:vAlign w:val="center"/>
          </w:tcPr>
          <w:p w14:paraId="6BD61CD4" w14:textId="77777777" w:rsidR="00A45F1D" w:rsidRPr="00BE1740" w:rsidRDefault="0040527C">
            <w:pPr>
              <w:jc w:val="center"/>
              <w:rPr>
                <w:color w:val="000000"/>
              </w:rPr>
            </w:pPr>
            <w:r w:rsidRPr="00BE1740">
              <w:rPr>
                <w:color w:val="000000"/>
              </w:rPr>
              <w:t>5</w:t>
            </w:r>
          </w:p>
        </w:tc>
        <w:tc>
          <w:tcPr>
            <w:tcW w:w="246" w:type="pct"/>
            <w:vAlign w:val="center"/>
          </w:tcPr>
          <w:p w14:paraId="101CDB0B" w14:textId="77777777" w:rsidR="00A45F1D" w:rsidRPr="00BE1740"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4044BE" w:rsidRPr="00E44AC7" w14:paraId="3FBEC7EE" w14:textId="77777777" w:rsidTr="00C95F2A">
        <w:trPr>
          <w:jc w:val="center"/>
        </w:trPr>
        <w:tc>
          <w:tcPr>
            <w:tcW w:w="5000" w:type="pct"/>
            <w:shd w:val="clear" w:color="auto" w:fill="F5E9ED" w:themeFill="accent4" w:themeFillTint="33"/>
          </w:tcPr>
          <w:p w14:paraId="3617A4D8" w14:textId="77777777" w:rsidR="004044BE" w:rsidRDefault="004044BE" w:rsidP="00C95F2A">
            <w:pPr>
              <w:rPr>
                <w:color w:val="262626"/>
                <w:sz w:val="20"/>
                <w:szCs w:val="20"/>
              </w:rPr>
            </w:pPr>
            <w:r>
              <w:rPr>
                <w:color w:val="262626"/>
                <w:sz w:val="20"/>
                <w:szCs w:val="20"/>
              </w:rPr>
              <w:t>Enter a narrative response here. </w:t>
            </w:r>
          </w:p>
          <w:p w14:paraId="441BBE85" w14:textId="77777777" w:rsidR="004044BE" w:rsidRDefault="004044BE" w:rsidP="00C95F2A">
            <w:pPr>
              <w:rPr>
                <w:color w:val="000000"/>
                <w:sz w:val="20"/>
                <w:szCs w:val="20"/>
              </w:rPr>
            </w:pPr>
          </w:p>
          <w:p w14:paraId="7768DC2A" w14:textId="77777777" w:rsidR="004044BE" w:rsidRDefault="004044BE" w:rsidP="00C95F2A">
            <w:pPr>
              <w:rPr>
                <w:color w:val="000000"/>
                <w:sz w:val="20"/>
                <w:szCs w:val="20"/>
              </w:rPr>
            </w:pPr>
          </w:p>
          <w:p w14:paraId="0CD32E06" w14:textId="77777777" w:rsidR="004044BE" w:rsidRDefault="004044BE" w:rsidP="00C95F2A">
            <w:pPr>
              <w:rPr>
                <w:color w:val="000000"/>
                <w:sz w:val="20"/>
                <w:szCs w:val="20"/>
              </w:rPr>
            </w:pPr>
          </w:p>
          <w:p w14:paraId="1C994BE9" w14:textId="77777777" w:rsidR="004044BE" w:rsidRDefault="004044BE" w:rsidP="00C95F2A">
            <w:pPr>
              <w:rPr>
                <w:color w:val="000000"/>
                <w:sz w:val="20"/>
                <w:szCs w:val="20"/>
              </w:rPr>
            </w:pPr>
          </w:p>
          <w:p w14:paraId="4001F82B" w14:textId="77777777" w:rsidR="004044BE" w:rsidRDefault="004044BE" w:rsidP="00C95F2A">
            <w:pPr>
              <w:rPr>
                <w:color w:val="000000"/>
                <w:sz w:val="20"/>
                <w:szCs w:val="20"/>
              </w:rPr>
            </w:pPr>
          </w:p>
          <w:p w14:paraId="269A7140" w14:textId="77777777" w:rsidR="004044BE" w:rsidRDefault="004044BE" w:rsidP="00C95F2A">
            <w:pPr>
              <w:rPr>
                <w:color w:val="000000"/>
                <w:sz w:val="20"/>
                <w:szCs w:val="20"/>
              </w:rPr>
            </w:pPr>
          </w:p>
          <w:p w14:paraId="0DF75FBF" w14:textId="77777777" w:rsidR="004044BE" w:rsidRDefault="004044BE" w:rsidP="00C95F2A">
            <w:pPr>
              <w:rPr>
                <w:color w:val="000000"/>
                <w:sz w:val="20"/>
                <w:szCs w:val="20"/>
              </w:rPr>
            </w:pPr>
          </w:p>
          <w:p w14:paraId="6620DE67" w14:textId="77777777" w:rsidR="004044BE" w:rsidRDefault="004044BE" w:rsidP="00C95F2A">
            <w:pPr>
              <w:rPr>
                <w:color w:val="000000"/>
                <w:sz w:val="20"/>
                <w:szCs w:val="20"/>
              </w:rPr>
            </w:pPr>
          </w:p>
          <w:p w14:paraId="16010237" w14:textId="77777777" w:rsidR="004044BE" w:rsidRPr="00E44AC7" w:rsidRDefault="004044BE" w:rsidP="00C95F2A">
            <w:pPr>
              <w:rPr>
                <w:color w:val="000000"/>
              </w:rPr>
            </w:pPr>
          </w:p>
        </w:tc>
      </w:tr>
    </w:tbl>
    <w:tbl>
      <w:tblPr>
        <w:tblStyle w:val="ac"/>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E44AC7" w14:paraId="3FE3B169" w14:textId="77777777" w:rsidTr="00770F1B">
        <w:trPr>
          <w:jc w:val="center"/>
        </w:trPr>
        <w:tc>
          <w:tcPr>
            <w:tcW w:w="5000" w:type="pct"/>
            <w:gridSpan w:val="6"/>
            <w:shd w:val="clear" w:color="auto" w:fill="F2F2F2" w:themeFill="background1" w:themeFillShade="F2"/>
          </w:tcPr>
          <w:p w14:paraId="5FB50DEA" w14:textId="7A501B93" w:rsidR="00E44AC7" w:rsidRPr="00BE1740" w:rsidRDefault="00E44AC7">
            <w:pPr>
              <w:jc w:val="center"/>
              <w:rPr>
                <w:color w:val="000000"/>
              </w:rPr>
            </w:pPr>
            <w:r w:rsidRPr="00BE1740">
              <w:rPr>
                <w:b/>
              </w:rPr>
              <w:t>Risk Assessment and Excel Budget Workbook: Do not count toward the 10-page limit.</w:t>
            </w:r>
          </w:p>
        </w:tc>
      </w:tr>
      <w:tr w:rsidR="00A45F1D" w14:paraId="2718A12D" w14:textId="77777777" w:rsidTr="00E91152">
        <w:trPr>
          <w:jc w:val="center"/>
        </w:trPr>
        <w:tc>
          <w:tcPr>
            <w:tcW w:w="3418" w:type="pct"/>
            <w:shd w:val="clear" w:color="auto" w:fill="auto"/>
          </w:tcPr>
          <w:p w14:paraId="1D19D619" w14:textId="1BC31609" w:rsidR="00A45F1D" w:rsidRPr="00BE1740" w:rsidRDefault="0040527C">
            <w:pPr>
              <w:numPr>
                <w:ilvl w:val="0"/>
                <w:numId w:val="21"/>
              </w:numPr>
            </w:pPr>
            <w:bookmarkStart w:id="13" w:name="_heading=h.4f1mdlm" w:colFirst="0" w:colLast="0"/>
            <w:bookmarkEnd w:id="13"/>
            <w:r w:rsidRPr="00BE1740">
              <w:t>Complete the Financial Management Risk A</w:t>
            </w:r>
            <w:r w:rsidRPr="00C30772">
              <w:t>ssessment (</w:t>
            </w:r>
            <w:r w:rsidR="00C30772" w:rsidRPr="00C30772">
              <w:rPr>
                <w:b/>
                <w:bCs/>
              </w:rPr>
              <w:t>Attachment B</w:t>
            </w:r>
            <w:r w:rsidRPr="00C30772">
              <w:t xml:space="preserve">). This </w:t>
            </w:r>
            <w:r w:rsidRPr="00BE1740">
              <w:t>assessment is intended to collect information about the capacity and ability of the applicant to manage federal and/or state grant funds.</w:t>
            </w:r>
          </w:p>
          <w:p w14:paraId="03374578" w14:textId="77777777" w:rsidR="00A45F1D" w:rsidRPr="00BE1740" w:rsidRDefault="00A45F1D">
            <w:pPr>
              <w:ind w:left="322" w:right="318"/>
            </w:pPr>
          </w:p>
          <w:p w14:paraId="7A70AB89" w14:textId="77777777" w:rsidR="00A45F1D" w:rsidRPr="00BE1740" w:rsidRDefault="0040527C" w:rsidP="00BE1740">
            <w:pPr>
              <w:spacing w:after="2" w:line="259" w:lineRule="auto"/>
            </w:pPr>
            <w:r w:rsidRPr="00BE1740">
              <w:rPr>
                <w:b/>
              </w:rPr>
              <w:t xml:space="preserve">Risk Assessment Results for RFA Rubric Scoring: </w:t>
            </w:r>
          </w:p>
          <w:p w14:paraId="4F71A7A6" w14:textId="77777777" w:rsidR="00A45F1D" w:rsidRPr="00BE1740" w:rsidRDefault="0040527C" w:rsidP="00BE1740">
            <w:pPr>
              <w:numPr>
                <w:ilvl w:val="0"/>
                <w:numId w:val="11"/>
              </w:numPr>
              <w:spacing w:line="249" w:lineRule="auto"/>
              <w:ind w:left="510" w:right="318"/>
              <w:jc w:val="both"/>
            </w:pPr>
            <w:r w:rsidRPr="00BE1740">
              <w:t>Low Risk Score = 10 points</w:t>
            </w:r>
          </w:p>
          <w:p w14:paraId="5639660B" w14:textId="77777777" w:rsidR="00A45F1D" w:rsidRPr="00BE1740" w:rsidRDefault="0040527C" w:rsidP="00BE1740">
            <w:pPr>
              <w:numPr>
                <w:ilvl w:val="0"/>
                <w:numId w:val="11"/>
              </w:numPr>
              <w:spacing w:line="249" w:lineRule="auto"/>
              <w:ind w:left="510" w:right="318"/>
              <w:jc w:val="both"/>
            </w:pPr>
            <w:r w:rsidRPr="00BE1740">
              <w:t>Medium Risk Score = 5 points</w:t>
            </w:r>
          </w:p>
          <w:p w14:paraId="730C8C8F" w14:textId="77777777" w:rsidR="00A45F1D" w:rsidRPr="00BE1740" w:rsidRDefault="0040527C" w:rsidP="00BE1740">
            <w:pPr>
              <w:numPr>
                <w:ilvl w:val="0"/>
                <w:numId w:val="11"/>
              </w:numPr>
              <w:spacing w:line="249" w:lineRule="auto"/>
              <w:ind w:left="510" w:right="318"/>
              <w:jc w:val="both"/>
            </w:pPr>
            <w:r w:rsidRPr="00BE1740">
              <w:t>High Risk Score = 3 points</w:t>
            </w:r>
          </w:p>
          <w:p w14:paraId="43793E9D" w14:textId="77777777" w:rsidR="00A45F1D" w:rsidRPr="00BE1740" w:rsidRDefault="0040527C" w:rsidP="00BE1740">
            <w:pPr>
              <w:numPr>
                <w:ilvl w:val="0"/>
                <w:numId w:val="11"/>
              </w:numPr>
              <w:spacing w:after="35" w:line="249" w:lineRule="auto"/>
              <w:ind w:left="510" w:right="318"/>
              <w:jc w:val="both"/>
            </w:pPr>
            <w:r w:rsidRPr="00BE1740">
              <w:t>Risk Assessment not fully completed or scored = 0 points</w:t>
            </w:r>
          </w:p>
        </w:tc>
        <w:tc>
          <w:tcPr>
            <w:tcW w:w="334" w:type="pct"/>
            <w:shd w:val="clear" w:color="auto" w:fill="auto"/>
            <w:vAlign w:val="center"/>
          </w:tcPr>
          <w:p w14:paraId="1D63DFD5"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1B8EBD35" w14:textId="77777777" w:rsidR="00A45F1D" w:rsidRPr="00BE1740" w:rsidRDefault="0040527C">
            <w:pPr>
              <w:jc w:val="center"/>
              <w:rPr>
                <w:color w:val="000000"/>
              </w:rPr>
            </w:pPr>
            <w:r w:rsidRPr="00BE1740">
              <w:rPr>
                <w:color w:val="000000"/>
              </w:rPr>
              <w:t>3</w:t>
            </w:r>
          </w:p>
        </w:tc>
        <w:tc>
          <w:tcPr>
            <w:tcW w:w="334" w:type="pct"/>
            <w:shd w:val="clear" w:color="auto" w:fill="auto"/>
            <w:vAlign w:val="center"/>
          </w:tcPr>
          <w:p w14:paraId="4DFD5107" w14:textId="77777777" w:rsidR="00A45F1D" w:rsidRPr="00BE1740" w:rsidRDefault="0040527C">
            <w:pPr>
              <w:jc w:val="center"/>
              <w:rPr>
                <w:color w:val="000000"/>
              </w:rPr>
            </w:pPr>
            <w:r w:rsidRPr="00BE1740">
              <w:rPr>
                <w:color w:val="000000"/>
              </w:rPr>
              <w:t>5</w:t>
            </w:r>
          </w:p>
        </w:tc>
        <w:tc>
          <w:tcPr>
            <w:tcW w:w="334" w:type="pct"/>
            <w:shd w:val="clear" w:color="auto" w:fill="auto"/>
            <w:vAlign w:val="center"/>
          </w:tcPr>
          <w:p w14:paraId="0A1A4AEB" w14:textId="77777777" w:rsidR="00A45F1D" w:rsidRPr="00BE1740" w:rsidRDefault="0040527C">
            <w:pPr>
              <w:jc w:val="center"/>
              <w:rPr>
                <w:color w:val="000000"/>
              </w:rPr>
            </w:pPr>
            <w:r w:rsidRPr="00BE1740">
              <w:rPr>
                <w:color w:val="000000"/>
              </w:rPr>
              <w:t>10</w:t>
            </w:r>
          </w:p>
        </w:tc>
        <w:tc>
          <w:tcPr>
            <w:tcW w:w="246" w:type="pct"/>
            <w:vAlign w:val="center"/>
          </w:tcPr>
          <w:p w14:paraId="2DB8D6E3" w14:textId="77777777" w:rsidR="00A45F1D" w:rsidRPr="00BE1740" w:rsidRDefault="00A45F1D">
            <w:pPr>
              <w:jc w:val="center"/>
              <w:rPr>
                <w:color w:val="000000"/>
              </w:rPr>
            </w:pPr>
          </w:p>
        </w:tc>
      </w:tr>
      <w:tr w:rsidR="00A45F1D" w14:paraId="686DA88B" w14:textId="77777777" w:rsidTr="00E91152">
        <w:trPr>
          <w:trHeight w:val="841"/>
          <w:jc w:val="center"/>
        </w:trPr>
        <w:tc>
          <w:tcPr>
            <w:tcW w:w="3418" w:type="pct"/>
            <w:shd w:val="clear" w:color="auto" w:fill="auto"/>
          </w:tcPr>
          <w:p w14:paraId="76EC0599" w14:textId="147FCC6D" w:rsidR="00A45F1D" w:rsidRPr="00BE1740" w:rsidRDefault="0040527C">
            <w:pPr>
              <w:numPr>
                <w:ilvl w:val="0"/>
                <w:numId w:val="21"/>
              </w:numPr>
            </w:pPr>
            <w:bookmarkStart w:id="14" w:name="_heading=h.8zvgdldcpj71" w:colFirst="0" w:colLast="0"/>
            <w:bookmarkEnd w:id="14"/>
            <w:r w:rsidRPr="00BE1740">
              <w:t xml:space="preserve">Complete and submit the </w:t>
            </w:r>
            <w:r w:rsidRPr="001C3D4D">
              <w:t>Budget Workbook</w:t>
            </w:r>
            <w:r w:rsidRPr="00BE1740">
              <w:t>. Include sufficient detail to demonstrate that the costs are reasonable, necessary, and will support the objectives, design, scope, and sustainability of the proposed activities.</w:t>
            </w:r>
          </w:p>
        </w:tc>
        <w:tc>
          <w:tcPr>
            <w:tcW w:w="334" w:type="pct"/>
            <w:shd w:val="clear" w:color="auto" w:fill="auto"/>
            <w:vAlign w:val="center"/>
          </w:tcPr>
          <w:p w14:paraId="579FBF02"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266F9675" w14:textId="77777777" w:rsidR="00A45F1D" w:rsidRPr="00BE1740" w:rsidRDefault="0040527C">
            <w:pPr>
              <w:jc w:val="center"/>
              <w:rPr>
                <w:color w:val="000000"/>
              </w:rPr>
            </w:pPr>
            <w:r w:rsidRPr="00BE1740">
              <w:rPr>
                <w:color w:val="000000"/>
              </w:rPr>
              <w:t>4</w:t>
            </w:r>
          </w:p>
        </w:tc>
        <w:tc>
          <w:tcPr>
            <w:tcW w:w="334" w:type="pct"/>
            <w:shd w:val="clear" w:color="auto" w:fill="auto"/>
            <w:vAlign w:val="center"/>
          </w:tcPr>
          <w:p w14:paraId="21EBBB1B" w14:textId="77777777" w:rsidR="00A45F1D" w:rsidRPr="00BE1740" w:rsidRDefault="0040527C">
            <w:pPr>
              <w:jc w:val="center"/>
              <w:rPr>
                <w:color w:val="000000"/>
              </w:rPr>
            </w:pPr>
            <w:r w:rsidRPr="00BE1740">
              <w:rPr>
                <w:color w:val="000000"/>
              </w:rPr>
              <w:t>7</w:t>
            </w:r>
          </w:p>
        </w:tc>
        <w:tc>
          <w:tcPr>
            <w:tcW w:w="334" w:type="pct"/>
            <w:shd w:val="clear" w:color="auto" w:fill="auto"/>
            <w:vAlign w:val="center"/>
          </w:tcPr>
          <w:p w14:paraId="6B75C1EA" w14:textId="77777777" w:rsidR="00A45F1D" w:rsidRPr="00BE1740" w:rsidRDefault="0040527C">
            <w:pPr>
              <w:jc w:val="center"/>
              <w:rPr>
                <w:color w:val="000000"/>
              </w:rPr>
            </w:pPr>
            <w:r w:rsidRPr="00BE1740">
              <w:rPr>
                <w:color w:val="000000"/>
              </w:rPr>
              <w:t>10</w:t>
            </w:r>
          </w:p>
        </w:tc>
        <w:tc>
          <w:tcPr>
            <w:tcW w:w="246" w:type="pct"/>
            <w:vAlign w:val="center"/>
          </w:tcPr>
          <w:p w14:paraId="1F9D164F" w14:textId="77777777" w:rsidR="00A45F1D" w:rsidRPr="00BE1740" w:rsidRDefault="00A45F1D">
            <w:pPr>
              <w:jc w:val="center"/>
              <w:rPr>
                <w:color w:val="000000"/>
              </w:rPr>
            </w:pPr>
          </w:p>
        </w:tc>
      </w:tr>
      <w:tr w:rsidR="00A45F1D" w14:paraId="2DEBCA9F" w14:textId="77777777" w:rsidTr="00E91152">
        <w:trPr>
          <w:jc w:val="center"/>
        </w:trPr>
        <w:tc>
          <w:tcPr>
            <w:tcW w:w="3418" w:type="pct"/>
            <w:shd w:val="clear" w:color="auto" w:fill="auto"/>
          </w:tcPr>
          <w:p w14:paraId="19396636" w14:textId="77777777" w:rsidR="00A45F1D" w:rsidRDefault="0040527C">
            <w:pPr>
              <w:numPr>
                <w:ilvl w:val="0"/>
                <w:numId w:val="21"/>
              </w:numPr>
            </w:pPr>
            <w:r w:rsidRPr="00BE1740">
              <w:t>Activities are included in the budget for participating non-public schools that align to those identified on the consultation forms.</w:t>
            </w:r>
          </w:p>
          <w:p w14:paraId="54946C0C" w14:textId="77777777" w:rsidR="00265035" w:rsidRDefault="00265035" w:rsidP="00265035"/>
          <w:p w14:paraId="51E7C026" w14:textId="0B6B56D7" w:rsidR="00265035" w:rsidRPr="00BE1740" w:rsidRDefault="00265035" w:rsidP="00265035">
            <w:r>
              <w:t>Note: If the LEA does not have any non-public schools, the LEA should receive a score</w:t>
            </w:r>
            <w:r w:rsidR="006C6A6B">
              <w:t xml:space="preserve"> of 5 points. </w:t>
            </w:r>
          </w:p>
        </w:tc>
        <w:tc>
          <w:tcPr>
            <w:tcW w:w="334" w:type="pct"/>
            <w:shd w:val="clear" w:color="auto" w:fill="auto"/>
            <w:vAlign w:val="center"/>
          </w:tcPr>
          <w:p w14:paraId="42C361F9"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5C926413"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71605D7" w14:textId="77777777" w:rsidR="00A45F1D" w:rsidRPr="00BE1740" w:rsidRDefault="0040527C">
            <w:pPr>
              <w:jc w:val="center"/>
              <w:rPr>
                <w:color w:val="000000"/>
              </w:rPr>
            </w:pPr>
            <w:r w:rsidRPr="00BE1740">
              <w:rPr>
                <w:color w:val="000000"/>
              </w:rPr>
              <w:t>3</w:t>
            </w:r>
          </w:p>
        </w:tc>
        <w:tc>
          <w:tcPr>
            <w:tcW w:w="334" w:type="pct"/>
            <w:shd w:val="clear" w:color="auto" w:fill="auto"/>
            <w:vAlign w:val="center"/>
          </w:tcPr>
          <w:p w14:paraId="22EAFA40" w14:textId="77777777" w:rsidR="00A45F1D" w:rsidRPr="00BE1740" w:rsidRDefault="0040527C">
            <w:pPr>
              <w:jc w:val="center"/>
              <w:rPr>
                <w:color w:val="000000"/>
              </w:rPr>
            </w:pPr>
            <w:r w:rsidRPr="00BE1740">
              <w:rPr>
                <w:color w:val="000000"/>
              </w:rPr>
              <w:t>5</w:t>
            </w:r>
          </w:p>
        </w:tc>
        <w:tc>
          <w:tcPr>
            <w:tcW w:w="246" w:type="pct"/>
            <w:vAlign w:val="center"/>
          </w:tcPr>
          <w:p w14:paraId="2B8F2784" w14:textId="77777777" w:rsidR="00A45F1D" w:rsidRPr="00BE1740" w:rsidRDefault="00A45F1D">
            <w:pPr>
              <w:jc w:val="center"/>
              <w:rPr>
                <w:color w:val="000000"/>
              </w:rPr>
            </w:pPr>
          </w:p>
        </w:tc>
      </w:tr>
    </w:tbl>
    <w:p w14:paraId="765C3396" w14:textId="274DABED" w:rsidR="00A45F1D" w:rsidRDefault="00A45F1D">
      <w:pPr>
        <w:rPr>
          <w:b/>
        </w:rPr>
      </w:pPr>
    </w:p>
    <w:p w14:paraId="69C9652F" w14:textId="3865310E" w:rsidR="004044BE" w:rsidRDefault="004044BE">
      <w:pPr>
        <w:contextualSpacing w:val="0"/>
        <w:rPr>
          <w:b/>
        </w:rPr>
      </w:pPr>
      <w:r>
        <w:rPr>
          <w:b/>
        </w:rPr>
        <w:br w:type="page"/>
      </w:r>
    </w:p>
    <w:p w14:paraId="1D17C360" w14:textId="77777777" w:rsidR="00E91152" w:rsidRDefault="00E91152">
      <w:pPr>
        <w:rPr>
          <w:b/>
        </w:rPr>
      </w:pPr>
    </w:p>
    <w:tbl>
      <w:tblPr>
        <w:tblStyle w:val="a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770F1B" w14:paraId="7D4A2320" w14:textId="77777777" w:rsidTr="00E91152">
        <w:trPr>
          <w:jc w:val="center"/>
        </w:trPr>
        <w:tc>
          <w:tcPr>
            <w:tcW w:w="3418" w:type="pct"/>
            <w:shd w:val="clear" w:color="auto" w:fill="A5B592"/>
            <w:vAlign w:val="center"/>
          </w:tcPr>
          <w:p w14:paraId="4A34084A" w14:textId="77777777" w:rsidR="00770F1B" w:rsidRDefault="00770F1B" w:rsidP="00770F1B">
            <w:pPr>
              <w:rPr>
                <w:b/>
              </w:rPr>
            </w:pPr>
            <w:bookmarkStart w:id="15" w:name="_heading=h.2jxsxqh" w:colFirst="0" w:colLast="0"/>
            <w:bookmarkEnd w:id="15"/>
            <w:r>
              <w:rPr>
                <w:b/>
                <w:sz w:val="24"/>
                <w:szCs w:val="24"/>
              </w:rPr>
              <w:t>Section E: Evaluation and Sustainability Plan</w:t>
            </w:r>
          </w:p>
        </w:tc>
        <w:tc>
          <w:tcPr>
            <w:tcW w:w="334" w:type="pct"/>
            <w:tcBorders>
              <w:bottom w:val="single" w:sz="4" w:space="0" w:color="000000"/>
            </w:tcBorders>
            <w:shd w:val="clear" w:color="auto" w:fill="A5B592"/>
            <w:tcMar>
              <w:left w:w="0" w:type="dxa"/>
              <w:right w:w="0" w:type="dxa"/>
            </w:tcMar>
          </w:tcPr>
          <w:p w14:paraId="492ED008" w14:textId="3F4DD1D1"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23EF91E2" w14:textId="1F3D2608"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38BC4FD0" w14:textId="08F4BBE5"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tcBorders>
              <w:bottom w:val="single" w:sz="4" w:space="0" w:color="000000"/>
            </w:tcBorders>
            <w:shd w:val="clear" w:color="auto" w:fill="A5B592"/>
            <w:tcMar>
              <w:left w:w="0" w:type="dxa"/>
              <w:right w:w="0" w:type="dxa"/>
            </w:tcMar>
          </w:tcPr>
          <w:p w14:paraId="2B4EA7B2" w14:textId="2ECF9267"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038415EF" w14:textId="6C3036C8" w:rsidR="00770F1B" w:rsidRDefault="00770F1B" w:rsidP="00770F1B">
            <w:pPr>
              <w:spacing w:line="259" w:lineRule="auto"/>
              <w:jc w:val="center"/>
              <w:rPr>
                <w:b/>
              </w:rPr>
            </w:pPr>
            <w:r w:rsidRPr="00770F1B">
              <w:rPr>
                <w:b/>
                <w:sz w:val="20"/>
                <w:szCs w:val="20"/>
              </w:rPr>
              <w:t>TOTAL</w:t>
            </w:r>
          </w:p>
        </w:tc>
      </w:tr>
      <w:tr w:rsidR="00A45F1D" w14:paraId="45AD6B9A" w14:textId="77777777" w:rsidTr="00E91152">
        <w:trPr>
          <w:jc w:val="center"/>
        </w:trPr>
        <w:tc>
          <w:tcPr>
            <w:tcW w:w="3418" w:type="pct"/>
            <w:shd w:val="clear" w:color="auto" w:fill="auto"/>
          </w:tcPr>
          <w:p w14:paraId="20327066" w14:textId="77777777" w:rsidR="00A45F1D" w:rsidRPr="00BE1740" w:rsidRDefault="0040527C">
            <w:pPr>
              <w:numPr>
                <w:ilvl w:val="0"/>
                <w:numId w:val="15"/>
              </w:numPr>
              <w:rPr>
                <w:color w:val="000000"/>
              </w:rPr>
            </w:pPr>
            <w:r w:rsidRPr="00BE1740">
              <w:rPr>
                <w:color w:val="000000"/>
              </w:rPr>
              <w:t>Provide a clear timeline and evaluation plan, including what data will be collected to monitor the implementation and effectiveness of the proposed activities.</w:t>
            </w:r>
          </w:p>
        </w:tc>
        <w:tc>
          <w:tcPr>
            <w:tcW w:w="334" w:type="pct"/>
            <w:shd w:val="clear" w:color="auto" w:fill="auto"/>
            <w:vAlign w:val="center"/>
          </w:tcPr>
          <w:p w14:paraId="4A0EB094"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3098E819"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50CC1BF" w14:textId="77777777" w:rsidR="00A45F1D" w:rsidRPr="00BE1740" w:rsidRDefault="0040527C">
            <w:pPr>
              <w:jc w:val="center"/>
              <w:rPr>
                <w:color w:val="000000"/>
              </w:rPr>
            </w:pPr>
            <w:r w:rsidRPr="00BE1740">
              <w:rPr>
                <w:color w:val="000000"/>
              </w:rPr>
              <w:t>3</w:t>
            </w:r>
          </w:p>
        </w:tc>
        <w:tc>
          <w:tcPr>
            <w:tcW w:w="334" w:type="pct"/>
            <w:shd w:val="clear" w:color="auto" w:fill="auto"/>
            <w:vAlign w:val="center"/>
          </w:tcPr>
          <w:p w14:paraId="0571C536" w14:textId="77777777" w:rsidR="00A45F1D" w:rsidRPr="00BE1740" w:rsidRDefault="0040527C">
            <w:pPr>
              <w:jc w:val="center"/>
              <w:rPr>
                <w:color w:val="000000"/>
              </w:rPr>
            </w:pPr>
            <w:r w:rsidRPr="00BE1740">
              <w:rPr>
                <w:color w:val="000000"/>
              </w:rPr>
              <w:t>5</w:t>
            </w:r>
          </w:p>
        </w:tc>
        <w:tc>
          <w:tcPr>
            <w:tcW w:w="246" w:type="pct"/>
            <w:vAlign w:val="center"/>
          </w:tcPr>
          <w:p w14:paraId="78A74FCD" w14:textId="77777777" w:rsidR="00A45F1D" w:rsidRPr="00BE1740"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4044BE" w:rsidRPr="00E44AC7" w14:paraId="00A27E80" w14:textId="77777777" w:rsidTr="00C95F2A">
        <w:trPr>
          <w:jc w:val="center"/>
        </w:trPr>
        <w:tc>
          <w:tcPr>
            <w:tcW w:w="5000" w:type="pct"/>
            <w:shd w:val="clear" w:color="auto" w:fill="F5E9ED" w:themeFill="accent4" w:themeFillTint="33"/>
          </w:tcPr>
          <w:p w14:paraId="33AEF2D2" w14:textId="77777777" w:rsidR="004044BE" w:rsidRDefault="004044BE" w:rsidP="00C95F2A">
            <w:pPr>
              <w:rPr>
                <w:color w:val="262626"/>
                <w:sz w:val="20"/>
                <w:szCs w:val="20"/>
              </w:rPr>
            </w:pPr>
            <w:r>
              <w:rPr>
                <w:color w:val="262626"/>
                <w:sz w:val="20"/>
                <w:szCs w:val="20"/>
              </w:rPr>
              <w:t>Enter a narrative response here. </w:t>
            </w:r>
          </w:p>
          <w:p w14:paraId="59A63DED" w14:textId="77777777" w:rsidR="004044BE" w:rsidRDefault="004044BE" w:rsidP="00C95F2A">
            <w:pPr>
              <w:rPr>
                <w:color w:val="000000"/>
                <w:sz w:val="20"/>
                <w:szCs w:val="20"/>
              </w:rPr>
            </w:pPr>
          </w:p>
          <w:p w14:paraId="59A28C8E" w14:textId="77777777" w:rsidR="004044BE" w:rsidRDefault="004044BE" w:rsidP="00C95F2A">
            <w:pPr>
              <w:rPr>
                <w:color w:val="000000"/>
                <w:sz w:val="20"/>
                <w:szCs w:val="20"/>
              </w:rPr>
            </w:pPr>
          </w:p>
          <w:p w14:paraId="4BF70D29" w14:textId="77777777" w:rsidR="004044BE" w:rsidRDefault="004044BE" w:rsidP="00C95F2A">
            <w:pPr>
              <w:rPr>
                <w:color w:val="000000"/>
                <w:sz w:val="20"/>
                <w:szCs w:val="20"/>
              </w:rPr>
            </w:pPr>
          </w:p>
          <w:p w14:paraId="5FC0B51C" w14:textId="77777777" w:rsidR="004044BE" w:rsidRDefault="004044BE" w:rsidP="00C95F2A">
            <w:pPr>
              <w:rPr>
                <w:color w:val="000000"/>
                <w:sz w:val="20"/>
                <w:szCs w:val="20"/>
              </w:rPr>
            </w:pPr>
          </w:p>
          <w:p w14:paraId="7EF0DD7E" w14:textId="77777777" w:rsidR="004044BE" w:rsidRDefault="004044BE" w:rsidP="00C95F2A">
            <w:pPr>
              <w:rPr>
                <w:color w:val="000000"/>
                <w:sz w:val="20"/>
                <w:szCs w:val="20"/>
              </w:rPr>
            </w:pPr>
          </w:p>
          <w:p w14:paraId="796E214F" w14:textId="77777777" w:rsidR="004044BE" w:rsidRDefault="004044BE" w:rsidP="00C95F2A">
            <w:pPr>
              <w:rPr>
                <w:color w:val="000000"/>
                <w:sz w:val="20"/>
                <w:szCs w:val="20"/>
              </w:rPr>
            </w:pPr>
          </w:p>
          <w:p w14:paraId="1100BB54" w14:textId="77777777" w:rsidR="004044BE" w:rsidRDefault="004044BE" w:rsidP="00C95F2A">
            <w:pPr>
              <w:rPr>
                <w:color w:val="000000"/>
                <w:sz w:val="20"/>
                <w:szCs w:val="20"/>
              </w:rPr>
            </w:pPr>
          </w:p>
          <w:p w14:paraId="641F4115" w14:textId="77777777" w:rsidR="004044BE" w:rsidRDefault="004044BE" w:rsidP="00C95F2A">
            <w:pPr>
              <w:rPr>
                <w:color w:val="000000"/>
                <w:sz w:val="20"/>
                <w:szCs w:val="20"/>
              </w:rPr>
            </w:pPr>
          </w:p>
          <w:p w14:paraId="1E10ABFB" w14:textId="77777777" w:rsidR="004044BE" w:rsidRPr="00E44AC7" w:rsidRDefault="004044BE" w:rsidP="00C95F2A">
            <w:pPr>
              <w:rPr>
                <w:color w:val="000000"/>
              </w:rPr>
            </w:pPr>
          </w:p>
        </w:tc>
      </w:tr>
    </w:tbl>
    <w:tbl>
      <w:tblPr>
        <w:tblStyle w:val="a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721"/>
        <w:gridCol w:w="531"/>
      </w:tblGrid>
      <w:tr w:rsidR="00A45F1D" w14:paraId="4BFE38FC" w14:textId="77777777" w:rsidTr="00E91152">
        <w:trPr>
          <w:jc w:val="center"/>
        </w:trPr>
        <w:tc>
          <w:tcPr>
            <w:tcW w:w="3418" w:type="pct"/>
            <w:shd w:val="clear" w:color="auto" w:fill="auto"/>
          </w:tcPr>
          <w:p w14:paraId="2905BDCD" w14:textId="77777777" w:rsidR="00A45F1D" w:rsidRPr="00BE1740" w:rsidRDefault="0040527C">
            <w:pPr>
              <w:numPr>
                <w:ilvl w:val="0"/>
                <w:numId w:val="15"/>
              </w:numPr>
              <w:rPr>
                <w:color w:val="000000"/>
              </w:rPr>
            </w:pPr>
            <w:r w:rsidRPr="00BE1740">
              <w:rPr>
                <w:color w:val="000000"/>
              </w:rPr>
              <w:t>Provide a clear and detailed plan for how the proposed programs and/or activities will be continued beyond the life of the grant.</w:t>
            </w:r>
          </w:p>
        </w:tc>
        <w:tc>
          <w:tcPr>
            <w:tcW w:w="334" w:type="pct"/>
            <w:shd w:val="clear" w:color="auto" w:fill="auto"/>
            <w:vAlign w:val="center"/>
          </w:tcPr>
          <w:p w14:paraId="5C4F268E"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6387018E"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4D539AF9" w14:textId="77777777" w:rsidR="00A45F1D" w:rsidRPr="00BE1740" w:rsidRDefault="0040527C">
            <w:pPr>
              <w:jc w:val="center"/>
              <w:rPr>
                <w:color w:val="000000"/>
              </w:rPr>
            </w:pPr>
            <w:r w:rsidRPr="00BE1740">
              <w:rPr>
                <w:color w:val="000000"/>
              </w:rPr>
              <w:t>3</w:t>
            </w:r>
          </w:p>
        </w:tc>
        <w:tc>
          <w:tcPr>
            <w:tcW w:w="334" w:type="pct"/>
            <w:shd w:val="clear" w:color="auto" w:fill="auto"/>
            <w:vAlign w:val="center"/>
          </w:tcPr>
          <w:p w14:paraId="1B6D1C00" w14:textId="77777777" w:rsidR="00A45F1D" w:rsidRPr="00BE1740" w:rsidRDefault="0040527C">
            <w:pPr>
              <w:jc w:val="center"/>
              <w:rPr>
                <w:color w:val="000000"/>
              </w:rPr>
            </w:pPr>
            <w:r w:rsidRPr="00BE1740">
              <w:rPr>
                <w:color w:val="000000"/>
              </w:rPr>
              <w:t>5</w:t>
            </w:r>
          </w:p>
        </w:tc>
        <w:tc>
          <w:tcPr>
            <w:tcW w:w="246" w:type="pct"/>
            <w:vAlign w:val="center"/>
          </w:tcPr>
          <w:p w14:paraId="43D7E1CC" w14:textId="77777777" w:rsidR="00A45F1D" w:rsidRPr="00BE1740" w:rsidRDefault="00A45F1D">
            <w:pPr>
              <w:jc w:val="center"/>
              <w:rPr>
                <w:color w:val="000000"/>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4044BE" w:rsidRPr="00E44AC7" w14:paraId="33F8C850" w14:textId="77777777" w:rsidTr="00C95F2A">
        <w:trPr>
          <w:jc w:val="center"/>
        </w:trPr>
        <w:tc>
          <w:tcPr>
            <w:tcW w:w="5000" w:type="pct"/>
            <w:shd w:val="clear" w:color="auto" w:fill="F5E9ED" w:themeFill="accent4" w:themeFillTint="33"/>
          </w:tcPr>
          <w:p w14:paraId="3A592A07" w14:textId="77777777" w:rsidR="004044BE" w:rsidRDefault="004044BE" w:rsidP="00C95F2A">
            <w:pPr>
              <w:rPr>
                <w:color w:val="262626"/>
                <w:sz w:val="20"/>
                <w:szCs w:val="20"/>
              </w:rPr>
            </w:pPr>
            <w:r>
              <w:rPr>
                <w:color w:val="262626"/>
                <w:sz w:val="20"/>
                <w:szCs w:val="20"/>
              </w:rPr>
              <w:t>Enter a narrative response here. </w:t>
            </w:r>
          </w:p>
          <w:p w14:paraId="09AE2C48" w14:textId="77777777" w:rsidR="004044BE" w:rsidRDefault="004044BE" w:rsidP="00C95F2A">
            <w:pPr>
              <w:rPr>
                <w:color w:val="000000"/>
                <w:sz w:val="20"/>
                <w:szCs w:val="20"/>
              </w:rPr>
            </w:pPr>
          </w:p>
          <w:p w14:paraId="79E5828C" w14:textId="77777777" w:rsidR="004044BE" w:rsidRDefault="004044BE" w:rsidP="00C95F2A">
            <w:pPr>
              <w:rPr>
                <w:color w:val="000000"/>
                <w:sz w:val="20"/>
                <w:szCs w:val="20"/>
              </w:rPr>
            </w:pPr>
          </w:p>
          <w:p w14:paraId="74CE1E21" w14:textId="77777777" w:rsidR="004044BE" w:rsidRDefault="004044BE" w:rsidP="00C95F2A">
            <w:pPr>
              <w:rPr>
                <w:color w:val="000000"/>
                <w:sz w:val="20"/>
                <w:szCs w:val="20"/>
              </w:rPr>
            </w:pPr>
          </w:p>
          <w:p w14:paraId="2266E023" w14:textId="77777777" w:rsidR="004044BE" w:rsidRDefault="004044BE" w:rsidP="00C95F2A">
            <w:pPr>
              <w:rPr>
                <w:color w:val="000000"/>
                <w:sz w:val="20"/>
                <w:szCs w:val="20"/>
              </w:rPr>
            </w:pPr>
          </w:p>
          <w:p w14:paraId="5FB153D6" w14:textId="77777777" w:rsidR="004044BE" w:rsidRDefault="004044BE" w:rsidP="00C95F2A">
            <w:pPr>
              <w:rPr>
                <w:color w:val="000000"/>
                <w:sz w:val="20"/>
                <w:szCs w:val="20"/>
              </w:rPr>
            </w:pPr>
          </w:p>
          <w:p w14:paraId="30EA30A1" w14:textId="77777777" w:rsidR="004044BE" w:rsidRDefault="004044BE" w:rsidP="00C95F2A">
            <w:pPr>
              <w:rPr>
                <w:color w:val="000000"/>
                <w:sz w:val="20"/>
                <w:szCs w:val="20"/>
              </w:rPr>
            </w:pPr>
          </w:p>
          <w:p w14:paraId="23585BF1" w14:textId="77777777" w:rsidR="004044BE" w:rsidRDefault="004044BE" w:rsidP="00C95F2A">
            <w:pPr>
              <w:rPr>
                <w:color w:val="000000"/>
                <w:sz w:val="20"/>
                <w:szCs w:val="20"/>
              </w:rPr>
            </w:pPr>
          </w:p>
          <w:p w14:paraId="0FCC0305" w14:textId="77777777" w:rsidR="004044BE" w:rsidRDefault="004044BE" w:rsidP="00C95F2A">
            <w:pPr>
              <w:rPr>
                <w:color w:val="000000"/>
                <w:sz w:val="20"/>
                <w:szCs w:val="20"/>
              </w:rPr>
            </w:pPr>
          </w:p>
          <w:p w14:paraId="209CA1D2" w14:textId="77777777" w:rsidR="004044BE" w:rsidRPr="00E44AC7" w:rsidRDefault="004044BE" w:rsidP="00C95F2A">
            <w:pPr>
              <w:rPr>
                <w:color w:val="000000"/>
              </w:rPr>
            </w:pPr>
          </w:p>
        </w:tc>
      </w:tr>
    </w:tbl>
    <w:p w14:paraId="69CE693B" w14:textId="77777777" w:rsidR="00A45F1D" w:rsidRDefault="00A45F1D"/>
    <w:p w14:paraId="2EA7EB41" w14:textId="77777777" w:rsidR="00A45F1D" w:rsidRDefault="00A45F1D">
      <w:pPr>
        <w:rPr>
          <w:sz w:val="20"/>
          <w:szCs w:val="20"/>
        </w:rPr>
      </w:pPr>
    </w:p>
    <w:p w14:paraId="7AF8E8E3" w14:textId="77777777" w:rsidR="00A45F1D" w:rsidRDefault="0040527C">
      <w:pPr>
        <w:spacing w:after="160" w:line="259" w:lineRule="auto"/>
      </w:pPr>
      <w:r>
        <w:br w:type="page"/>
      </w:r>
    </w:p>
    <w:p w14:paraId="1CF846BF" w14:textId="035D13E0" w:rsidR="00A45F1D" w:rsidRDefault="00555F27">
      <w:pPr>
        <w:pStyle w:val="Heading1"/>
      </w:pPr>
      <w:bookmarkStart w:id="16" w:name="_Toc146721612"/>
      <w:r>
        <w:lastRenderedPageBreak/>
        <w:t>Attachment A</w:t>
      </w:r>
      <w:r w:rsidR="0040527C">
        <w:t>: Equitable Services to Non-public Schools</w:t>
      </w:r>
      <w:bookmarkEnd w:id="16"/>
    </w:p>
    <w:p w14:paraId="7BBEC594" w14:textId="77777777" w:rsidR="00A45F1D" w:rsidRDefault="0040527C">
      <w:pPr>
        <w:keepNext/>
        <w:keepLines/>
        <w:tabs>
          <w:tab w:val="right" w:pos="9360"/>
        </w:tabs>
        <w:spacing w:line="259" w:lineRule="auto"/>
        <w:ind w:right="1440"/>
        <w:rPr>
          <w:sz w:val="48"/>
          <w:szCs w:val="48"/>
        </w:rPr>
      </w:pPr>
      <w:r>
        <w:rPr>
          <w:sz w:val="50"/>
          <w:szCs w:val="50"/>
        </w:rPr>
        <w:t>Equitable Services to Non-public Schools</w:t>
      </w:r>
      <w:r>
        <w:rPr>
          <w:sz w:val="48"/>
          <w:szCs w:val="48"/>
        </w:rPr>
        <w:tab/>
      </w:r>
      <w:r>
        <w:rPr>
          <w:noProof/>
        </w:rPr>
        <w:drawing>
          <wp:anchor distT="0" distB="0" distL="114300" distR="114300" simplePos="0" relativeHeight="251658240" behindDoc="0" locked="0" layoutInCell="1" hidden="0" allowOverlap="1" wp14:anchorId="7BBFE625" wp14:editId="0BED141A">
            <wp:simplePos x="0" y="0"/>
            <wp:positionH relativeFrom="column">
              <wp:posOffset>5705475</wp:posOffset>
            </wp:positionH>
            <wp:positionV relativeFrom="paragraph">
              <wp:posOffset>9525</wp:posOffset>
            </wp:positionV>
            <wp:extent cx="979805" cy="4159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979805" cy="415925"/>
                    </a:xfrm>
                    <a:prstGeom prst="rect">
                      <a:avLst/>
                    </a:prstGeom>
                    <a:ln/>
                  </pic:spPr>
                </pic:pic>
              </a:graphicData>
            </a:graphic>
          </wp:anchor>
        </w:drawing>
      </w:r>
    </w:p>
    <w:p w14:paraId="60AEC7CF" w14:textId="7B93C84C" w:rsidR="00A45F1D" w:rsidRDefault="00E91152">
      <w:pPr>
        <w:keepLines/>
        <w:spacing w:before="40" w:after="480" w:line="259" w:lineRule="auto"/>
        <w:ind w:right="3600"/>
        <w:rPr>
          <w:b/>
          <w:sz w:val="28"/>
          <w:szCs w:val="28"/>
        </w:rPr>
      </w:pPr>
      <w:r>
        <w:rPr>
          <w:noProof/>
        </w:rPr>
        <mc:AlternateContent>
          <mc:Choice Requires="wps">
            <w:drawing>
              <wp:anchor distT="45720" distB="45720" distL="114300" distR="114300" simplePos="0" relativeHeight="251659264" behindDoc="0" locked="0" layoutInCell="1" hidden="0" allowOverlap="1" wp14:anchorId="2128EA43" wp14:editId="30CEDCB9">
                <wp:simplePos x="0" y="0"/>
                <wp:positionH relativeFrom="column">
                  <wp:posOffset>4695825</wp:posOffset>
                </wp:positionH>
                <wp:positionV relativeFrom="paragraph">
                  <wp:posOffset>174625</wp:posOffset>
                </wp:positionV>
                <wp:extent cx="2343150" cy="3733800"/>
                <wp:effectExtent l="0" t="0" r="19050" b="1905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2343150" cy="3733800"/>
                        </a:xfrm>
                        <a:prstGeom prst="rect">
                          <a:avLst/>
                        </a:prstGeom>
                        <a:solidFill>
                          <a:srgbClr val="FFFFFF"/>
                        </a:solidFill>
                        <a:ln w="9525" cap="flat" cmpd="sng">
                          <a:solidFill>
                            <a:srgbClr val="D0D2D3"/>
                          </a:solidFill>
                          <a:prstDash val="solid"/>
                          <a:miter lim="800000"/>
                          <a:headEnd type="none" w="sm" len="sm"/>
                          <a:tailEnd type="none" w="sm" len="sm"/>
                        </a:ln>
                      </wps:spPr>
                      <wps:txbx>
                        <w:txbxContent>
                          <w:p w14:paraId="2E5D56F0" w14:textId="3B70CBFD" w:rsidR="00A45F1D" w:rsidRPr="00324966" w:rsidRDefault="0040527C" w:rsidP="00324966">
                            <w:pPr>
                              <w:spacing w:after="160" w:line="258" w:lineRule="auto"/>
                              <w:jc w:val="center"/>
                              <w:textDirection w:val="btLr"/>
                              <w:rPr>
                                <w:rFonts w:asciiTheme="minorHAnsi" w:eastAsia="Arial" w:hAnsiTheme="minorHAnsi" w:cstheme="minorHAnsi"/>
                                <w:b/>
                                <w:color w:val="000000"/>
                                <w:sz w:val="24"/>
                                <w:szCs w:val="24"/>
                              </w:rPr>
                            </w:pPr>
                            <w:r w:rsidRPr="00324966">
                              <w:rPr>
                                <w:rFonts w:asciiTheme="minorHAnsi" w:eastAsia="Arial" w:hAnsiTheme="minorHAnsi" w:cstheme="minorHAnsi"/>
                                <w:b/>
                                <w:color w:val="000000"/>
                                <w:sz w:val="24"/>
                                <w:szCs w:val="24"/>
                              </w:rPr>
                              <w:t>FAQs</w:t>
                            </w:r>
                          </w:p>
                          <w:p w14:paraId="714E8645" w14:textId="77777777" w:rsidR="00324966" w:rsidRPr="00324966" w:rsidRDefault="00324966">
                            <w:pPr>
                              <w:spacing w:after="160" w:line="258" w:lineRule="auto"/>
                              <w:textDirection w:val="btLr"/>
                              <w:rPr>
                                <w:rFonts w:asciiTheme="minorHAnsi" w:hAnsiTheme="minorHAnsi" w:cstheme="minorHAnsi"/>
                                <w:sz w:val="6"/>
                                <w:szCs w:val="6"/>
                              </w:rPr>
                            </w:pPr>
                          </w:p>
                          <w:p w14:paraId="4DDD1312" w14:textId="608DEBDF" w:rsidR="00A45F1D" w:rsidRPr="00E91152" w:rsidRDefault="0040527C">
                            <w:pPr>
                              <w:spacing w:before="120" w:after="6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What does the LEA need to submit to CDE?</w:t>
                            </w:r>
                          </w:p>
                          <w:p w14:paraId="35318A3B" w14:textId="653A740E" w:rsidR="00A45F1D" w:rsidRPr="00324966" w:rsidRDefault="0040527C">
                            <w:pPr>
                              <w:spacing w:after="180"/>
                              <w:textDirection w:val="btLr"/>
                              <w:rPr>
                                <w:rFonts w:asciiTheme="minorHAnsi" w:hAnsiTheme="minorHAnsi" w:cstheme="minorHAnsi"/>
                                <w:color w:val="595959" w:themeColor="text1" w:themeTint="A6"/>
                                <w:sz w:val="18"/>
                                <w:szCs w:val="18"/>
                              </w:rPr>
                            </w:pPr>
                            <w:r w:rsidRPr="00324966">
                              <w:rPr>
                                <w:rFonts w:asciiTheme="minorHAnsi" w:eastAsia="Arial" w:hAnsiTheme="minorHAnsi" w:cstheme="minorHAnsi"/>
                                <w:color w:val="595959" w:themeColor="text1" w:themeTint="A6"/>
                                <w:sz w:val="18"/>
                                <w:szCs w:val="18"/>
                              </w:rPr>
                              <w:t>Answer: The completed consultation form that includes the results of the consultation submitted with the online grant application. LEAs must submit a consultation form for every non-public school, regardless of whether the school chooses to participate.</w:t>
                            </w:r>
                          </w:p>
                          <w:p w14:paraId="04046DBC" w14:textId="77777777" w:rsidR="00324966" w:rsidRDefault="00324966">
                            <w:pPr>
                              <w:spacing w:after="180"/>
                              <w:textDirection w:val="btLr"/>
                              <w:rPr>
                                <w:rFonts w:asciiTheme="minorHAnsi" w:eastAsia="Arial" w:hAnsiTheme="minorHAnsi" w:cstheme="minorHAnsi"/>
                                <w:b/>
                                <w:color w:val="000000"/>
                                <w:sz w:val="18"/>
                                <w:szCs w:val="18"/>
                              </w:rPr>
                            </w:pPr>
                          </w:p>
                          <w:p w14:paraId="4890DA77" w14:textId="28619B1B"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Who should I contact for more information regarding the provision of equitable services to students attending a non-public school?</w:t>
                            </w:r>
                          </w:p>
                          <w:p w14:paraId="7819E9AF" w14:textId="3F80ADB8"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color w:val="4E5758"/>
                                <w:sz w:val="18"/>
                                <w:szCs w:val="18"/>
                              </w:rPr>
                              <w:t>Answer: For more information, please contact the Ombudsman for Equitable Services, Christina Adeboye Sullivan (</w:t>
                            </w:r>
                            <w:hyperlink r:id="rId31" w:history="1">
                              <w:r w:rsidR="00324966" w:rsidRPr="000E017D">
                                <w:rPr>
                                  <w:rStyle w:val="Hyperlink"/>
                                  <w:rFonts w:asciiTheme="minorHAnsi" w:eastAsia="Arial" w:hAnsiTheme="minorHAnsi" w:cstheme="minorHAnsi"/>
                                  <w:sz w:val="18"/>
                                  <w:szCs w:val="18"/>
                                </w:rPr>
                                <w:t>adeboye-sullivan_c@cde.state.co.us</w:t>
                              </w:r>
                            </w:hyperlink>
                            <w:r w:rsidR="00324966">
                              <w:rPr>
                                <w:rFonts w:asciiTheme="minorHAnsi" w:eastAsia="Arial" w:hAnsiTheme="minorHAnsi" w:cstheme="minorHAnsi"/>
                                <w:color w:val="4E5758"/>
                                <w:sz w:val="18"/>
                                <w:szCs w:val="18"/>
                              </w:rPr>
                              <w:t>)</w:t>
                            </w:r>
                            <w:r w:rsidRPr="00E91152">
                              <w:rPr>
                                <w:rFonts w:asciiTheme="minorHAnsi" w:eastAsia="Arial" w:hAnsiTheme="minorHAnsi" w:cstheme="minorHAnsi"/>
                                <w:color w:val="4E5758"/>
                                <w:sz w:val="18"/>
                                <w:szCs w:val="18"/>
                              </w:rPr>
                              <w:t>,</w:t>
                            </w:r>
                            <w:r w:rsidR="00324966">
                              <w:rPr>
                                <w:rFonts w:asciiTheme="minorHAnsi" w:eastAsia="Arial" w:hAnsiTheme="minorHAnsi" w:cstheme="minorHAnsi"/>
                                <w:color w:val="4E5758"/>
                                <w:sz w:val="18"/>
                                <w:szCs w:val="18"/>
                              </w:rPr>
                              <w:t xml:space="preserve"> </w:t>
                            </w:r>
                            <w:r w:rsidRPr="00E91152">
                              <w:rPr>
                                <w:rFonts w:asciiTheme="minorHAnsi" w:eastAsia="Arial" w:hAnsiTheme="minorHAnsi" w:cstheme="minorHAnsi"/>
                                <w:color w:val="4E5758"/>
                                <w:sz w:val="18"/>
                                <w:szCs w:val="18"/>
                              </w:rPr>
                              <w:t xml:space="preserve">or contact the SCG </w:t>
                            </w:r>
                            <w:r w:rsidR="00324966">
                              <w:rPr>
                                <w:rFonts w:asciiTheme="minorHAnsi" w:eastAsia="Arial" w:hAnsiTheme="minorHAnsi" w:cstheme="minorHAnsi"/>
                                <w:color w:val="4E5758"/>
                                <w:sz w:val="18"/>
                                <w:szCs w:val="18"/>
                              </w:rPr>
                              <w:t xml:space="preserve">team </w:t>
                            </w:r>
                            <w:r w:rsidRPr="00E91152">
                              <w:rPr>
                                <w:rFonts w:asciiTheme="minorHAnsi" w:eastAsia="Arial" w:hAnsiTheme="minorHAnsi" w:cstheme="minorHAnsi"/>
                                <w:color w:val="4E5758"/>
                                <w:sz w:val="18"/>
                                <w:szCs w:val="18"/>
                              </w:rPr>
                              <w:t xml:space="preserve">at </w:t>
                            </w:r>
                            <w:hyperlink r:id="rId32" w:history="1">
                              <w:r w:rsidR="00324966" w:rsidRPr="000E017D">
                                <w:rPr>
                                  <w:rStyle w:val="Hyperlink"/>
                                  <w:rFonts w:asciiTheme="minorHAnsi" w:eastAsia="Arial" w:hAnsiTheme="minorHAnsi" w:cstheme="minorHAnsi"/>
                                  <w:sz w:val="18"/>
                                  <w:szCs w:val="18"/>
                                </w:rPr>
                                <w:t>Stronger_Connections@cde.state.co.us</w:t>
                              </w:r>
                            </w:hyperlink>
                            <w:r w:rsidRPr="00E91152">
                              <w:rPr>
                                <w:rFonts w:asciiTheme="minorHAnsi" w:eastAsia="Arial" w:hAnsiTheme="minorHAnsi" w:cstheme="minorHAnsi"/>
                                <w:color w:val="65503C"/>
                                <w:sz w:val="18"/>
                                <w:szCs w:val="18"/>
                                <w:u w:val="single"/>
                              </w:rPr>
                              <w:t>.</w:t>
                            </w:r>
                          </w:p>
                          <w:p w14:paraId="3C430433" w14:textId="77777777" w:rsidR="00324966" w:rsidRDefault="00324966" w:rsidP="00324966">
                            <w:pPr>
                              <w:rPr>
                                <w:sz w:val="18"/>
                                <w:szCs w:val="18"/>
                              </w:rPr>
                            </w:pPr>
                          </w:p>
                          <w:p w14:paraId="1526D257" w14:textId="598AC8B7" w:rsidR="00A45F1D" w:rsidRPr="00324966" w:rsidRDefault="0040527C" w:rsidP="00324966">
                            <w:pPr>
                              <w:rPr>
                                <w:sz w:val="18"/>
                                <w:szCs w:val="18"/>
                              </w:rPr>
                            </w:pPr>
                            <w:r w:rsidRPr="00324966">
                              <w:rPr>
                                <w:sz w:val="18"/>
                                <w:szCs w:val="18"/>
                              </w:rPr>
                              <w:t xml:space="preserve">For more answers to FAQs, please visit the </w:t>
                            </w:r>
                            <w:hyperlink r:id="rId33" w:history="1">
                              <w:r w:rsidRPr="00324966">
                                <w:rPr>
                                  <w:rStyle w:val="Hyperlink"/>
                                  <w:sz w:val="18"/>
                                  <w:szCs w:val="18"/>
                                </w:rPr>
                                <w:t>Stronger Connections Grant webpage</w:t>
                              </w:r>
                            </w:hyperlink>
                            <w:r w:rsidR="00E91152" w:rsidRPr="00324966">
                              <w:rPr>
                                <w:sz w:val="18"/>
                                <w:szCs w:val="18"/>
                              </w:rPr>
                              <w:t>.</w:t>
                            </w:r>
                          </w:p>
                          <w:p w14:paraId="0D601F83" w14:textId="77777777" w:rsidR="00A45F1D" w:rsidRPr="00E91152" w:rsidRDefault="00A45F1D">
                            <w:pPr>
                              <w:spacing w:after="160" w:line="258" w:lineRule="auto"/>
                              <w:textDirection w:val="btLr"/>
                              <w:rPr>
                                <w:rFonts w:asciiTheme="minorHAnsi" w:hAnsiTheme="minorHAnsi" w:cstheme="minorHAnsi"/>
                                <w:sz w:val="18"/>
                                <w:szCs w:val="18"/>
                              </w:rPr>
                            </w:pPr>
                          </w:p>
                        </w:txbxContent>
                      </wps:txbx>
                      <wps:bodyPr spcFirstLastPara="1" wrap="square" lIns="182875" tIns="182875" rIns="18287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128EA43" id="Rectangle 4" o:spid="_x0000_s1026" style="position:absolute;margin-left:369.75pt;margin-top:13.75pt;width:184.5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" strokecolor="#d0d2d3">
                <v:stroke startarrowwidth="narrow" startarrowlength="short" endarrowwidth="narrow" endarrowlength="short"/>
                <v:textbox inset="5.07986mm,5.07986mm,5.07986mm,0">
                  <w:txbxContent>
                    <w:p w14:paraId="2E5D56F0" w14:textId="3B70CBFD" w:rsidR="00A45F1D" w:rsidRPr="00324966" w:rsidRDefault="0040527C" w:rsidP="00324966">
                      <w:pPr>
                        <w:spacing w:after="160" w:line="258" w:lineRule="auto"/>
                        <w:jc w:val="center"/>
                        <w:textDirection w:val="btLr"/>
                        <w:rPr>
                          <w:rFonts w:asciiTheme="minorHAnsi" w:eastAsia="Arial" w:hAnsiTheme="minorHAnsi" w:cstheme="minorHAnsi"/>
                          <w:b/>
                          <w:color w:val="000000"/>
                          <w:sz w:val="24"/>
                          <w:szCs w:val="24"/>
                        </w:rPr>
                      </w:pPr>
                      <w:r w:rsidRPr="00324966">
                        <w:rPr>
                          <w:rFonts w:asciiTheme="minorHAnsi" w:eastAsia="Arial" w:hAnsiTheme="minorHAnsi" w:cstheme="minorHAnsi"/>
                          <w:b/>
                          <w:color w:val="000000"/>
                          <w:sz w:val="24"/>
                          <w:szCs w:val="24"/>
                        </w:rPr>
                        <w:t>FAQs</w:t>
                      </w:r>
                    </w:p>
                    <w:p w14:paraId="714E8645" w14:textId="77777777" w:rsidR="00324966" w:rsidRPr="00324966" w:rsidRDefault="00324966">
                      <w:pPr>
                        <w:spacing w:after="160" w:line="258" w:lineRule="auto"/>
                        <w:textDirection w:val="btLr"/>
                        <w:rPr>
                          <w:rFonts w:asciiTheme="minorHAnsi" w:hAnsiTheme="minorHAnsi" w:cstheme="minorHAnsi"/>
                          <w:sz w:val="6"/>
                          <w:szCs w:val="6"/>
                        </w:rPr>
                      </w:pPr>
                    </w:p>
                    <w:p w14:paraId="4DDD1312" w14:textId="608DEBDF" w:rsidR="00A45F1D" w:rsidRPr="00E91152" w:rsidRDefault="0040527C">
                      <w:pPr>
                        <w:spacing w:before="120" w:after="6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What does the LEA need to submit to CDE?</w:t>
                      </w:r>
                    </w:p>
                    <w:p w14:paraId="35318A3B" w14:textId="653A740E" w:rsidR="00A45F1D" w:rsidRPr="00324966" w:rsidRDefault="0040527C">
                      <w:pPr>
                        <w:spacing w:after="180"/>
                        <w:textDirection w:val="btLr"/>
                        <w:rPr>
                          <w:rFonts w:asciiTheme="minorHAnsi" w:hAnsiTheme="minorHAnsi" w:cstheme="minorHAnsi"/>
                          <w:color w:val="595959" w:themeColor="text1" w:themeTint="A6"/>
                          <w:sz w:val="18"/>
                          <w:szCs w:val="18"/>
                        </w:rPr>
                      </w:pPr>
                      <w:r w:rsidRPr="00324966">
                        <w:rPr>
                          <w:rFonts w:asciiTheme="minorHAnsi" w:eastAsia="Arial" w:hAnsiTheme="minorHAnsi" w:cstheme="minorHAnsi"/>
                          <w:color w:val="595959" w:themeColor="text1" w:themeTint="A6"/>
                          <w:sz w:val="18"/>
                          <w:szCs w:val="18"/>
                        </w:rPr>
                        <w:t>Answer: The completed consultation form that includes the results of the consultation submitted with the online grant application. LEAs must submit a consultation form for every non-public school, regardless of whether the school chooses to participate.</w:t>
                      </w:r>
                    </w:p>
                    <w:p w14:paraId="04046DBC" w14:textId="77777777" w:rsidR="00324966" w:rsidRDefault="00324966">
                      <w:pPr>
                        <w:spacing w:after="180"/>
                        <w:textDirection w:val="btLr"/>
                        <w:rPr>
                          <w:rFonts w:asciiTheme="minorHAnsi" w:eastAsia="Arial" w:hAnsiTheme="minorHAnsi" w:cstheme="minorHAnsi"/>
                          <w:b/>
                          <w:color w:val="000000"/>
                          <w:sz w:val="18"/>
                          <w:szCs w:val="18"/>
                        </w:rPr>
                      </w:pPr>
                    </w:p>
                    <w:p w14:paraId="4890DA77" w14:textId="28619B1B"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Who should I contact for more information regarding the provision of equitable services to students attending a non-public school?</w:t>
                      </w:r>
                    </w:p>
                    <w:p w14:paraId="7819E9AF" w14:textId="3F80ADB8"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color w:val="4E5758"/>
                          <w:sz w:val="18"/>
                          <w:szCs w:val="18"/>
                        </w:rPr>
                        <w:t>Answer: For more information, please contact the Ombudsman for Equitable Services, Christina Adeboye Sullivan (</w:t>
                      </w:r>
                      <w:hyperlink r:id="rId34" w:history="1">
                        <w:r w:rsidR="00324966" w:rsidRPr="000E017D">
                          <w:rPr>
                            <w:rStyle w:val="Hyperlink"/>
                            <w:rFonts w:asciiTheme="minorHAnsi" w:eastAsia="Arial" w:hAnsiTheme="minorHAnsi" w:cstheme="minorHAnsi"/>
                            <w:sz w:val="18"/>
                            <w:szCs w:val="18"/>
                          </w:rPr>
                          <w:t>adeboye-sullivan_c@cde.state.co.us</w:t>
                        </w:r>
                      </w:hyperlink>
                      <w:r w:rsidR="00324966">
                        <w:rPr>
                          <w:rFonts w:asciiTheme="minorHAnsi" w:eastAsia="Arial" w:hAnsiTheme="minorHAnsi" w:cstheme="minorHAnsi"/>
                          <w:color w:val="4E5758"/>
                          <w:sz w:val="18"/>
                          <w:szCs w:val="18"/>
                        </w:rPr>
                        <w:t>)</w:t>
                      </w:r>
                      <w:r w:rsidRPr="00E91152">
                        <w:rPr>
                          <w:rFonts w:asciiTheme="minorHAnsi" w:eastAsia="Arial" w:hAnsiTheme="minorHAnsi" w:cstheme="minorHAnsi"/>
                          <w:color w:val="4E5758"/>
                          <w:sz w:val="18"/>
                          <w:szCs w:val="18"/>
                        </w:rPr>
                        <w:t>,</w:t>
                      </w:r>
                      <w:r w:rsidR="00324966">
                        <w:rPr>
                          <w:rFonts w:asciiTheme="minorHAnsi" w:eastAsia="Arial" w:hAnsiTheme="minorHAnsi" w:cstheme="minorHAnsi"/>
                          <w:color w:val="4E5758"/>
                          <w:sz w:val="18"/>
                          <w:szCs w:val="18"/>
                        </w:rPr>
                        <w:t xml:space="preserve"> </w:t>
                      </w:r>
                      <w:r w:rsidRPr="00E91152">
                        <w:rPr>
                          <w:rFonts w:asciiTheme="minorHAnsi" w:eastAsia="Arial" w:hAnsiTheme="minorHAnsi" w:cstheme="minorHAnsi"/>
                          <w:color w:val="4E5758"/>
                          <w:sz w:val="18"/>
                          <w:szCs w:val="18"/>
                        </w:rPr>
                        <w:t xml:space="preserve">or contact the SCG </w:t>
                      </w:r>
                      <w:r w:rsidR="00324966">
                        <w:rPr>
                          <w:rFonts w:asciiTheme="minorHAnsi" w:eastAsia="Arial" w:hAnsiTheme="minorHAnsi" w:cstheme="minorHAnsi"/>
                          <w:color w:val="4E5758"/>
                          <w:sz w:val="18"/>
                          <w:szCs w:val="18"/>
                        </w:rPr>
                        <w:t xml:space="preserve">team </w:t>
                      </w:r>
                      <w:r w:rsidRPr="00E91152">
                        <w:rPr>
                          <w:rFonts w:asciiTheme="minorHAnsi" w:eastAsia="Arial" w:hAnsiTheme="minorHAnsi" w:cstheme="minorHAnsi"/>
                          <w:color w:val="4E5758"/>
                          <w:sz w:val="18"/>
                          <w:szCs w:val="18"/>
                        </w:rPr>
                        <w:t xml:space="preserve">at </w:t>
                      </w:r>
                      <w:hyperlink r:id="rId35" w:history="1">
                        <w:r w:rsidR="00324966" w:rsidRPr="000E017D">
                          <w:rPr>
                            <w:rStyle w:val="Hyperlink"/>
                            <w:rFonts w:asciiTheme="minorHAnsi" w:eastAsia="Arial" w:hAnsiTheme="minorHAnsi" w:cstheme="minorHAnsi"/>
                            <w:sz w:val="18"/>
                            <w:szCs w:val="18"/>
                          </w:rPr>
                          <w:t>Stronger_Connections@cde.state.co.us</w:t>
                        </w:r>
                      </w:hyperlink>
                      <w:r w:rsidRPr="00E91152">
                        <w:rPr>
                          <w:rFonts w:asciiTheme="minorHAnsi" w:eastAsia="Arial" w:hAnsiTheme="minorHAnsi" w:cstheme="minorHAnsi"/>
                          <w:color w:val="65503C"/>
                          <w:sz w:val="18"/>
                          <w:szCs w:val="18"/>
                          <w:u w:val="single"/>
                        </w:rPr>
                        <w:t>.</w:t>
                      </w:r>
                    </w:p>
                    <w:p w14:paraId="3C430433" w14:textId="77777777" w:rsidR="00324966" w:rsidRDefault="00324966" w:rsidP="00324966">
                      <w:pPr>
                        <w:rPr>
                          <w:sz w:val="18"/>
                          <w:szCs w:val="18"/>
                        </w:rPr>
                      </w:pPr>
                    </w:p>
                    <w:p w14:paraId="1526D257" w14:textId="598AC8B7" w:rsidR="00A45F1D" w:rsidRPr="00324966" w:rsidRDefault="0040527C" w:rsidP="00324966">
                      <w:pPr>
                        <w:rPr>
                          <w:sz w:val="18"/>
                          <w:szCs w:val="18"/>
                        </w:rPr>
                      </w:pPr>
                      <w:r w:rsidRPr="00324966">
                        <w:rPr>
                          <w:sz w:val="18"/>
                          <w:szCs w:val="18"/>
                        </w:rPr>
                        <w:t xml:space="preserve">For more answers to FAQs, please visit the </w:t>
                      </w:r>
                      <w:hyperlink r:id="rId36" w:history="1">
                        <w:r w:rsidRPr="00324966">
                          <w:rPr>
                            <w:rStyle w:val="Hyperlink"/>
                            <w:sz w:val="18"/>
                            <w:szCs w:val="18"/>
                          </w:rPr>
                          <w:t>Stronger Connections Grant webpage</w:t>
                        </w:r>
                      </w:hyperlink>
                      <w:r w:rsidR="00E91152" w:rsidRPr="00324966">
                        <w:rPr>
                          <w:sz w:val="18"/>
                          <w:szCs w:val="18"/>
                        </w:rPr>
                        <w:t>.</w:t>
                      </w:r>
                    </w:p>
                    <w:p w14:paraId="0D601F83" w14:textId="77777777" w:rsidR="00A45F1D" w:rsidRPr="00E91152" w:rsidRDefault="00A45F1D">
                      <w:pPr>
                        <w:spacing w:after="160" w:line="258" w:lineRule="auto"/>
                        <w:textDirection w:val="btLr"/>
                        <w:rPr>
                          <w:rFonts w:asciiTheme="minorHAnsi" w:hAnsiTheme="minorHAnsi" w:cstheme="minorHAnsi"/>
                          <w:sz w:val="18"/>
                          <w:szCs w:val="18"/>
                        </w:rPr>
                      </w:pPr>
                    </w:p>
                  </w:txbxContent>
                </v:textbox>
                <w10:wrap type="square"/>
              </v:rect>
            </w:pict>
          </mc:Fallback>
        </mc:AlternateContent>
      </w:r>
      <w:r w:rsidR="0040527C">
        <w:rPr>
          <w:b/>
          <w:sz w:val="28"/>
          <w:szCs w:val="28"/>
        </w:rPr>
        <w:t>Stronger Connections Grant Consultation Form</w:t>
      </w:r>
    </w:p>
    <w:p w14:paraId="2C343295" w14:textId="77777777" w:rsidR="00A45F1D" w:rsidRDefault="0040527C">
      <w:pPr>
        <w:keepLines/>
        <w:spacing w:line="259" w:lineRule="auto"/>
        <w:ind w:right="3600"/>
        <w:rPr>
          <w:b/>
        </w:rPr>
      </w:pPr>
      <w:r>
        <w:rPr>
          <w:b/>
        </w:rPr>
        <w:t>Goal of Consultation</w:t>
      </w:r>
    </w:p>
    <w:p w14:paraId="38A41843" w14:textId="7632BEDE" w:rsidR="00A45F1D" w:rsidRDefault="0040527C">
      <w:pPr>
        <w:spacing w:after="160" w:line="259" w:lineRule="auto"/>
        <w:ind w:right="3600"/>
        <w:rPr>
          <w:color w:val="000000"/>
          <w:sz w:val="20"/>
          <w:szCs w:val="20"/>
        </w:rPr>
      </w:pPr>
      <w:r>
        <w:rPr>
          <w:b/>
          <w:color w:val="000000"/>
          <w:sz w:val="20"/>
          <w:szCs w:val="20"/>
        </w:rPr>
        <w:t xml:space="preserve">The goal of consultation is agreement between the LEA and appropriate non-public school officials on how to provide equitable and effective programs for eligible non-public school children. </w:t>
      </w:r>
      <w:r>
        <w:rPr>
          <w:color w:val="000000"/>
          <w:sz w:val="20"/>
          <w:szCs w:val="20"/>
        </w:rPr>
        <w:t>The “goal of reaching agreement” between an LEA and appropriate non-public school officials is grounded in timely, meaningful, and open communication between the LEA and the non-public school officials on key issues that are relevant to the equitable participation of eligible non-public school students, teachers and other education personnel, and families in ESEA programs, including the Stronger Connections Grant.</w:t>
      </w:r>
    </w:p>
    <w:p w14:paraId="11CA4213" w14:textId="77777777" w:rsidR="00324966" w:rsidRDefault="00324966">
      <w:pPr>
        <w:spacing w:after="160" w:line="259" w:lineRule="auto"/>
        <w:ind w:right="3600"/>
        <w:rPr>
          <w:color w:val="000000"/>
          <w:sz w:val="20"/>
          <w:szCs w:val="20"/>
        </w:rPr>
      </w:pPr>
    </w:p>
    <w:p w14:paraId="0A4394EA" w14:textId="13D151D2" w:rsidR="00A45F1D" w:rsidRDefault="0040527C">
      <w:pPr>
        <w:spacing w:after="160" w:line="259" w:lineRule="auto"/>
        <w:ind w:right="3600"/>
        <w:rPr>
          <w:color w:val="000000"/>
          <w:sz w:val="20"/>
          <w:szCs w:val="20"/>
        </w:rPr>
      </w:pPr>
      <w:r>
        <w:rPr>
          <w:color w:val="000000"/>
          <w:sz w:val="20"/>
          <w:szCs w:val="20"/>
        </w:rPr>
        <w:t>Meaningful consultation provides ample time and a genuine opportunity for all parties to express their views, to have their views seriously considered, and to discuss viable options for ensuring equitable participation of eligible non-public school students, teachers and other education personnel, and families. This assumes that the LEA has not made any decisions that will impact the participation of non-public school students and teachers in applicable programs prior to consultation or established a blanket rule that precludes non-public school students and teachers from receiving certain services authorized under applicable programs. An LEA must consult with non-public school officials about the timeline for consultation and provide adequate notice of such consultation to ensure meaningful consultation and the likelihood that those involved will be well prepared with the necessary information and data for decision-making. Successful consultation begins well before the implementation of services, establishes positive and productive working relationships, makes planning effective, continues throughout implementation of equitable services, and serves to ensure that the services provided meet the needs of eligible students and teachers.</w:t>
      </w:r>
    </w:p>
    <w:p w14:paraId="646F72E7" w14:textId="77777777" w:rsidR="00324966" w:rsidRDefault="00324966">
      <w:pPr>
        <w:spacing w:line="259" w:lineRule="auto"/>
        <w:rPr>
          <w:b/>
          <w:color w:val="000000"/>
          <w:sz w:val="20"/>
          <w:szCs w:val="20"/>
        </w:rPr>
      </w:pPr>
    </w:p>
    <w:p w14:paraId="5DB48EED" w14:textId="7B5B7020" w:rsidR="00A45F1D" w:rsidRDefault="0040527C">
      <w:pPr>
        <w:spacing w:line="259" w:lineRule="auto"/>
        <w:rPr>
          <w:b/>
          <w:color w:val="000000"/>
          <w:sz w:val="20"/>
          <w:szCs w:val="20"/>
        </w:rPr>
      </w:pPr>
      <w:r>
        <w:rPr>
          <w:b/>
          <w:color w:val="000000"/>
          <w:sz w:val="20"/>
          <w:szCs w:val="20"/>
        </w:rPr>
        <w:t>Note: Consultation forms must be included with the Stronger Connections Grant application as an attachment. If a non-public school elects not to participate, select the appropriate option as provided below.</w:t>
      </w:r>
    </w:p>
    <w:p w14:paraId="7DE973CE" w14:textId="5353A0EA" w:rsidR="00E86B22" w:rsidRDefault="00E86B22">
      <w:pPr>
        <w:spacing w:line="259" w:lineRule="auto"/>
        <w:rPr>
          <w:b/>
          <w:color w:val="000000"/>
          <w:sz w:val="20"/>
          <w:szCs w:val="20"/>
        </w:rPr>
      </w:pPr>
    </w:p>
    <w:tbl>
      <w:tblPr>
        <w:tblStyle w:val="a2"/>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3510"/>
        <w:gridCol w:w="630"/>
        <w:gridCol w:w="1260"/>
        <w:gridCol w:w="810"/>
        <w:gridCol w:w="1260"/>
        <w:gridCol w:w="1295"/>
      </w:tblGrid>
      <w:tr w:rsidR="00E86B22" w:rsidRPr="009574F3" w14:paraId="5F6C485E" w14:textId="77777777" w:rsidTr="00E86B22">
        <w:trPr>
          <w:jc w:val="center"/>
        </w:trPr>
        <w:tc>
          <w:tcPr>
            <w:tcW w:w="10830" w:type="dxa"/>
            <w:gridSpan w:val="7"/>
            <w:shd w:val="clear" w:color="auto" w:fill="CFE2F3"/>
            <w:vAlign w:val="center"/>
          </w:tcPr>
          <w:p w14:paraId="66B240C9" w14:textId="0FD12900" w:rsidR="00E86B22" w:rsidRPr="009574F3" w:rsidRDefault="00E86B22" w:rsidP="00E86B22">
            <w:pPr>
              <w:jc w:val="center"/>
              <w:rPr>
                <w:rFonts w:asciiTheme="minorHAnsi" w:hAnsiTheme="minorHAnsi" w:cstheme="minorHAnsi"/>
                <w:sz w:val="20"/>
                <w:szCs w:val="20"/>
              </w:rPr>
            </w:pPr>
            <w:r w:rsidRPr="009574F3">
              <w:rPr>
                <w:rFonts w:asciiTheme="minorHAnsi" w:hAnsiTheme="minorHAnsi" w:cstheme="minorHAnsi"/>
                <w:b/>
                <w:sz w:val="20"/>
                <w:szCs w:val="20"/>
              </w:rPr>
              <w:t>LEA Information</w:t>
            </w:r>
          </w:p>
        </w:tc>
      </w:tr>
      <w:tr w:rsidR="00E86B22" w:rsidRPr="009574F3" w14:paraId="3A86424F" w14:textId="77777777" w:rsidTr="00E86B22">
        <w:trPr>
          <w:jc w:val="center"/>
        </w:trPr>
        <w:tc>
          <w:tcPr>
            <w:tcW w:w="2065" w:type="dxa"/>
            <w:shd w:val="clear" w:color="auto" w:fill="F2F2F2"/>
            <w:vAlign w:val="center"/>
          </w:tcPr>
          <w:p w14:paraId="582126D2" w14:textId="7B0B3D2D"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LEA:</w:t>
            </w:r>
          </w:p>
        </w:tc>
        <w:tc>
          <w:tcPr>
            <w:tcW w:w="3510" w:type="dxa"/>
            <w:shd w:val="clear" w:color="auto" w:fill="auto"/>
            <w:vAlign w:val="center"/>
          </w:tcPr>
          <w:p w14:paraId="0ADB3CFB" w14:textId="77777777" w:rsidR="00E86B22" w:rsidRPr="009574F3" w:rsidRDefault="00E86B22" w:rsidP="00707546">
            <w:pPr>
              <w:rPr>
                <w:rFonts w:asciiTheme="minorHAnsi" w:hAnsiTheme="minorHAnsi" w:cstheme="minorHAnsi"/>
                <w:sz w:val="20"/>
                <w:szCs w:val="20"/>
              </w:rPr>
            </w:pPr>
          </w:p>
        </w:tc>
        <w:tc>
          <w:tcPr>
            <w:tcW w:w="1890" w:type="dxa"/>
            <w:gridSpan w:val="2"/>
            <w:shd w:val="clear" w:color="auto" w:fill="F2F2F2"/>
            <w:vAlign w:val="center"/>
          </w:tcPr>
          <w:p w14:paraId="17BF11DF" w14:textId="11294FB1"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LEA Representative:</w:t>
            </w:r>
          </w:p>
        </w:tc>
        <w:tc>
          <w:tcPr>
            <w:tcW w:w="3365" w:type="dxa"/>
            <w:gridSpan w:val="3"/>
            <w:shd w:val="clear" w:color="auto" w:fill="auto"/>
            <w:vAlign w:val="center"/>
          </w:tcPr>
          <w:p w14:paraId="181D63B1" w14:textId="77777777" w:rsidR="00E86B22" w:rsidRPr="009574F3" w:rsidRDefault="00E86B22" w:rsidP="00707546">
            <w:pPr>
              <w:rPr>
                <w:rFonts w:asciiTheme="minorHAnsi" w:hAnsiTheme="minorHAnsi" w:cstheme="minorHAnsi"/>
                <w:sz w:val="20"/>
                <w:szCs w:val="20"/>
              </w:rPr>
            </w:pPr>
          </w:p>
        </w:tc>
      </w:tr>
      <w:tr w:rsidR="00E86B22" w:rsidRPr="009574F3" w14:paraId="732A2915" w14:textId="77777777" w:rsidTr="00E86B22">
        <w:trPr>
          <w:jc w:val="center"/>
        </w:trPr>
        <w:tc>
          <w:tcPr>
            <w:tcW w:w="2065" w:type="dxa"/>
            <w:shd w:val="clear" w:color="auto" w:fill="F2F2F2"/>
            <w:vAlign w:val="center"/>
          </w:tcPr>
          <w:p w14:paraId="4BAAB5B4" w14:textId="31E1645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Telephone:</w:t>
            </w:r>
          </w:p>
        </w:tc>
        <w:tc>
          <w:tcPr>
            <w:tcW w:w="3510" w:type="dxa"/>
            <w:shd w:val="clear" w:color="auto" w:fill="auto"/>
            <w:vAlign w:val="center"/>
          </w:tcPr>
          <w:p w14:paraId="6F098E88" w14:textId="77777777" w:rsidR="00E86B22" w:rsidRPr="009574F3" w:rsidRDefault="00E86B22" w:rsidP="00707546">
            <w:pPr>
              <w:rPr>
                <w:rFonts w:asciiTheme="minorHAnsi" w:hAnsiTheme="minorHAnsi" w:cstheme="minorHAnsi"/>
                <w:sz w:val="20"/>
                <w:szCs w:val="20"/>
              </w:rPr>
            </w:pPr>
          </w:p>
        </w:tc>
        <w:tc>
          <w:tcPr>
            <w:tcW w:w="630" w:type="dxa"/>
            <w:shd w:val="clear" w:color="auto" w:fill="F2F2F2"/>
            <w:vAlign w:val="center"/>
          </w:tcPr>
          <w:p w14:paraId="5CADF6EF"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Email:</w:t>
            </w:r>
          </w:p>
        </w:tc>
        <w:tc>
          <w:tcPr>
            <w:tcW w:w="4625" w:type="dxa"/>
            <w:gridSpan w:val="4"/>
            <w:shd w:val="clear" w:color="auto" w:fill="auto"/>
            <w:vAlign w:val="center"/>
          </w:tcPr>
          <w:p w14:paraId="18E70EA9" w14:textId="77777777" w:rsidR="00E86B22" w:rsidRPr="009574F3" w:rsidRDefault="00E86B22" w:rsidP="00707546">
            <w:pPr>
              <w:rPr>
                <w:rFonts w:asciiTheme="minorHAnsi" w:hAnsiTheme="minorHAnsi" w:cstheme="minorHAnsi"/>
                <w:sz w:val="20"/>
                <w:szCs w:val="20"/>
              </w:rPr>
            </w:pPr>
          </w:p>
        </w:tc>
      </w:tr>
      <w:tr w:rsidR="00E86B22" w:rsidRPr="009574F3" w14:paraId="756C4737" w14:textId="77777777" w:rsidTr="00707546">
        <w:trPr>
          <w:jc w:val="center"/>
        </w:trPr>
        <w:tc>
          <w:tcPr>
            <w:tcW w:w="10830" w:type="dxa"/>
            <w:gridSpan w:val="7"/>
            <w:shd w:val="clear" w:color="auto" w:fill="CFE2F3"/>
            <w:vAlign w:val="center"/>
          </w:tcPr>
          <w:p w14:paraId="3376F39B" w14:textId="04B3E826" w:rsidR="00E86B22" w:rsidRPr="009574F3" w:rsidRDefault="00E86B22" w:rsidP="00707546">
            <w:pPr>
              <w:jc w:val="center"/>
              <w:rPr>
                <w:rFonts w:asciiTheme="minorHAnsi" w:hAnsiTheme="minorHAnsi" w:cstheme="minorHAnsi"/>
                <w:b/>
                <w:sz w:val="20"/>
                <w:szCs w:val="20"/>
              </w:rPr>
            </w:pPr>
            <w:r w:rsidRPr="009574F3">
              <w:rPr>
                <w:rFonts w:asciiTheme="minorHAnsi" w:hAnsiTheme="minorHAnsi" w:cstheme="minorHAnsi"/>
                <w:b/>
                <w:sz w:val="20"/>
                <w:szCs w:val="20"/>
              </w:rPr>
              <w:t>Non-Public School Information</w:t>
            </w:r>
          </w:p>
        </w:tc>
      </w:tr>
      <w:tr w:rsidR="00E86B22" w:rsidRPr="009574F3" w14:paraId="052EBA13" w14:textId="77777777" w:rsidTr="00E86B22">
        <w:trPr>
          <w:jc w:val="center"/>
        </w:trPr>
        <w:tc>
          <w:tcPr>
            <w:tcW w:w="2065" w:type="dxa"/>
            <w:shd w:val="clear" w:color="auto" w:fill="F2F2F2"/>
            <w:vAlign w:val="center"/>
          </w:tcPr>
          <w:p w14:paraId="55F4F4E0" w14:textId="50AF1138"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Non-Public School:</w:t>
            </w:r>
          </w:p>
        </w:tc>
        <w:tc>
          <w:tcPr>
            <w:tcW w:w="6210" w:type="dxa"/>
            <w:gridSpan w:val="4"/>
            <w:shd w:val="clear" w:color="auto" w:fill="auto"/>
            <w:vAlign w:val="center"/>
          </w:tcPr>
          <w:p w14:paraId="316324CB" w14:textId="77777777" w:rsidR="00E86B22" w:rsidRPr="009574F3" w:rsidRDefault="00E86B22" w:rsidP="00707546">
            <w:pPr>
              <w:rPr>
                <w:rFonts w:asciiTheme="minorHAnsi" w:hAnsiTheme="minorHAnsi" w:cstheme="minorHAnsi"/>
                <w:sz w:val="20"/>
                <w:szCs w:val="20"/>
              </w:rPr>
            </w:pPr>
          </w:p>
        </w:tc>
        <w:tc>
          <w:tcPr>
            <w:tcW w:w="1260" w:type="dxa"/>
            <w:shd w:val="clear" w:color="auto" w:fill="F2F2F2"/>
            <w:vAlign w:val="center"/>
          </w:tcPr>
          <w:p w14:paraId="43875D68" w14:textId="66866427" w:rsidR="00E86B22" w:rsidRPr="009574F3" w:rsidRDefault="00000000" w:rsidP="00707546">
            <w:pPr>
              <w:rPr>
                <w:rFonts w:asciiTheme="minorHAnsi" w:hAnsiTheme="minorHAnsi" w:cstheme="minorHAnsi"/>
                <w:b/>
                <w:sz w:val="20"/>
                <w:szCs w:val="20"/>
              </w:rPr>
            </w:pPr>
            <w:hyperlink r:id="rId37" w:history="1">
              <w:r w:rsidR="00E86B22" w:rsidRPr="009574F3">
                <w:rPr>
                  <w:rStyle w:val="Hyperlink"/>
                  <w:rFonts w:asciiTheme="minorHAnsi" w:hAnsiTheme="minorHAnsi" w:cstheme="minorHAnsi"/>
                  <w:b/>
                  <w:sz w:val="20"/>
                  <w:szCs w:val="20"/>
                </w:rPr>
                <w:t>School Code</w:t>
              </w:r>
            </w:hyperlink>
            <w:r w:rsidR="00E86B22" w:rsidRPr="009574F3">
              <w:rPr>
                <w:rFonts w:asciiTheme="minorHAnsi" w:hAnsiTheme="minorHAnsi" w:cstheme="minorHAnsi"/>
                <w:b/>
                <w:sz w:val="20"/>
                <w:szCs w:val="20"/>
              </w:rPr>
              <w:t>:</w:t>
            </w:r>
          </w:p>
        </w:tc>
        <w:tc>
          <w:tcPr>
            <w:tcW w:w="1295" w:type="dxa"/>
            <w:shd w:val="clear" w:color="auto" w:fill="auto"/>
            <w:vAlign w:val="center"/>
          </w:tcPr>
          <w:p w14:paraId="3B173A92" w14:textId="77777777" w:rsidR="00E86B22" w:rsidRPr="009574F3" w:rsidRDefault="00E86B22" w:rsidP="00707546">
            <w:pPr>
              <w:rPr>
                <w:rFonts w:asciiTheme="minorHAnsi" w:hAnsiTheme="minorHAnsi" w:cstheme="minorHAnsi"/>
                <w:sz w:val="20"/>
                <w:szCs w:val="20"/>
              </w:rPr>
            </w:pPr>
          </w:p>
        </w:tc>
      </w:tr>
      <w:tr w:rsidR="00E86B22" w:rsidRPr="009574F3" w14:paraId="262A824A" w14:textId="77777777" w:rsidTr="00E86B22">
        <w:trPr>
          <w:jc w:val="center"/>
        </w:trPr>
        <w:tc>
          <w:tcPr>
            <w:tcW w:w="2065" w:type="dxa"/>
            <w:shd w:val="clear" w:color="auto" w:fill="F2F2F2"/>
            <w:vAlign w:val="center"/>
          </w:tcPr>
          <w:p w14:paraId="3A5C8878" w14:textId="6C9EF81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Address:</w:t>
            </w:r>
          </w:p>
        </w:tc>
        <w:tc>
          <w:tcPr>
            <w:tcW w:w="8765" w:type="dxa"/>
            <w:gridSpan w:val="6"/>
            <w:shd w:val="clear" w:color="auto" w:fill="auto"/>
            <w:vAlign w:val="center"/>
          </w:tcPr>
          <w:p w14:paraId="51B4F512" w14:textId="77777777" w:rsidR="00E86B22" w:rsidRPr="009574F3" w:rsidRDefault="00E86B22" w:rsidP="00707546">
            <w:pPr>
              <w:rPr>
                <w:rFonts w:asciiTheme="minorHAnsi" w:hAnsiTheme="minorHAnsi" w:cstheme="minorHAnsi"/>
                <w:sz w:val="20"/>
                <w:szCs w:val="20"/>
              </w:rPr>
            </w:pPr>
          </w:p>
        </w:tc>
      </w:tr>
      <w:tr w:rsidR="00E86B22" w:rsidRPr="009574F3" w14:paraId="5EE04FFD" w14:textId="77777777" w:rsidTr="00E86B22">
        <w:trPr>
          <w:jc w:val="center"/>
        </w:trPr>
        <w:tc>
          <w:tcPr>
            <w:tcW w:w="2065" w:type="dxa"/>
            <w:shd w:val="clear" w:color="auto" w:fill="F2F2F2"/>
            <w:vAlign w:val="center"/>
          </w:tcPr>
          <w:p w14:paraId="46897DAD" w14:textId="322A757B"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School Administrator:</w:t>
            </w:r>
          </w:p>
        </w:tc>
        <w:tc>
          <w:tcPr>
            <w:tcW w:w="8765" w:type="dxa"/>
            <w:gridSpan w:val="6"/>
            <w:shd w:val="clear" w:color="auto" w:fill="auto"/>
            <w:vAlign w:val="center"/>
          </w:tcPr>
          <w:p w14:paraId="23A72918" w14:textId="77777777" w:rsidR="00E86B22" w:rsidRPr="009574F3" w:rsidRDefault="00E86B22" w:rsidP="00707546">
            <w:pPr>
              <w:rPr>
                <w:rFonts w:asciiTheme="minorHAnsi" w:hAnsiTheme="minorHAnsi" w:cstheme="minorHAnsi"/>
                <w:sz w:val="20"/>
                <w:szCs w:val="20"/>
              </w:rPr>
            </w:pPr>
          </w:p>
        </w:tc>
      </w:tr>
      <w:tr w:rsidR="00E86B22" w:rsidRPr="009574F3" w14:paraId="4A5C1792" w14:textId="77777777" w:rsidTr="00E86B22">
        <w:trPr>
          <w:jc w:val="center"/>
        </w:trPr>
        <w:tc>
          <w:tcPr>
            <w:tcW w:w="2065" w:type="dxa"/>
            <w:shd w:val="clear" w:color="auto" w:fill="F2F2F2"/>
            <w:vAlign w:val="center"/>
          </w:tcPr>
          <w:p w14:paraId="6CA525DE"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Telephone:</w:t>
            </w:r>
          </w:p>
        </w:tc>
        <w:tc>
          <w:tcPr>
            <w:tcW w:w="3510" w:type="dxa"/>
            <w:shd w:val="clear" w:color="auto" w:fill="auto"/>
            <w:vAlign w:val="center"/>
          </w:tcPr>
          <w:p w14:paraId="16AAB3FB" w14:textId="77777777" w:rsidR="00E86B22" w:rsidRPr="009574F3" w:rsidRDefault="00E86B22" w:rsidP="00707546">
            <w:pPr>
              <w:rPr>
                <w:rFonts w:asciiTheme="minorHAnsi" w:hAnsiTheme="minorHAnsi" w:cstheme="minorHAnsi"/>
                <w:sz w:val="20"/>
                <w:szCs w:val="20"/>
              </w:rPr>
            </w:pPr>
          </w:p>
        </w:tc>
        <w:tc>
          <w:tcPr>
            <w:tcW w:w="630" w:type="dxa"/>
            <w:shd w:val="clear" w:color="auto" w:fill="F2F2F2"/>
            <w:vAlign w:val="center"/>
          </w:tcPr>
          <w:p w14:paraId="2DC76140"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Email:</w:t>
            </w:r>
          </w:p>
        </w:tc>
        <w:tc>
          <w:tcPr>
            <w:tcW w:w="4625" w:type="dxa"/>
            <w:gridSpan w:val="4"/>
            <w:shd w:val="clear" w:color="auto" w:fill="auto"/>
            <w:vAlign w:val="center"/>
          </w:tcPr>
          <w:p w14:paraId="54EAAF83" w14:textId="77777777" w:rsidR="00E86B22" w:rsidRPr="009574F3" w:rsidRDefault="00E86B22" w:rsidP="00707546">
            <w:pPr>
              <w:rPr>
                <w:rFonts w:asciiTheme="minorHAnsi" w:hAnsiTheme="minorHAnsi" w:cstheme="minorHAnsi"/>
                <w:sz w:val="20"/>
                <w:szCs w:val="20"/>
              </w:rPr>
            </w:pPr>
          </w:p>
        </w:tc>
      </w:tr>
    </w:tbl>
    <w:p w14:paraId="2A7EDE87" w14:textId="77777777" w:rsidR="00324966" w:rsidRDefault="00324966">
      <w:pPr>
        <w:rPr>
          <w:b/>
        </w:rPr>
      </w:pPr>
    </w:p>
    <w:p w14:paraId="1D0BF68F" w14:textId="44AC8BE0" w:rsidR="00A45F1D" w:rsidRDefault="0040527C">
      <w:pPr>
        <w:rPr>
          <w:b/>
        </w:rPr>
      </w:pPr>
      <w:r>
        <w:rPr>
          <w:b/>
        </w:rPr>
        <w:t>Date(s) of Consultation</w:t>
      </w:r>
    </w:p>
    <w:p w14:paraId="6EFE8724" w14:textId="464EACF0" w:rsidR="00A45F1D" w:rsidRDefault="0040527C">
      <w:pPr>
        <w:spacing w:after="160" w:line="259" w:lineRule="auto"/>
        <w:rPr>
          <w:color w:val="000000"/>
          <w:sz w:val="20"/>
          <w:szCs w:val="20"/>
        </w:rPr>
      </w:pPr>
      <w:r>
        <w:rPr>
          <w:color w:val="000000"/>
          <w:sz w:val="20"/>
          <w:szCs w:val="20"/>
        </w:rPr>
        <w:t>Please provide the dates that the LEA contacted the non-public school, the method of communication, and, if applicable, the date of the consultation. If the LEA was unable to consult with the non-public school, provide dates of communication attempts and continue to the Signatures section.</w:t>
      </w:r>
    </w:p>
    <w:p w14:paraId="534D453C" w14:textId="54A19FA6" w:rsidR="009574F3" w:rsidRDefault="009574F3">
      <w:pPr>
        <w:spacing w:after="160" w:line="259" w:lineRule="auto"/>
        <w:rPr>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05"/>
        <w:gridCol w:w="1350"/>
        <w:gridCol w:w="2250"/>
        <w:gridCol w:w="2610"/>
        <w:gridCol w:w="1975"/>
      </w:tblGrid>
      <w:tr w:rsidR="009574F3" w14:paraId="01985B68" w14:textId="77777777" w:rsidTr="009574F3">
        <w:tc>
          <w:tcPr>
            <w:tcW w:w="3955" w:type="dxa"/>
            <w:gridSpan w:val="2"/>
          </w:tcPr>
          <w:p w14:paraId="5F1E4499" w14:textId="42D2334E" w:rsidR="009574F3" w:rsidRPr="009574F3" w:rsidRDefault="009574F3">
            <w:pPr>
              <w:spacing w:after="160" w:line="259" w:lineRule="auto"/>
              <w:rPr>
                <w:b/>
                <w:bCs/>
                <w:color w:val="000000"/>
                <w:sz w:val="20"/>
                <w:szCs w:val="20"/>
              </w:rPr>
            </w:pPr>
            <w:r w:rsidRPr="009574F3">
              <w:rPr>
                <w:b/>
                <w:bCs/>
                <w:color w:val="000000"/>
                <w:sz w:val="20"/>
                <w:szCs w:val="20"/>
              </w:rPr>
              <w:t>Initial invitation sent to non-public school:</w:t>
            </w:r>
          </w:p>
        </w:tc>
        <w:tc>
          <w:tcPr>
            <w:tcW w:w="2250" w:type="dxa"/>
            <w:tcBorders>
              <w:bottom w:val="single" w:sz="4" w:space="0" w:color="auto"/>
            </w:tcBorders>
          </w:tcPr>
          <w:p w14:paraId="273A7DE5" w14:textId="77777777" w:rsidR="009574F3" w:rsidRDefault="009574F3">
            <w:pPr>
              <w:spacing w:after="160" w:line="259" w:lineRule="auto"/>
              <w:rPr>
                <w:color w:val="000000"/>
                <w:sz w:val="20"/>
                <w:szCs w:val="20"/>
              </w:rPr>
            </w:pPr>
          </w:p>
        </w:tc>
        <w:tc>
          <w:tcPr>
            <w:tcW w:w="2610" w:type="dxa"/>
            <w:vAlign w:val="center"/>
          </w:tcPr>
          <w:p w14:paraId="09FC8BA4" w14:textId="58A1176C" w:rsidR="009574F3" w:rsidRPr="009574F3" w:rsidRDefault="009574F3" w:rsidP="009574F3">
            <w:pPr>
              <w:spacing w:after="160" w:line="259" w:lineRule="auto"/>
              <w:jc w:val="right"/>
              <w:rPr>
                <w:b/>
                <w:bCs/>
                <w:color w:val="000000"/>
                <w:sz w:val="20"/>
                <w:szCs w:val="20"/>
              </w:rPr>
            </w:pPr>
            <w:r w:rsidRPr="009574F3">
              <w:rPr>
                <w:b/>
                <w:bCs/>
                <w:color w:val="000000"/>
                <w:sz w:val="20"/>
                <w:szCs w:val="20"/>
              </w:rPr>
              <w:t>Method of Communication:</w:t>
            </w:r>
          </w:p>
        </w:tc>
        <w:tc>
          <w:tcPr>
            <w:tcW w:w="1975" w:type="dxa"/>
            <w:tcBorders>
              <w:bottom w:val="single" w:sz="4" w:space="0" w:color="auto"/>
            </w:tcBorders>
          </w:tcPr>
          <w:p w14:paraId="3885D710" w14:textId="77777777" w:rsidR="009574F3" w:rsidRDefault="009574F3">
            <w:pPr>
              <w:spacing w:after="160" w:line="259" w:lineRule="auto"/>
              <w:rPr>
                <w:color w:val="000000"/>
                <w:sz w:val="20"/>
                <w:szCs w:val="20"/>
              </w:rPr>
            </w:pPr>
          </w:p>
        </w:tc>
      </w:tr>
      <w:tr w:rsidR="009574F3" w14:paraId="7A906BF1" w14:textId="77777777" w:rsidTr="009574F3">
        <w:tc>
          <w:tcPr>
            <w:tcW w:w="3955" w:type="dxa"/>
            <w:gridSpan w:val="2"/>
          </w:tcPr>
          <w:p w14:paraId="4CF7490C" w14:textId="60AA607D" w:rsidR="009574F3" w:rsidRPr="009574F3" w:rsidRDefault="009574F3" w:rsidP="009574F3">
            <w:pPr>
              <w:spacing w:after="160" w:line="259" w:lineRule="auto"/>
              <w:rPr>
                <w:b/>
                <w:bCs/>
                <w:color w:val="000000"/>
                <w:sz w:val="20"/>
                <w:szCs w:val="20"/>
              </w:rPr>
            </w:pPr>
            <w:r w:rsidRPr="009574F3">
              <w:rPr>
                <w:b/>
                <w:bCs/>
                <w:color w:val="000000"/>
                <w:sz w:val="20"/>
                <w:szCs w:val="20"/>
              </w:rPr>
              <w:t>Follow-up invitation sent to non-public school:</w:t>
            </w:r>
          </w:p>
        </w:tc>
        <w:tc>
          <w:tcPr>
            <w:tcW w:w="2250" w:type="dxa"/>
            <w:tcBorders>
              <w:top w:val="single" w:sz="4" w:space="0" w:color="auto"/>
              <w:bottom w:val="single" w:sz="4" w:space="0" w:color="auto"/>
            </w:tcBorders>
          </w:tcPr>
          <w:p w14:paraId="45BA27E7" w14:textId="77777777" w:rsidR="009574F3" w:rsidRDefault="009574F3" w:rsidP="009574F3">
            <w:pPr>
              <w:spacing w:after="160" w:line="259" w:lineRule="auto"/>
              <w:rPr>
                <w:color w:val="000000"/>
                <w:sz w:val="20"/>
                <w:szCs w:val="20"/>
              </w:rPr>
            </w:pPr>
          </w:p>
        </w:tc>
        <w:tc>
          <w:tcPr>
            <w:tcW w:w="2610" w:type="dxa"/>
            <w:vAlign w:val="center"/>
          </w:tcPr>
          <w:p w14:paraId="1199A65B" w14:textId="3BA6F334" w:rsidR="009574F3" w:rsidRDefault="009574F3" w:rsidP="009574F3">
            <w:pPr>
              <w:spacing w:after="160" w:line="259" w:lineRule="auto"/>
              <w:jc w:val="right"/>
              <w:rPr>
                <w:color w:val="000000"/>
                <w:sz w:val="20"/>
                <w:szCs w:val="20"/>
              </w:rPr>
            </w:pPr>
            <w:r w:rsidRPr="009574F3">
              <w:rPr>
                <w:b/>
                <w:bCs/>
                <w:color w:val="000000"/>
                <w:sz w:val="20"/>
                <w:szCs w:val="20"/>
              </w:rPr>
              <w:t>Method of Communication:</w:t>
            </w:r>
          </w:p>
        </w:tc>
        <w:tc>
          <w:tcPr>
            <w:tcW w:w="1975" w:type="dxa"/>
            <w:tcBorders>
              <w:top w:val="single" w:sz="4" w:space="0" w:color="auto"/>
              <w:bottom w:val="single" w:sz="4" w:space="0" w:color="auto"/>
            </w:tcBorders>
          </w:tcPr>
          <w:p w14:paraId="4E8FB7F1" w14:textId="77777777" w:rsidR="009574F3" w:rsidRDefault="009574F3" w:rsidP="009574F3">
            <w:pPr>
              <w:spacing w:after="160" w:line="259" w:lineRule="auto"/>
              <w:rPr>
                <w:color w:val="000000"/>
                <w:sz w:val="20"/>
                <w:szCs w:val="20"/>
              </w:rPr>
            </w:pPr>
          </w:p>
        </w:tc>
      </w:tr>
      <w:tr w:rsidR="009574F3" w14:paraId="3ABA9172" w14:textId="77777777" w:rsidTr="009574F3">
        <w:tc>
          <w:tcPr>
            <w:tcW w:w="3955" w:type="dxa"/>
            <w:gridSpan w:val="2"/>
          </w:tcPr>
          <w:p w14:paraId="118A0320" w14:textId="344162A8" w:rsidR="009574F3" w:rsidRPr="009574F3" w:rsidRDefault="009574F3" w:rsidP="009574F3">
            <w:pPr>
              <w:spacing w:after="160" w:line="259" w:lineRule="auto"/>
              <w:rPr>
                <w:b/>
                <w:bCs/>
                <w:color w:val="000000"/>
                <w:sz w:val="20"/>
                <w:szCs w:val="20"/>
              </w:rPr>
            </w:pPr>
            <w:r w:rsidRPr="009574F3">
              <w:rPr>
                <w:b/>
                <w:bCs/>
                <w:color w:val="000000"/>
                <w:sz w:val="20"/>
                <w:szCs w:val="20"/>
              </w:rPr>
              <w:t>Follow-up invitation sent to non-public school:</w:t>
            </w:r>
          </w:p>
        </w:tc>
        <w:tc>
          <w:tcPr>
            <w:tcW w:w="2250" w:type="dxa"/>
            <w:tcBorders>
              <w:top w:val="single" w:sz="4" w:space="0" w:color="auto"/>
              <w:bottom w:val="single" w:sz="4" w:space="0" w:color="auto"/>
            </w:tcBorders>
          </w:tcPr>
          <w:p w14:paraId="76A69ECA" w14:textId="77777777" w:rsidR="009574F3" w:rsidRDefault="009574F3" w:rsidP="009574F3">
            <w:pPr>
              <w:spacing w:after="160" w:line="259" w:lineRule="auto"/>
              <w:rPr>
                <w:color w:val="000000"/>
                <w:sz w:val="20"/>
                <w:szCs w:val="20"/>
              </w:rPr>
            </w:pPr>
          </w:p>
        </w:tc>
        <w:tc>
          <w:tcPr>
            <w:tcW w:w="2610" w:type="dxa"/>
            <w:vAlign w:val="center"/>
          </w:tcPr>
          <w:p w14:paraId="7126A61D" w14:textId="1DCB2556" w:rsidR="009574F3" w:rsidRDefault="009574F3" w:rsidP="009574F3">
            <w:pPr>
              <w:spacing w:after="160" w:line="259" w:lineRule="auto"/>
              <w:jc w:val="right"/>
              <w:rPr>
                <w:color w:val="000000"/>
                <w:sz w:val="20"/>
                <w:szCs w:val="20"/>
              </w:rPr>
            </w:pPr>
            <w:r w:rsidRPr="009574F3">
              <w:rPr>
                <w:b/>
                <w:bCs/>
                <w:color w:val="000000"/>
                <w:sz w:val="20"/>
                <w:szCs w:val="20"/>
              </w:rPr>
              <w:t>Method of Communication:</w:t>
            </w:r>
          </w:p>
        </w:tc>
        <w:tc>
          <w:tcPr>
            <w:tcW w:w="1975" w:type="dxa"/>
            <w:tcBorders>
              <w:top w:val="single" w:sz="4" w:space="0" w:color="auto"/>
              <w:bottom w:val="single" w:sz="4" w:space="0" w:color="auto"/>
            </w:tcBorders>
          </w:tcPr>
          <w:p w14:paraId="72BF94C0" w14:textId="77777777" w:rsidR="009574F3" w:rsidRDefault="009574F3" w:rsidP="009574F3">
            <w:pPr>
              <w:spacing w:after="160" w:line="259" w:lineRule="auto"/>
              <w:rPr>
                <w:color w:val="000000"/>
                <w:sz w:val="20"/>
                <w:szCs w:val="20"/>
              </w:rPr>
            </w:pPr>
          </w:p>
        </w:tc>
      </w:tr>
      <w:tr w:rsidR="009574F3" w14:paraId="3FCAB5C8" w14:textId="77777777" w:rsidTr="009574F3">
        <w:tc>
          <w:tcPr>
            <w:tcW w:w="2605" w:type="dxa"/>
          </w:tcPr>
          <w:p w14:paraId="226A9A75" w14:textId="35E11B5E" w:rsidR="009574F3" w:rsidRPr="009574F3" w:rsidRDefault="009574F3" w:rsidP="009574F3">
            <w:pPr>
              <w:spacing w:after="160" w:line="259" w:lineRule="auto"/>
              <w:rPr>
                <w:b/>
                <w:bCs/>
                <w:color w:val="000000"/>
                <w:sz w:val="20"/>
                <w:szCs w:val="20"/>
              </w:rPr>
            </w:pPr>
            <w:r w:rsidRPr="009574F3">
              <w:rPr>
                <w:b/>
                <w:bCs/>
                <w:color w:val="000000"/>
                <w:sz w:val="20"/>
                <w:szCs w:val="20"/>
              </w:rPr>
              <w:t>Date of Consultation Meeting:</w:t>
            </w:r>
          </w:p>
        </w:tc>
        <w:tc>
          <w:tcPr>
            <w:tcW w:w="8185" w:type="dxa"/>
            <w:gridSpan w:val="4"/>
            <w:tcBorders>
              <w:bottom w:val="single" w:sz="4" w:space="0" w:color="auto"/>
            </w:tcBorders>
          </w:tcPr>
          <w:p w14:paraId="52C08C14" w14:textId="77777777" w:rsidR="009574F3" w:rsidRDefault="009574F3" w:rsidP="009574F3">
            <w:pPr>
              <w:spacing w:after="160" w:line="259" w:lineRule="auto"/>
              <w:rPr>
                <w:color w:val="000000"/>
                <w:sz w:val="20"/>
                <w:szCs w:val="20"/>
              </w:rPr>
            </w:pPr>
          </w:p>
        </w:tc>
      </w:tr>
    </w:tbl>
    <w:p w14:paraId="0BBF986E" w14:textId="77777777" w:rsidR="009574F3" w:rsidRDefault="009574F3">
      <w:pPr>
        <w:rPr>
          <w:i/>
          <w:color w:val="000000"/>
          <w:sz w:val="20"/>
          <w:szCs w:val="20"/>
        </w:rPr>
      </w:pPr>
    </w:p>
    <w:p w14:paraId="65D1312B" w14:textId="115BD9CF" w:rsidR="00A45F1D" w:rsidRPr="00324966" w:rsidRDefault="0040527C">
      <w:pPr>
        <w:rPr>
          <w:iCs/>
          <w:color w:val="4E5758"/>
          <w:sz w:val="20"/>
          <w:szCs w:val="20"/>
        </w:rPr>
      </w:pPr>
      <w:r>
        <w:rPr>
          <w:i/>
          <w:color w:val="000000"/>
          <w:sz w:val="20"/>
          <w:szCs w:val="20"/>
        </w:rPr>
        <w:lastRenderedPageBreak/>
        <w:t>Check the applicable box below.</w:t>
      </w:r>
    </w:p>
    <w:p w14:paraId="25581A69" w14:textId="4068AD31" w:rsidR="00A45F1D" w:rsidRDefault="00000000" w:rsidP="00324966">
      <w:pPr>
        <w:rPr>
          <w:color w:val="000000"/>
          <w:sz w:val="20"/>
          <w:szCs w:val="20"/>
        </w:rPr>
      </w:pPr>
      <w:sdt>
        <w:sdtPr>
          <w:rPr>
            <w:b/>
            <w:color w:val="000000"/>
            <w:sz w:val="20"/>
            <w:szCs w:val="20"/>
          </w:rPr>
          <w:id w:val="-1293587475"/>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WILL</w:t>
      </w:r>
      <w:r w:rsidR="0040527C">
        <w:rPr>
          <w:b/>
          <w:color w:val="000000"/>
          <w:sz w:val="20"/>
          <w:szCs w:val="20"/>
        </w:rPr>
        <w:t xml:space="preserve"> participate: </w:t>
      </w:r>
      <w:r w:rsidR="0040527C">
        <w:rPr>
          <w:color w:val="000000"/>
          <w:sz w:val="20"/>
          <w:szCs w:val="20"/>
        </w:rPr>
        <w:t>The parties below agree that timely and meaningful consultation occurred between the LEA and the non-public school during the design and development of the LEA’s Stronger Connections Grant application, as indicated above. Further, the parties agree that timely and meaningful consultation will continue throughout the implementation and assessment of the agreed-upon equitable services.</w:t>
      </w:r>
    </w:p>
    <w:p w14:paraId="3FF9F52D" w14:textId="53F9FD97" w:rsidR="00A45F1D" w:rsidRDefault="0040527C" w:rsidP="00324966">
      <w:pPr>
        <w:ind w:left="720"/>
        <w:rPr>
          <w:color w:val="000000"/>
          <w:sz w:val="20"/>
          <w:szCs w:val="20"/>
        </w:rPr>
      </w:pPr>
      <w:r>
        <w:rPr>
          <w:color w:val="000000"/>
          <w:sz w:val="20"/>
          <w:szCs w:val="20"/>
        </w:rPr>
        <w:t>(Both the LEA and the non-public School will need to sign the bottom of this form.)</w:t>
      </w:r>
    </w:p>
    <w:p w14:paraId="38826B30" w14:textId="77777777" w:rsidR="00324966" w:rsidRDefault="00324966" w:rsidP="00324966">
      <w:pPr>
        <w:ind w:left="720"/>
        <w:rPr>
          <w:color w:val="000000"/>
          <w:sz w:val="20"/>
          <w:szCs w:val="20"/>
        </w:rPr>
      </w:pPr>
    </w:p>
    <w:p w14:paraId="733FA0AD" w14:textId="6A24CBF0" w:rsidR="00A45F1D" w:rsidRDefault="00000000" w:rsidP="00324966">
      <w:pPr>
        <w:rPr>
          <w:color w:val="000000"/>
          <w:sz w:val="20"/>
          <w:szCs w:val="20"/>
        </w:rPr>
      </w:pPr>
      <w:sdt>
        <w:sdtPr>
          <w:rPr>
            <w:b/>
            <w:color w:val="000000"/>
            <w:sz w:val="20"/>
            <w:szCs w:val="20"/>
          </w:rPr>
          <w:id w:val="-817727255"/>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WILL NOT</w:t>
      </w:r>
      <w:r w:rsidR="0040527C">
        <w:rPr>
          <w:b/>
          <w:color w:val="000000"/>
          <w:sz w:val="20"/>
          <w:szCs w:val="20"/>
        </w:rPr>
        <w:t xml:space="preserve"> participate:</w:t>
      </w:r>
      <w:r w:rsidR="0040527C">
        <w:rPr>
          <w:color w:val="000000"/>
          <w:sz w:val="20"/>
          <w:szCs w:val="20"/>
        </w:rPr>
        <w:t xml:space="preserve"> The parties below agree that timely and meaningful consultation occurred between the LEA and the non-public school. The non-public school, at this time, will not participate and will not receive funding.</w:t>
      </w:r>
    </w:p>
    <w:p w14:paraId="6B040B2D" w14:textId="5C70C447" w:rsidR="00A45F1D" w:rsidRDefault="0040527C" w:rsidP="00324966">
      <w:pPr>
        <w:ind w:firstLine="720"/>
        <w:rPr>
          <w:color w:val="000000"/>
          <w:sz w:val="20"/>
          <w:szCs w:val="20"/>
        </w:rPr>
      </w:pPr>
      <w:r>
        <w:rPr>
          <w:color w:val="000000"/>
          <w:sz w:val="20"/>
          <w:szCs w:val="20"/>
        </w:rPr>
        <w:t>(Both the LEA and the non-public school will need to sign the bottom of this form.)</w:t>
      </w:r>
    </w:p>
    <w:p w14:paraId="6D26ACAF" w14:textId="77777777" w:rsidR="00324966" w:rsidRDefault="00324966" w:rsidP="00324966">
      <w:pPr>
        <w:ind w:firstLine="720"/>
        <w:rPr>
          <w:color w:val="000000"/>
          <w:sz w:val="20"/>
          <w:szCs w:val="20"/>
        </w:rPr>
      </w:pPr>
    </w:p>
    <w:p w14:paraId="269A0391" w14:textId="32781D1D" w:rsidR="00324966" w:rsidRDefault="00000000" w:rsidP="00324966">
      <w:pPr>
        <w:rPr>
          <w:color w:val="000000"/>
          <w:sz w:val="20"/>
          <w:szCs w:val="20"/>
        </w:rPr>
      </w:pPr>
      <w:sdt>
        <w:sdtPr>
          <w:rPr>
            <w:b/>
            <w:color w:val="000000"/>
            <w:sz w:val="20"/>
            <w:szCs w:val="20"/>
          </w:rPr>
          <w:id w:val="1438948909"/>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Both parties met but were unable to come to an agreement: </w:t>
      </w:r>
      <w:r w:rsidR="0040527C">
        <w:rPr>
          <w:color w:val="000000"/>
          <w:sz w:val="20"/>
          <w:szCs w:val="20"/>
        </w:rPr>
        <w:t xml:space="preserve">The parties were unable to come to an agreement regarding the equitable services to be provided to eligible non-public school children, teachers, and/or families. If applicable, select one or </w:t>
      </w:r>
      <w:proofErr w:type="gramStart"/>
      <w:r w:rsidR="0040527C">
        <w:rPr>
          <w:color w:val="000000"/>
          <w:sz w:val="20"/>
          <w:szCs w:val="20"/>
        </w:rPr>
        <w:t>both of the options</w:t>
      </w:r>
      <w:proofErr w:type="gramEnd"/>
      <w:r w:rsidR="0040527C">
        <w:rPr>
          <w:color w:val="000000"/>
          <w:sz w:val="20"/>
          <w:szCs w:val="20"/>
        </w:rPr>
        <w:t xml:space="preserve"> below.</w:t>
      </w:r>
    </w:p>
    <w:p w14:paraId="127DCDA2" w14:textId="63116EA1" w:rsidR="00A45F1D" w:rsidRDefault="00000000" w:rsidP="00324966">
      <w:pPr>
        <w:ind w:left="720"/>
        <w:rPr>
          <w:color w:val="000000"/>
          <w:sz w:val="20"/>
          <w:szCs w:val="20"/>
        </w:rPr>
      </w:pPr>
      <w:sdt>
        <w:sdtPr>
          <w:rPr>
            <w:b/>
            <w:color w:val="000000"/>
            <w:sz w:val="20"/>
            <w:szCs w:val="20"/>
          </w:rPr>
          <w:id w:val="-313730028"/>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color w:val="000000"/>
          <w:sz w:val="20"/>
          <w:szCs w:val="20"/>
        </w:rPr>
        <w:t>The LEA’s signature below indicates that the LEA attempted to provide timely and meaningful consultation but was ultimately unable to come to an agreement with the non-public school official. If the LEA disagrees with the non-public school official with respect to an issue discussed during consultation, the LEA must provide the reasons for disagreement to the non-public school official. The LEA may provide that information below:</w:t>
      </w:r>
    </w:p>
    <w:tbl>
      <w:tblPr>
        <w:tblStyle w:val="TableGrid"/>
        <w:tblW w:w="0" w:type="auto"/>
        <w:tblInd w:w="720" w:type="dxa"/>
        <w:tblLook w:val="04A0" w:firstRow="1" w:lastRow="0" w:firstColumn="1" w:lastColumn="0" w:noHBand="0" w:noVBand="1"/>
      </w:tblPr>
      <w:tblGrid>
        <w:gridCol w:w="10070"/>
      </w:tblGrid>
      <w:tr w:rsidR="00E86B22" w14:paraId="13A44652" w14:textId="77777777" w:rsidTr="00913BA9">
        <w:trPr>
          <w:trHeight w:val="1440"/>
        </w:trPr>
        <w:tc>
          <w:tcPr>
            <w:tcW w:w="10790" w:type="dxa"/>
          </w:tcPr>
          <w:p w14:paraId="3359B5E8" w14:textId="77777777" w:rsidR="00E86B22" w:rsidRDefault="00E86B22" w:rsidP="00324966">
            <w:pPr>
              <w:spacing w:after="200" w:line="259" w:lineRule="auto"/>
              <w:ind w:right="90"/>
              <w:rPr>
                <w:color w:val="000000"/>
                <w:sz w:val="20"/>
                <w:szCs w:val="20"/>
                <w:u w:val="single"/>
              </w:rPr>
            </w:pPr>
          </w:p>
        </w:tc>
      </w:tr>
    </w:tbl>
    <w:p w14:paraId="78A89776" w14:textId="77777777" w:rsidR="00324966" w:rsidRDefault="00324966" w:rsidP="00324966">
      <w:pPr>
        <w:spacing w:after="200" w:line="259" w:lineRule="auto"/>
        <w:ind w:left="720" w:right="90"/>
        <w:rPr>
          <w:color w:val="000000"/>
          <w:sz w:val="20"/>
          <w:szCs w:val="20"/>
          <w:u w:val="single"/>
        </w:rPr>
      </w:pPr>
    </w:p>
    <w:p w14:paraId="4F2D3362" w14:textId="02D8848D" w:rsidR="00A45F1D" w:rsidRDefault="00000000" w:rsidP="00324966">
      <w:pPr>
        <w:ind w:left="720"/>
        <w:rPr>
          <w:color w:val="000000"/>
          <w:sz w:val="20"/>
          <w:szCs w:val="20"/>
        </w:rPr>
      </w:pPr>
      <w:sdt>
        <w:sdtPr>
          <w:rPr>
            <w:b/>
            <w:color w:val="000000"/>
            <w:sz w:val="20"/>
            <w:szCs w:val="20"/>
          </w:rPr>
          <w:id w:val="1010107897"/>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color w:val="000000"/>
          <w:sz w:val="20"/>
          <w:szCs w:val="20"/>
        </w:rPr>
        <w:t xml:space="preserve">The non-public school official’s signature below indicates that the non-public school official attempted to engage in the consultation process with the LEA, however, either the non-public school official believes that timely and meaningful consultation did not occur, or the program designed through consultation is not equitable with respect to eligible non-public school children. If necessary, after contacting the Ombudsman for Equitable Services, </w:t>
      </w:r>
      <w:hyperlink r:id="rId38">
        <w:r w:rsidR="0040527C">
          <w:rPr>
            <w:color w:val="65503C"/>
            <w:sz w:val="20"/>
            <w:szCs w:val="20"/>
            <w:u w:val="single"/>
          </w:rPr>
          <w:t>the non-public school official may file a complaint regarding the disagreement with the LEA</w:t>
        </w:r>
      </w:hyperlink>
      <w:r w:rsidR="0040527C">
        <w:rPr>
          <w:color w:val="000000"/>
          <w:sz w:val="20"/>
          <w:szCs w:val="20"/>
        </w:rPr>
        <w:t xml:space="preserve"> with the Colorado Department of Education in accordance with section 1117(b)(6).</w:t>
      </w:r>
      <w:r w:rsidR="0040527C">
        <w:rPr>
          <w:color w:val="000000"/>
          <w:sz w:val="20"/>
          <w:szCs w:val="20"/>
        </w:rPr>
        <w:br/>
      </w:r>
    </w:p>
    <w:p w14:paraId="14190C66" w14:textId="1B5EF165" w:rsidR="00A45F1D" w:rsidRDefault="00000000" w:rsidP="00324966">
      <w:pPr>
        <w:rPr>
          <w:color w:val="000000"/>
          <w:sz w:val="20"/>
          <w:szCs w:val="20"/>
        </w:rPr>
      </w:pPr>
      <w:sdt>
        <w:sdtPr>
          <w:rPr>
            <w:b/>
            <w:color w:val="000000"/>
            <w:sz w:val="20"/>
            <w:szCs w:val="20"/>
          </w:rPr>
          <w:id w:val="2008707160"/>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DID NOT RESPOND</w:t>
      </w:r>
      <w:r w:rsidR="0040527C">
        <w:rPr>
          <w:color w:val="000000"/>
          <w:sz w:val="20"/>
          <w:szCs w:val="20"/>
        </w:rPr>
        <w:t xml:space="preserve">: The LEA was unable to conduct a timely and meaningful consultation due to a lack of response from the non-public school. </w:t>
      </w:r>
    </w:p>
    <w:p w14:paraId="094AE842" w14:textId="77777777" w:rsidR="009574F3" w:rsidRDefault="0040527C" w:rsidP="009574F3">
      <w:pPr>
        <w:ind w:left="720"/>
        <w:rPr>
          <w:color w:val="000000"/>
          <w:sz w:val="20"/>
          <w:szCs w:val="20"/>
        </w:rPr>
      </w:pPr>
      <w:r>
        <w:rPr>
          <w:color w:val="000000"/>
          <w:sz w:val="20"/>
          <w:szCs w:val="20"/>
        </w:rPr>
        <w:t>(The LEA will need to sign the bottom of this form.)</w:t>
      </w:r>
    </w:p>
    <w:p w14:paraId="287D8C36" w14:textId="77777777" w:rsidR="009574F3" w:rsidRDefault="009574F3" w:rsidP="009574F3">
      <w:pPr>
        <w:rPr>
          <w:b/>
        </w:rPr>
      </w:pPr>
    </w:p>
    <w:p w14:paraId="551A8C80" w14:textId="12036D1C" w:rsidR="00A45F1D" w:rsidRDefault="0040527C" w:rsidP="009574F3">
      <w:pPr>
        <w:rPr>
          <w:b/>
        </w:rPr>
      </w:pPr>
      <w:r>
        <w:rPr>
          <w:b/>
        </w:rPr>
        <w:t xml:space="preserve">Allowable uses discussed: </w:t>
      </w:r>
    </w:p>
    <w:p w14:paraId="768CEADB"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School-based mental health services</w:t>
      </w:r>
    </w:p>
    <w:p w14:paraId="171AC407"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Comprehensive health education programs</w:t>
      </w:r>
    </w:p>
    <w:p w14:paraId="78DF0CBE"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Drug and violence prevention activities that are evidence-</w:t>
      </w:r>
      <w:proofErr w:type="gramStart"/>
      <w:r w:rsidRPr="009574F3">
        <w:rPr>
          <w:color w:val="000000"/>
          <w:sz w:val="20"/>
          <w:szCs w:val="20"/>
        </w:rPr>
        <w:t>based</w:t>
      </w:r>
      <w:proofErr w:type="gramEnd"/>
    </w:p>
    <w:p w14:paraId="1FF8CAD0"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Integrating health and safety practices into school or athletic programs</w:t>
      </w:r>
    </w:p>
    <w:p w14:paraId="268955B8"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Nutritional education and physical education activities</w:t>
      </w:r>
    </w:p>
    <w:p w14:paraId="7DAA4A9B"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 xml:space="preserve">Implementation of schoolwide positive behavioral interventions and </w:t>
      </w:r>
      <w:proofErr w:type="gramStart"/>
      <w:r w:rsidRPr="009574F3">
        <w:rPr>
          <w:color w:val="000000"/>
          <w:sz w:val="20"/>
          <w:szCs w:val="20"/>
        </w:rPr>
        <w:t>supports</w:t>
      </w:r>
      <w:proofErr w:type="gramEnd"/>
    </w:p>
    <w:p w14:paraId="08FD298D"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Bullying and harassment prevention</w:t>
      </w:r>
    </w:p>
    <w:p w14:paraId="732FC8D5" w14:textId="77777777" w:rsidR="00A45F1D" w:rsidRPr="009574F3" w:rsidRDefault="0040527C" w:rsidP="009574F3">
      <w:pPr>
        <w:pStyle w:val="ListParagraph"/>
        <w:numPr>
          <w:ilvl w:val="0"/>
          <w:numId w:val="34"/>
        </w:numPr>
        <w:ind w:right="1440"/>
        <w:rPr>
          <w:color w:val="000000"/>
          <w:sz w:val="20"/>
          <w:szCs w:val="20"/>
        </w:rPr>
      </w:pPr>
      <w:r w:rsidRPr="009574F3">
        <w:rPr>
          <w:color w:val="000000"/>
          <w:sz w:val="20"/>
          <w:szCs w:val="20"/>
        </w:rPr>
        <w:t>Activities that improve instructional practices for developing relationship-building skills</w:t>
      </w:r>
    </w:p>
    <w:p w14:paraId="0B387F94" w14:textId="77777777" w:rsidR="00A45F1D" w:rsidRPr="009574F3" w:rsidRDefault="0040527C" w:rsidP="009574F3">
      <w:pPr>
        <w:pStyle w:val="ListParagraph"/>
        <w:numPr>
          <w:ilvl w:val="0"/>
          <w:numId w:val="34"/>
        </w:numPr>
        <w:ind w:right="1350"/>
        <w:rPr>
          <w:color w:val="000000"/>
          <w:sz w:val="20"/>
          <w:szCs w:val="20"/>
        </w:rPr>
      </w:pPr>
      <w:r w:rsidRPr="009574F3">
        <w:rPr>
          <w:color w:val="000000"/>
          <w:sz w:val="20"/>
          <w:szCs w:val="20"/>
        </w:rPr>
        <w:t>Prevention of teen and dating violence, stalking, domestic abuse, and sexual violence and harassment</w:t>
      </w:r>
    </w:p>
    <w:p w14:paraId="11830F55"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Mentoring and school counseling</w:t>
      </w:r>
    </w:p>
    <w:p w14:paraId="6BEFFD0D"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Establishing or improving school dropout and reentry programs</w:t>
      </w:r>
    </w:p>
    <w:p w14:paraId="70CBDF5E"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Suicide prevention</w:t>
      </w:r>
    </w:p>
    <w:p w14:paraId="58451EE5"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Crisis management and conflict resolution techniques</w:t>
      </w:r>
    </w:p>
    <w:p w14:paraId="6EBF19DF"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School-based violence prevention strategies</w:t>
      </w:r>
    </w:p>
    <w:p w14:paraId="34506252"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Reducing exclusionary disciplinary practices</w:t>
      </w:r>
    </w:p>
    <w:p w14:paraId="0AD8A342" w14:textId="77777777" w:rsidR="00A45F1D" w:rsidRPr="009574F3" w:rsidRDefault="0040527C" w:rsidP="009574F3">
      <w:pPr>
        <w:pStyle w:val="ListParagraph"/>
        <w:numPr>
          <w:ilvl w:val="0"/>
          <w:numId w:val="34"/>
        </w:numPr>
        <w:ind w:right="1620"/>
        <w:rPr>
          <w:color w:val="000000"/>
          <w:sz w:val="20"/>
          <w:szCs w:val="20"/>
        </w:rPr>
      </w:pPr>
      <w:r w:rsidRPr="009574F3">
        <w:rPr>
          <w:color w:val="000000"/>
          <w:sz w:val="20"/>
          <w:szCs w:val="20"/>
        </w:rPr>
        <w:t xml:space="preserve">Establishing partnerships within the community to provide resources and support for </w:t>
      </w:r>
      <w:proofErr w:type="gramStart"/>
      <w:r w:rsidRPr="009574F3">
        <w:rPr>
          <w:color w:val="000000"/>
          <w:sz w:val="20"/>
          <w:szCs w:val="20"/>
        </w:rPr>
        <w:t>schools</w:t>
      </w:r>
      <w:proofErr w:type="gramEnd"/>
    </w:p>
    <w:p w14:paraId="33FBC8AF"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Strengthening relationships between schools and communities</w:t>
      </w:r>
    </w:p>
    <w:p w14:paraId="5D4EB3C5" w14:textId="77777777" w:rsidR="00A45F1D" w:rsidRPr="009574F3" w:rsidRDefault="0040527C" w:rsidP="009574F3">
      <w:pPr>
        <w:pStyle w:val="ListParagraph"/>
        <w:numPr>
          <w:ilvl w:val="0"/>
          <w:numId w:val="34"/>
        </w:numPr>
        <w:ind w:right="2520"/>
        <w:rPr>
          <w:color w:val="000000"/>
          <w:sz w:val="20"/>
          <w:szCs w:val="20"/>
        </w:rPr>
      </w:pPr>
      <w:r w:rsidRPr="009574F3">
        <w:rPr>
          <w:color w:val="000000"/>
          <w:sz w:val="20"/>
          <w:szCs w:val="20"/>
        </w:rPr>
        <w:t>High-quality training for school personnel in effective practices related to the above</w:t>
      </w:r>
    </w:p>
    <w:p w14:paraId="2F53705F" w14:textId="77777777" w:rsidR="00A45F1D" w:rsidRDefault="00A45F1D" w:rsidP="00324966"/>
    <w:p w14:paraId="07A7854B" w14:textId="77777777" w:rsidR="009574F3" w:rsidRDefault="009574F3">
      <w:pPr>
        <w:keepLines/>
        <w:spacing w:before="40" w:after="120" w:line="259" w:lineRule="auto"/>
        <w:ind w:right="3600"/>
        <w:rPr>
          <w:b/>
        </w:rPr>
      </w:pPr>
    </w:p>
    <w:p w14:paraId="2F0AC441" w14:textId="6BEDFF78" w:rsidR="00A45F1D" w:rsidRDefault="0040527C">
      <w:pPr>
        <w:keepLines/>
        <w:spacing w:before="40" w:after="120" w:line="259" w:lineRule="auto"/>
        <w:ind w:right="3600"/>
        <w:rPr>
          <w:b/>
        </w:rPr>
      </w:pPr>
      <w:r>
        <w:rPr>
          <w:b/>
        </w:rPr>
        <w:lastRenderedPageBreak/>
        <w:t xml:space="preserve">Summary of Services to be </w:t>
      </w:r>
      <w:proofErr w:type="gramStart"/>
      <w:r>
        <w:rPr>
          <w:b/>
        </w:rPr>
        <w:t>Provided</w:t>
      </w:r>
      <w:proofErr w:type="gramEnd"/>
    </w:p>
    <w:p w14:paraId="021B7F48" w14:textId="2DAD1072" w:rsidR="00324966" w:rsidRPr="009574F3" w:rsidRDefault="0040527C" w:rsidP="009574F3">
      <w:pPr>
        <w:spacing w:after="180"/>
        <w:rPr>
          <w:iCs/>
          <w:color w:val="000000"/>
          <w:sz w:val="20"/>
          <w:szCs w:val="20"/>
        </w:rPr>
      </w:pPr>
      <w:r>
        <w:rPr>
          <w:i/>
          <w:color w:val="000000"/>
          <w:sz w:val="20"/>
          <w:szCs w:val="20"/>
        </w:rPr>
        <w:t>Provide a summary of the agreed-upon equitable services to be provided to eligible non-public school children, teachers, and families below. (May be attached as an addendum.)</w:t>
      </w:r>
    </w:p>
    <w:tbl>
      <w:tblPr>
        <w:tblStyle w:val="TableGrid"/>
        <w:tblW w:w="0" w:type="auto"/>
        <w:tblLook w:val="04A0" w:firstRow="1" w:lastRow="0" w:firstColumn="1" w:lastColumn="0" w:noHBand="0" w:noVBand="1"/>
      </w:tblPr>
      <w:tblGrid>
        <w:gridCol w:w="10790"/>
      </w:tblGrid>
      <w:tr w:rsidR="009574F3" w14:paraId="3BDCED88" w14:textId="77777777" w:rsidTr="00913BA9">
        <w:trPr>
          <w:trHeight w:val="3600"/>
        </w:trPr>
        <w:tc>
          <w:tcPr>
            <w:tcW w:w="10790" w:type="dxa"/>
          </w:tcPr>
          <w:p w14:paraId="7770C25A" w14:textId="77777777" w:rsidR="009574F3" w:rsidRDefault="009574F3" w:rsidP="009574F3">
            <w:pPr>
              <w:spacing w:after="180"/>
              <w:rPr>
                <w:iCs/>
                <w:color w:val="000000"/>
                <w:sz w:val="20"/>
                <w:szCs w:val="20"/>
              </w:rPr>
            </w:pPr>
          </w:p>
        </w:tc>
      </w:tr>
    </w:tbl>
    <w:p w14:paraId="635CAF5E" w14:textId="3307A7DB" w:rsidR="009574F3" w:rsidRDefault="009574F3" w:rsidP="009574F3">
      <w:pPr>
        <w:spacing w:after="180"/>
        <w:rPr>
          <w:iCs/>
          <w:color w:val="000000"/>
          <w:sz w:val="20"/>
          <w:szCs w:val="20"/>
        </w:rPr>
      </w:pPr>
    </w:p>
    <w:p w14:paraId="47BF4B3C" w14:textId="77777777" w:rsidR="00913BA9" w:rsidRPr="009574F3" w:rsidRDefault="00913BA9" w:rsidP="009574F3">
      <w:pPr>
        <w:spacing w:after="180"/>
        <w:rPr>
          <w:iCs/>
          <w:color w:val="000000"/>
          <w:sz w:val="20"/>
          <w:szCs w:val="20"/>
        </w:rPr>
      </w:pPr>
    </w:p>
    <w:p w14:paraId="33701F7C" w14:textId="678821C9" w:rsidR="009574F3" w:rsidRDefault="009574F3" w:rsidP="009574F3">
      <w:pPr>
        <w:spacing w:after="180"/>
        <w:rPr>
          <w:b/>
        </w:rPr>
      </w:pPr>
      <w:r>
        <w:rPr>
          <w:b/>
        </w:rPr>
        <w:t>Signatures</w:t>
      </w:r>
    </w:p>
    <w:p w14:paraId="6C850225" w14:textId="77777777" w:rsidR="009574F3" w:rsidRDefault="009574F3" w:rsidP="009574F3">
      <w:pPr>
        <w:spacing w:after="180"/>
        <w:rPr>
          <w:b/>
        </w:rPr>
      </w:pPr>
    </w:p>
    <w:tbl>
      <w:tblPr>
        <w:tblStyle w:val="a6"/>
        <w:tblW w:w="10800" w:type="dxa"/>
        <w:jc w:val="center"/>
        <w:tblLayout w:type="fixed"/>
        <w:tblLook w:val="0400" w:firstRow="0" w:lastRow="0" w:firstColumn="0" w:lastColumn="0" w:noHBand="0" w:noVBand="1"/>
      </w:tblPr>
      <w:tblGrid>
        <w:gridCol w:w="5582"/>
        <w:gridCol w:w="179"/>
        <w:gridCol w:w="3419"/>
        <w:gridCol w:w="138"/>
        <w:gridCol w:w="1482"/>
      </w:tblGrid>
      <w:tr w:rsidR="009574F3" w14:paraId="172664AC" w14:textId="77777777" w:rsidTr="00707546">
        <w:trPr>
          <w:trHeight w:val="504"/>
          <w:jc w:val="center"/>
        </w:trPr>
        <w:tc>
          <w:tcPr>
            <w:tcW w:w="5582" w:type="dxa"/>
            <w:tcBorders>
              <w:bottom w:val="single" w:sz="4" w:space="0" w:color="000000"/>
            </w:tcBorders>
            <w:vAlign w:val="bottom"/>
          </w:tcPr>
          <w:p w14:paraId="7C0FCC5B" w14:textId="77777777" w:rsidR="009574F3" w:rsidRDefault="009574F3" w:rsidP="00707546">
            <w:pPr>
              <w:jc w:val="center"/>
              <w:rPr>
                <w:sz w:val="20"/>
                <w:szCs w:val="20"/>
              </w:rPr>
            </w:pPr>
          </w:p>
        </w:tc>
        <w:tc>
          <w:tcPr>
            <w:tcW w:w="179" w:type="dxa"/>
            <w:vAlign w:val="bottom"/>
          </w:tcPr>
          <w:p w14:paraId="051FC58F" w14:textId="77777777" w:rsidR="009574F3" w:rsidRDefault="009574F3" w:rsidP="00707546">
            <w:pPr>
              <w:jc w:val="center"/>
              <w:rPr>
                <w:sz w:val="20"/>
                <w:szCs w:val="20"/>
              </w:rPr>
            </w:pPr>
          </w:p>
        </w:tc>
        <w:tc>
          <w:tcPr>
            <w:tcW w:w="3419" w:type="dxa"/>
            <w:tcBorders>
              <w:bottom w:val="single" w:sz="4" w:space="0" w:color="000000"/>
            </w:tcBorders>
            <w:vAlign w:val="bottom"/>
          </w:tcPr>
          <w:p w14:paraId="2EEAB439" w14:textId="77777777" w:rsidR="009574F3" w:rsidRDefault="009574F3" w:rsidP="00707546">
            <w:pPr>
              <w:jc w:val="center"/>
              <w:rPr>
                <w:sz w:val="20"/>
                <w:szCs w:val="20"/>
              </w:rPr>
            </w:pPr>
          </w:p>
        </w:tc>
        <w:tc>
          <w:tcPr>
            <w:tcW w:w="138" w:type="dxa"/>
            <w:vAlign w:val="bottom"/>
          </w:tcPr>
          <w:p w14:paraId="7D10CE2A" w14:textId="77777777" w:rsidR="009574F3" w:rsidRDefault="009574F3" w:rsidP="00707546">
            <w:pPr>
              <w:jc w:val="center"/>
              <w:rPr>
                <w:sz w:val="20"/>
                <w:szCs w:val="20"/>
              </w:rPr>
            </w:pPr>
          </w:p>
        </w:tc>
        <w:tc>
          <w:tcPr>
            <w:tcW w:w="1482" w:type="dxa"/>
            <w:tcBorders>
              <w:bottom w:val="single" w:sz="4" w:space="0" w:color="000000"/>
            </w:tcBorders>
            <w:vAlign w:val="bottom"/>
          </w:tcPr>
          <w:p w14:paraId="08C20AD6" w14:textId="77777777" w:rsidR="009574F3" w:rsidRDefault="009574F3" w:rsidP="00707546">
            <w:pPr>
              <w:jc w:val="center"/>
              <w:rPr>
                <w:sz w:val="20"/>
                <w:szCs w:val="20"/>
              </w:rPr>
            </w:pPr>
          </w:p>
        </w:tc>
      </w:tr>
      <w:tr w:rsidR="009574F3" w14:paraId="35DBF59D" w14:textId="77777777" w:rsidTr="00707546">
        <w:trPr>
          <w:trHeight w:val="504"/>
          <w:jc w:val="center"/>
        </w:trPr>
        <w:tc>
          <w:tcPr>
            <w:tcW w:w="5582" w:type="dxa"/>
            <w:tcBorders>
              <w:top w:val="single" w:sz="4" w:space="0" w:color="000000"/>
            </w:tcBorders>
          </w:tcPr>
          <w:p w14:paraId="529DDF8F" w14:textId="3951BD73" w:rsidR="009574F3" w:rsidRDefault="009574F3" w:rsidP="00707546">
            <w:pPr>
              <w:jc w:val="center"/>
              <w:rPr>
                <w:sz w:val="20"/>
                <w:szCs w:val="20"/>
              </w:rPr>
            </w:pPr>
            <w:r>
              <w:rPr>
                <w:sz w:val="20"/>
                <w:szCs w:val="20"/>
              </w:rPr>
              <w:t>LEA Representative</w:t>
            </w:r>
          </w:p>
        </w:tc>
        <w:tc>
          <w:tcPr>
            <w:tcW w:w="179" w:type="dxa"/>
          </w:tcPr>
          <w:p w14:paraId="0D9658CE" w14:textId="77777777" w:rsidR="009574F3" w:rsidRDefault="009574F3" w:rsidP="00707546">
            <w:pPr>
              <w:jc w:val="center"/>
              <w:rPr>
                <w:sz w:val="20"/>
                <w:szCs w:val="20"/>
              </w:rPr>
            </w:pPr>
          </w:p>
        </w:tc>
        <w:tc>
          <w:tcPr>
            <w:tcW w:w="3419" w:type="dxa"/>
            <w:tcBorders>
              <w:top w:val="single" w:sz="4" w:space="0" w:color="000000"/>
            </w:tcBorders>
          </w:tcPr>
          <w:p w14:paraId="5BD980DF" w14:textId="77777777" w:rsidR="009574F3" w:rsidRDefault="009574F3" w:rsidP="00707546">
            <w:pPr>
              <w:jc w:val="center"/>
              <w:rPr>
                <w:sz w:val="20"/>
                <w:szCs w:val="20"/>
              </w:rPr>
            </w:pPr>
            <w:r>
              <w:rPr>
                <w:sz w:val="20"/>
                <w:szCs w:val="20"/>
              </w:rPr>
              <w:t>Signature</w:t>
            </w:r>
          </w:p>
        </w:tc>
        <w:tc>
          <w:tcPr>
            <w:tcW w:w="138" w:type="dxa"/>
          </w:tcPr>
          <w:p w14:paraId="4231C108" w14:textId="77777777" w:rsidR="009574F3" w:rsidRDefault="009574F3" w:rsidP="00707546">
            <w:pPr>
              <w:jc w:val="center"/>
              <w:rPr>
                <w:sz w:val="20"/>
                <w:szCs w:val="20"/>
              </w:rPr>
            </w:pPr>
          </w:p>
        </w:tc>
        <w:tc>
          <w:tcPr>
            <w:tcW w:w="1482" w:type="dxa"/>
            <w:tcBorders>
              <w:top w:val="single" w:sz="4" w:space="0" w:color="000000"/>
            </w:tcBorders>
          </w:tcPr>
          <w:p w14:paraId="09C71777" w14:textId="77777777" w:rsidR="009574F3" w:rsidRDefault="009574F3" w:rsidP="00707546">
            <w:pPr>
              <w:jc w:val="center"/>
              <w:rPr>
                <w:sz w:val="20"/>
                <w:szCs w:val="20"/>
              </w:rPr>
            </w:pPr>
            <w:r>
              <w:rPr>
                <w:sz w:val="20"/>
                <w:szCs w:val="20"/>
              </w:rPr>
              <w:t>Date</w:t>
            </w:r>
          </w:p>
        </w:tc>
      </w:tr>
      <w:tr w:rsidR="009574F3" w14:paraId="08BD7995" w14:textId="77777777" w:rsidTr="00707546">
        <w:trPr>
          <w:trHeight w:val="504"/>
          <w:jc w:val="center"/>
        </w:trPr>
        <w:tc>
          <w:tcPr>
            <w:tcW w:w="5582" w:type="dxa"/>
            <w:tcBorders>
              <w:bottom w:val="single" w:sz="4" w:space="0" w:color="000000"/>
            </w:tcBorders>
            <w:vAlign w:val="bottom"/>
          </w:tcPr>
          <w:p w14:paraId="526A6984" w14:textId="77777777" w:rsidR="009574F3" w:rsidRDefault="009574F3" w:rsidP="00707546">
            <w:pPr>
              <w:jc w:val="center"/>
              <w:rPr>
                <w:sz w:val="20"/>
                <w:szCs w:val="20"/>
              </w:rPr>
            </w:pPr>
          </w:p>
        </w:tc>
        <w:tc>
          <w:tcPr>
            <w:tcW w:w="179" w:type="dxa"/>
            <w:vAlign w:val="bottom"/>
          </w:tcPr>
          <w:p w14:paraId="575ED2DB" w14:textId="77777777" w:rsidR="009574F3" w:rsidRDefault="009574F3" w:rsidP="00707546">
            <w:pPr>
              <w:jc w:val="center"/>
              <w:rPr>
                <w:sz w:val="20"/>
                <w:szCs w:val="20"/>
              </w:rPr>
            </w:pPr>
          </w:p>
        </w:tc>
        <w:tc>
          <w:tcPr>
            <w:tcW w:w="3419" w:type="dxa"/>
            <w:tcBorders>
              <w:bottom w:val="single" w:sz="4" w:space="0" w:color="000000"/>
            </w:tcBorders>
            <w:vAlign w:val="bottom"/>
          </w:tcPr>
          <w:p w14:paraId="6BCBF698" w14:textId="77777777" w:rsidR="009574F3" w:rsidRDefault="009574F3" w:rsidP="00707546">
            <w:pPr>
              <w:jc w:val="center"/>
              <w:rPr>
                <w:sz w:val="20"/>
                <w:szCs w:val="20"/>
              </w:rPr>
            </w:pPr>
          </w:p>
        </w:tc>
        <w:tc>
          <w:tcPr>
            <w:tcW w:w="138" w:type="dxa"/>
            <w:vAlign w:val="bottom"/>
          </w:tcPr>
          <w:p w14:paraId="0AC019A9" w14:textId="77777777" w:rsidR="009574F3" w:rsidRDefault="009574F3" w:rsidP="00707546">
            <w:pPr>
              <w:jc w:val="center"/>
              <w:rPr>
                <w:sz w:val="20"/>
                <w:szCs w:val="20"/>
              </w:rPr>
            </w:pPr>
          </w:p>
        </w:tc>
        <w:tc>
          <w:tcPr>
            <w:tcW w:w="1482" w:type="dxa"/>
            <w:tcBorders>
              <w:bottom w:val="single" w:sz="4" w:space="0" w:color="000000"/>
            </w:tcBorders>
            <w:vAlign w:val="bottom"/>
          </w:tcPr>
          <w:p w14:paraId="06A5265D" w14:textId="77777777" w:rsidR="009574F3" w:rsidRDefault="009574F3" w:rsidP="00707546">
            <w:pPr>
              <w:jc w:val="center"/>
              <w:rPr>
                <w:sz w:val="20"/>
                <w:szCs w:val="20"/>
              </w:rPr>
            </w:pPr>
          </w:p>
        </w:tc>
      </w:tr>
      <w:tr w:rsidR="009574F3" w14:paraId="4C49D318" w14:textId="77777777" w:rsidTr="00707546">
        <w:trPr>
          <w:trHeight w:val="504"/>
          <w:jc w:val="center"/>
        </w:trPr>
        <w:tc>
          <w:tcPr>
            <w:tcW w:w="5582" w:type="dxa"/>
            <w:tcBorders>
              <w:top w:val="single" w:sz="4" w:space="0" w:color="000000"/>
            </w:tcBorders>
          </w:tcPr>
          <w:p w14:paraId="2FB5DB58" w14:textId="511A332F" w:rsidR="009574F3" w:rsidRDefault="009574F3" w:rsidP="00707546">
            <w:pPr>
              <w:jc w:val="center"/>
              <w:rPr>
                <w:sz w:val="20"/>
                <w:szCs w:val="20"/>
              </w:rPr>
            </w:pPr>
            <w:r>
              <w:rPr>
                <w:sz w:val="20"/>
                <w:szCs w:val="20"/>
              </w:rPr>
              <w:t>Non-Public School Administrator</w:t>
            </w:r>
          </w:p>
        </w:tc>
        <w:tc>
          <w:tcPr>
            <w:tcW w:w="179" w:type="dxa"/>
          </w:tcPr>
          <w:p w14:paraId="6EAC906A" w14:textId="77777777" w:rsidR="009574F3" w:rsidRDefault="009574F3" w:rsidP="00707546">
            <w:pPr>
              <w:jc w:val="center"/>
              <w:rPr>
                <w:sz w:val="20"/>
                <w:szCs w:val="20"/>
              </w:rPr>
            </w:pPr>
          </w:p>
        </w:tc>
        <w:tc>
          <w:tcPr>
            <w:tcW w:w="3419" w:type="dxa"/>
            <w:tcBorders>
              <w:top w:val="single" w:sz="4" w:space="0" w:color="000000"/>
            </w:tcBorders>
          </w:tcPr>
          <w:p w14:paraId="6D2D1D5A" w14:textId="77777777" w:rsidR="009574F3" w:rsidRDefault="009574F3" w:rsidP="00707546">
            <w:pPr>
              <w:jc w:val="center"/>
              <w:rPr>
                <w:sz w:val="20"/>
                <w:szCs w:val="20"/>
              </w:rPr>
            </w:pPr>
            <w:r>
              <w:rPr>
                <w:sz w:val="20"/>
                <w:szCs w:val="20"/>
              </w:rPr>
              <w:t>Signature</w:t>
            </w:r>
          </w:p>
        </w:tc>
        <w:tc>
          <w:tcPr>
            <w:tcW w:w="138" w:type="dxa"/>
          </w:tcPr>
          <w:p w14:paraId="76CC06CB" w14:textId="77777777" w:rsidR="009574F3" w:rsidRDefault="009574F3" w:rsidP="00707546">
            <w:pPr>
              <w:jc w:val="center"/>
              <w:rPr>
                <w:sz w:val="20"/>
                <w:szCs w:val="20"/>
              </w:rPr>
            </w:pPr>
          </w:p>
        </w:tc>
        <w:tc>
          <w:tcPr>
            <w:tcW w:w="1482" w:type="dxa"/>
            <w:tcBorders>
              <w:top w:val="single" w:sz="4" w:space="0" w:color="000000"/>
            </w:tcBorders>
          </w:tcPr>
          <w:p w14:paraId="0C2D98C1" w14:textId="77777777" w:rsidR="009574F3" w:rsidRDefault="009574F3" w:rsidP="00707546">
            <w:pPr>
              <w:jc w:val="center"/>
              <w:rPr>
                <w:sz w:val="20"/>
                <w:szCs w:val="20"/>
              </w:rPr>
            </w:pPr>
            <w:r>
              <w:rPr>
                <w:sz w:val="20"/>
                <w:szCs w:val="20"/>
              </w:rPr>
              <w:t>Date</w:t>
            </w:r>
          </w:p>
        </w:tc>
      </w:tr>
    </w:tbl>
    <w:p w14:paraId="3D7DE268" w14:textId="77777777" w:rsidR="009574F3" w:rsidRDefault="009574F3">
      <w:pPr>
        <w:contextualSpacing w:val="0"/>
        <w:rPr>
          <w:b/>
          <w:sz w:val="28"/>
          <w:szCs w:val="28"/>
        </w:rPr>
      </w:pPr>
      <w:r>
        <w:br w:type="page"/>
      </w:r>
    </w:p>
    <w:p w14:paraId="4F8C9D72" w14:textId="3E6049B5" w:rsidR="00A45F1D" w:rsidRDefault="00555F27">
      <w:pPr>
        <w:pStyle w:val="Heading1"/>
        <w:spacing w:before="0"/>
      </w:pPr>
      <w:bookmarkStart w:id="17" w:name="_Toc146721613"/>
      <w:r>
        <w:lastRenderedPageBreak/>
        <w:t xml:space="preserve">Attachment </w:t>
      </w:r>
      <w:r w:rsidR="00C30772">
        <w:t>B</w:t>
      </w:r>
      <w:r w:rsidR="0040527C">
        <w:t>: Financial Management Risk Assessment</w:t>
      </w:r>
      <w:bookmarkEnd w:id="17"/>
    </w:p>
    <w:p w14:paraId="6080F45B" w14:textId="77777777" w:rsidR="00A45F1D" w:rsidRDefault="0040527C">
      <w:pPr>
        <w:spacing w:line="259" w:lineRule="auto"/>
      </w:pPr>
      <w:r>
        <w:rPr>
          <w:b/>
          <w:sz w:val="18"/>
          <w:szCs w:val="18"/>
        </w:rPr>
        <w:t xml:space="preserve">All applicants applying for the Stronger Connections Grant must fill out the following assessment. </w:t>
      </w:r>
      <w:r>
        <w:rPr>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or the potential requirement of additional restrictions or requirements on any awards to an entity determined to be of higher risk.</w:t>
      </w:r>
    </w:p>
    <w:tbl>
      <w:tblPr>
        <w:tblStyle w:val="af2"/>
        <w:tblW w:w="10809" w:type="dxa"/>
        <w:tblLayout w:type="fixed"/>
        <w:tblLook w:val="0400" w:firstRow="0" w:lastRow="0" w:firstColumn="0" w:lastColumn="0" w:noHBand="0" w:noVBand="1"/>
      </w:tblPr>
      <w:tblGrid>
        <w:gridCol w:w="5218"/>
        <w:gridCol w:w="1133"/>
        <w:gridCol w:w="258"/>
        <w:gridCol w:w="463"/>
        <w:gridCol w:w="392"/>
        <w:gridCol w:w="536"/>
        <w:gridCol w:w="356"/>
        <w:gridCol w:w="226"/>
        <w:gridCol w:w="126"/>
        <w:gridCol w:w="220"/>
        <w:gridCol w:w="464"/>
        <w:gridCol w:w="415"/>
        <w:gridCol w:w="1002"/>
      </w:tblGrid>
      <w:tr w:rsidR="00A45F1D" w14:paraId="6990F298" w14:textId="77777777">
        <w:trPr>
          <w:cantSplit/>
          <w:trHeight w:val="231"/>
        </w:trPr>
        <w:tc>
          <w:tcPr>
            <w:tcW w:w="10809" w:type="dxa"/>
            <w:gridSpan w:val="13"/>
            <w:tcBorders>
              <w:top w:val="single" w:sz="4" w:space="0" w:color="000000"/>
              <w:left w:val="single" w:sz="4" w:space="0" w:color="000000"/>
              <w:bottom w:val="single" w:sz="4" w:space="0" w:color="000000"/>
              <w:right w:val="single" w:sz="4" w:space="0" w:color="000000"/>
            </w:tcBorders>
            <w:shd w:val="clear" w:color="auto" w:fill="DEEBF6"/>
            <w:vAlign w:val="center"/>
          </w:tcPr>
          <w:p w14:paraId="4E2B2E02" w14:textId="77777777" w:rsidR="00A45F1D" w:rsidRDefault="0040527C">
            <w:pPr>
              <w:spacing w:line="220" w:lineRule="auto"/>
              <w:jc w:val="center"/>
              <w:rPr>
                <w:b/>
              </w:rPr>
            </w:pPr>
            <w:r>
              <w:rPr>
                <w:b/>
              </w:rPr>
              <w:t>Financial Management Risk Assessment</w:t>
            </w:r>
          </w:p>
        </w:tc>
      </w:tr>
      <w:tr w:rsidR="00A45F1D" w14:paraId="27B0EE6F"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8B79253" w14:textId="77777777" w:rsidR="00A45F1D" w:rsidRDefault="0040527C">
            <w:pPr>
              <w:numPr>
                <w:ilvl w:val="0"/>
                <w:numId w:val="28"/>
              </w:numPr>
              <w:spacing w:line="220" w:lineRule="auto"/>
              <w:rPr>
                <w:color w:val="000000"/>
                <w:sz w:val="18"/>
                <w:szCs w:val="18"/>
              </w:rPr>
            </w:pPr>
            <w:r>
              <w:rPr>
                <w:color w:val="000000"/>
                <w:sz w:val="18"/>
                <w:szCs w:val="18"/>
              </w:rPr>
              <w:t xml:space="preserve">Is the applicant on the Federal or State Debarment List? (If </w:t>
            </w:r>
            <w:proofErr w:type="gramStart"/>
            <w:r>
              <w:rPr>
                <w:color w:val="000000"/>
                <w:sz w:val="18"/>
                <w:szCs w:val="18"/>
              </w:rPr>
              <w:t>Yes</w:t>
            </w:r>
            <w:proofErr w:type="gramEnd"/>
            <w:r>
              <w:rPr>
                <w:color w:val="000000"/>
                <w:sz w:val="18"/>
                <w:szCs w:val="18"/>
              </w:rPr>
              <w:t>, no need to complete the rest of this form.)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5756394"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379EE1E" w14:textId="77777777" w:rsidR="00A45F1D" w:rsidRDefault="0040527C">
            <w:pPr>
              <w:spacing w:line="220" w:lineRule="auto"/>
              <w:jc w:val="center"/>
              <w:rPr>
                <w:b/>
                <w:sz w:val="20"/>
                <w:szCs w:val="20"/>
              </w:rPr>
            </w:pPr>
            <w:r>
              <w:rPr>
                <w:b/>
                <w:sz w:val="20"/>
                <w:szCs w:val="20"/>
              </w:rPr>
              <w:t>No</w:t>
            </w:r>
          </w:p>
        </w:tc>
      </w:tr>
      <w:tr w:rsidR="00A45F1D" w14:paraId="13579F7E"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49B7E3C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2EAA1FC3" w14:textId="77777777" w:rsidR="00A45F1D" w:rsidRDefault="0040527C">
            <w:pPr>
              <w:spacing w:line="220" w:lineRule="auto"/>
              <w:jc w:val="center"/>
              <w:rPr>
                <w:sz w:val="20"/>
                <w:szCs w:val="20"/>
              </w:rPr>
            </w:pPr>
            <w:r>
              <w:rPr>
                <w:sz w:val="20"/>
                <w:szCs w:val="20"/>
              </w:rPr>
              <w:t>25</w:t>
            </w:r>
          </w:p>
        </w:tc>
        <w:tc>
          <w:tcPr>
            <w:tcW w:w="1004" w:type="dxa"/>
            <w:tcBorders>
              <w:top w:val="single" w:sz="4" w:space="0" w:color="000000"/>
              <w:left w:val="single" w:sz="4" w:space="0" w:color="000000"/>
              <w:bottom w:val="single" w:sz="4" w:space="0" w:color="000000"/>
              <w:right w:val="single" w:sz="4" w:space="0" w:color="000000"/>
            </w:tcBorders>
            <w:vAlign w:val="center"/>
          </w:tcPr>
          <w:p w14:paraId="4F9146D8" w14:textId="77777777" w:rsidR="00A45F1D" w:rsidRDefault="0040527C">
            <w:pPr>
              <w:spacing w:line="220" w:lineRule="auto"/>
              <w:jc w:val="center"/>
              <w:rPr>
                <w:sz w:val="20"/>
                <w:szCs w:val="20"/>
              </w:rPr>
            </w:pPr>
            <w:r>
              <w:rPr>
                <w:sz w:val="20"/>
                <w:szCs w:val="20"/>
              </w:rPr>
              <w:t>0</w:t>
            </w:r>
          </w:p>
        </w:tc>
      </w:tr>
      <w:tr w:rsidR="00A45F1D" w14:paraId="2D004F9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38E6224" w14:textId="201A29F0" w:rsidR="00A45F1D" w:rsidRDefault="0040527C">
            <w:pPr>
              <w:numPr>
                <w:ilvl w:val="0"/>
                <w:numId w:val="28"/>
              </w:numPr>
              <w:spacing w:line="220" w:lineRule="auto"/>
              <w:rPr>
                <w:color w:val="000000"/>
                <w:sz w:val="18"/>
                <w:szCs w:val="18"/>
              </w:rPr>
            </w:pPr>
            <w:r>
              <w:rPr>
                <w:color w:val="000000"/>
                <w:sz w:val="18"/>
                <w:szCs w:val="18"/>
              </w:rPr>
              <w:t xml:space="preserve">Is the applicant in good standing on the Secretary of State Registration list? (CBO or </w:t>
            </w:r>
            <w:r w:rsidR="00555F27">
              <w:rPr>
                <w:color w:val="000000"/>
                <w:sz w:val="18"/>
                <w:szCs w:val="18"/>
              </w:rPr>
              <w:t>Non-Profit</w:t>
            </w:r>
            <w:r>
              <w:rPr>
                <w:color w:val="000000"/>
                <w:sz w:val="18"/>
                <w:szCs w:val="18"/>
              </w:rPr>
              <w:t>)</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857CFDA" w14:textId="77777777" w:rsidR="00A45F1D" w:rsidRDefault="0040527C">
            <w:pPr>
              <w:spacing w:line="220" w:lineRule="auto"/>
              <w:jc w:val="center"/>
              <w:rPr>
                <w:b/>
                <w:sz w:val="20"/>
                <w:szCs w:val="20"/>
              </w:rPr>
            </w:pPr>
            <w:r>
              <w:rPr>
                <w:b/>
                <w:sz w:val="20"/>
                <w:szCs w:val="20"/>
              </w:rPr>
              <w:t>Yes (or N/A)</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BCDB0B1" w14:textId="77777777" w:rsidR="00A45F1D" w:rsidRDefault="0040527C">
            <w:pPr>
              <w:spacing w:line="220" w:lineRule="auto"/>
              <w:jc w:val="center"/>
              <w:rPr>
                <w:b/>
                <w:sz w:val="20"/>
                <w:szCs w:val="20"/>
              </w:rPr>
            </w:pPr>
            <w:r>
              <w:rPr>
                <w:b/>
                <w:sz w:val="20"/>
                <w:szCs w:val="20"/>
              </w:rPr>
              <w:t>No</w:t>
            </w:r>
          </w:p>
        </w:tc>
      </w:tr>
      <w:tr w:rsidR="00A45F1D" w14:paraId="45F4143F"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7FFB27A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12D27E7"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C60BB09" w14:textId="77777777" w:rsidR="00A45F1D" w:rsidRDefault="0040527C">
            <w:pPr>
              <w:spacing w:line="220" w:lineRule="auto"/>
              <w:jc w:val="center"/>
              <w:rPr>
                <w:sz w:val="20"/>
                <w:szCs w:val="20"/>
              </w:rPr>
            </w:pPr>
            <w:r>
              <w:rPr>
                <w:sz w:val="20"/>
                <w:szCs w:val="20"/>
              </w:rPr>
              <w:t>5</w:t>
            </w:r>
          </w:p>
        </w:tc>
      </w:tr>
      <w:tr w:rsidR="00A45F1D" w14:paraId="72F40025"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402F6C51" w14:textId="574A1BD7" w:rsidR="00555F27" w:rsidRPr="00555F27" w:rsidRDefault="00555F27" w:rsidP="00555F27">
            <w:pPr>
              <w:pStyle w:val="ListParagraph"/>
              <w:numPr>
                <w:ilvl w:val="0"/>
                <w:numId w:val="28"/>
              </w:numPr>
              <w:spacing w:line="220" w:lineRule="auto"/>
              <w:rPr>
                <w:color w:val="000000"/>
                <w:sz w:val="18"/>
                <w:szCs w:val="18"/>
              </w:rPr>
            </w:pPr>
            <w:r w:rsidRPr="00555F27">
              <w:rPr>
                <w:color w:val="000000"/>
                <w:sz w:val="18"/>
                <w:szCs w:val="18"/>
              </w:rPr>
              <w:t xml:space="preserve">Does the applicant have an active </w:t>
            </w:r>
            <w:hyperlink r:id="rId39" w:history="1">
              <w:r w:rsidRPr="00555F27">
                <w:rPr>
                  <w:rStyle w:val="Hyperlink"/>
                  <w:sz w:val="18"/>
                  <w:szCs w:val="18"/>
                </w:rPr>
                <w:t>UEI Number</w:t>
              </w:r>
            </w:hyperlink>
            <w:r w:rsidRPr="00555F27">
              <w:rPr>
                <w:color w:val="000000"/>
                <w:sz w:val="18"/>
                <w:szCs w:val="18"/>
              </w:rPr>
              <w:t xml:space="preserve"> with no </w:t>
            </w:r>
            <w:hyperlink r:id="rId40" w:history="1">
              <w:r w:rsidRPr="00555F27">
                <w:rPr>
                  <w:rStyle w:val="Hyperlink"/>
                  <w:sz w:val="18"/>
                  <w:szCs w:val="18"/>
                </w:rPr>
                <w:t>exclusions</w:t>
              </w:r>
            </w:hyperlink>
            <w:r w:rsidRPr="00555F27">
              <w:rPr>
                <w:color w:val="000000"/>
                <w:sz w:val="18"/>
                <w:szCs w:val="18"/>
              </w:rPr>
              <w:t>?</w:t>
            </w:r>
            <w:r w:rsidRPr="00555F27">
              <w:rPr>
                <w:color w:val="000000"/>
                <w:sz w:val="18"/>
                <w:szCs w:val="18"/>
              </w:rPr>
              <w:br/>
              <w:t>UEI#:</w:t>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t>UEI Expiration Date:</w:t>
            </w:r>
          </w:p>
          <w:p w14:paraId="7985D0A2" w14:textId="2F5DC9D0" w:rsidR="00A45F1D" w:rsidRDefault="00555F27" w:rsidP="00555F27">
            <w:pPr>
              <w:spacing w:line="220" w:lineRule="auto"/>
            </w:pPr>
            <w:r>
              <w:rPr>
                <w:color w:val="000000"/>
                <w:sz w:val="18"/>
                <w:szCs w:val="18"/>
              </w:rPr>
              <w:t>N</w:t>
            </w:r>
            <w:r w:rsidR="0040527C">
              <w:rPr>
                <w:color w:val="000000"/>
                <w:sz w:val="18"/>
                <w:szCs w:val="18"/>
              </w:rPr>
              <w:t>ote, if UEI is expired, or an entity does not have an active UEI, no awards or reimbursements can be made until an active UEI is provided.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DA1C84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28DBF62" w14:textId="77777777" w:rsidR="00A45F1D" w:rsidRDefault="0040527C">
            <w:pPr>
              <w:spacing w:line="220" w:lineRule="auto"/>
              <w:jc w:val="center"/>
              <w:rPr>
                <w:b/>
                <w:sz w:val="20"/>
                <w:szCs w:val="20"/>
              </w:rPr>
            </w:pPr>
            <w:r>
              <w:rPr>
                <w:b/>
                <w:sz w:val="20"/>
                <w:szCs w:val="20"/>
              </w:rPr>
              <w:t>No</w:t>
            </w:r>
          </w:p>
        </w:tc>
      </w:tr>
      <w:tr w:rsidR="00A45F1D" w14:paraId="39BD79E4" w14:textId="77777777" w:rsidTr="00555F27">
        <w:trPr>
          <w:cantSplit/>
          <w:trHeight w:val="208"/>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15B67AB6"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8E67EB"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36356702" w14:textId="77777777" w:rsidR="00A45F1D" w:rsidRDefault="0040527C">
            <w:pPr>
              <w:spacing w:line="220" w:lineRule="auto"/>
              <w:jc w:val="center"/>
              <w:rPr>
                <w:sz w:val="20"/>
                <w:szCs w:val="20"/>
              </w:rPr>
            </w:pPr>
            <w:r>
              <w:rPr>
                <w:sz w:val="20"/>
                <w:szCs w:val="20"/>
              </w:rPr>
              <w:t>5</w:t>
            </w:r>
          </w:p>
        </w:tc>
      </w:tr>
      <w:tr w:rsidR="00A45F1D" w14:paraId="6DBFA479"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34F9E237" w14:textId="77777777" w:rsidR="00A45F1D" w:rsidRDefault="0040527C">
            <w:pPr>
              <w:numPr>
                <w:ilvl w:val="0"/>
                <w:numId w:val="28"/>
              </w:numPr>
              <w:spacing w:line="220" w:lineRule="auto"/>
              <w:rPr>
                <w:color w:val="000000"/>
                <w:sz w:val="18"/>
                <w:szCs w:val="18"/>
              </w:rPr>
            </w:pPr>
            <w:r>
              <w:rPr>
                <w:color w:val="000000"/>
                <w:sz w:val="18"/>
                <w:szCs w:val="18"/>
              </w:rPr>
              <w:t>Has the applicant ever had a government contract, project, or agreement terminated?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1682F45"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EA5B5C" w14:textId="77777777" w:rsidR="00A45F1D" w:rsidRDefault="0040527C">
            <w:pPr>
              <w:spacing w:line="220" w:lineRule="auto"/>
              <w:jc w:val="center"/>
              <w:rPr>
                <w:b/>
                <w:sz w:val="20"/>
                <w:szCs w:val="20"/>
              </w:rPr>
            </w:pPr>
            <w:r>
              <w:rPr>
                <w:b/>
                <w:sz w:val="20"/>
                <w:szCs w:val="20"/>
              </w:rPr>
              <w:t>No</w:t>
            </w:r>
          </w:p>
        </w:tc>
      </w:tr>
      <w:tr w:rsidR="00A45F1D" w14:paraId="2562B428"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6C159DCE"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53DEC0"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7095296A" w14:textId="77777777" w:rsidR="00A45F1D" w:rsidRDefault="0040527C">
            <w:pPr>
              <w:spacing w:line="220" w:lineRule="auto"/>
              <w:jc w:val="center"/>
              <w:rPr>
                <w:sz w:val="20"/>
                <w:szCs w:val="20"/>
              </w:rPr>
            </w:pPr>
            <w:r>
              <w:rPr>
                <w:sz w:val="20"/>
                <w:szCs w:val="20"/>
              </w:rPr>
              <w:t>0</w:t>
            </w:r>
          </w:p>
        </w:tc>
      </w:tr>
      <w:tr w:rsidR="00A45F1D" w14:paraId="0AB0A163"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56A624B1" w14:textId="77777777" w:rsidR="00A45F1D" w:rsidRDefault="0040527C">
            <w:pPr>
              <w:numPr>
                <w:ilvl w:val="0"/>
                <w:numId w:val="28"/>
              </w:numPr>
              <w:spacing w:line="220" w:lineRule="auto"/>
              <w:rPr>
                <w:color w:val="000000"/>
                <w:sz w:val="18"/>
                <w:szCs w:val="18"/>
              </w:rPr>
            </w:pPr>
            <w:r>
              <w:rPr>
                <w:color w:val="000000"/>
                <w:sz w:val="18"/>
                <w:szCs w:val="18"/>
              </w:rPr>
              <w:t>Has there been changes in the applicant’s fiscal and/or program personnel in the previous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EDA830D"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FE26103" w14:textId="77777777" w:rsidR="00A45F1D" w:rsidRDefault="0040527C">
            <w:pPr>
              <w:spacing w:line="220" w:lineRule="auto"/>
              <w:jc w:val="center"/>
              <w:rPr>
                <w:b/>
                <w:sz w:val="20"/>
                <w:szCs w:val="20"/>
              </w:rPr>
            </w:pPr>
            <w:r>
              <w:rPr>
                <w:b/>
                <w:sz w:val="20"/>
                <w:szCs w:val="20"/>
              </w:rPr>
              <w:t>No</w:t>
            </w:r>
          </w:p>
        </w:tc>
      </w:tr>
      <w:tr w:rsidR="00A45F1D" w14:paraId="015AFE94"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352BF8A8"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72EF0684"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56D9ECB7" w14:textId="77777777" w:rsidR="00A45F1D" w:rsidRDefault="0040527C">
            <w:pPr>
              <w:spacing w:line="220" w:lineRule="auto"/>
              <w:jc w:val="center"/>
              <w:rPr>
                <w:sz w:val="20"/>
                <w:szCs w:val="20"/>
              </w:rPr>
            </w:pPr>
            <w:r>
              <w:rPr>
                <w:sz w:val="20"/>
                <w:szCs w:val="20"/>
              </w:rPr>
              <w:t>0</w:t>
            </w:r>
          </w:p>
        </w:tc>
      </w:tr>
      <w:tr w:rsidR="00A45F1D" w14:paraId="331F5D4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1AE51BEE" w14:textId="77777777" w:rsidR="00A45F1D" w:rsidRDefault="0040527C">
            <w:pPr>
              <w:numPr>
                <w:ilvl w:val="0"/>
                <w:numId w:val="28"/>
              </w:numPr>
              <w:spacing w:line="220" w:lineRule="auto"/>
              <w:rPr>
                <w:color w:val="000000"/>
                <w:sz w:val="18"/>
                <w:szCs w:val="18"/>
              </w:rPr>
            </w:pPr>
            <w:r>
              <w:rPr>
                <w:color w:val="000000"/>
                <w:sz w:val="18"/>
                <w:szCs w:val="18"/>
              </w:rPr>
              <w:t xml:space="preserve">Does the applicant use a commercial/licensed financial software system? If </w:t>
            </w:r>
            <w:proofErr w:type="gramStart"/>
            <w:r>
              <w:rPr>
                <w:color w:val="000000"/>
                <w:sz w:val="18"/>
                <w:szCs w:val="18"/>
              </w:rPr>
              <w:t>Yes</w:t>
            </w:r>
            <w:proofErr w:type="gramEnd"/>
            <w:r>
              <w:rPr>
                <w:color w:val="000000"/>
                <w:sz w:val="18"/>
                <w:szCs w:val="18"/>
              </w:rPr>
              <w:t>, what system?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26D3AB9"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372B891" w14:textId="77777777" w:rsidR="00A45F1D" w:rsidRDefault="0040527C">
            <w:pPr>
              <w:spacing w:line="220" w:lineRule="auto"/>
              <w:jc w:val="center"/>
              <w:rPr>
                <w:b/>
                <w:sz w:val="20"/>
                <w:szCs w:val="20"/>
              </w:rPr>
            </w:pPr>
            <w:r>
              <w:rPr>
                <w:b/>
                <w:sz w:val="20"/>
                <w:szCs w:val="20"/>
              </w:rPr>
              <w:t>No</w:t>
            </w:r>
          </w:p>
        </w:tc>
      </w:tr>
      <w:tr w:rsidR="00A45F1D" w14:paraId="729A3A8E" w14:textId="77777777" w:rsidTr="00555F27">
        <w:trPr>
          <w:cantSplit/>
          <w:trHeight w:val="208"/>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554B4FE1"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45443CB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65D9E104" w14:textId="77777777" w:rsidR="00A45F1D" w:rsidRDefault="0040527C">
            <w:pPr>
              <w:spacing w:line="220" w:lineRule="auto"/>
              <w:jc w:val="center"/>
              <w:rPr>
                <w:sz w:val="20"/>
                <w:szCs w:val="20"/>
              </w:rPr>
            </w:pPr>
            <w:r>
              <w:rPr>
                <w:sz w:val="20"/>
                <w:szCs w:val="20"/>
              </w:rPr>
              <w:t>5</w:t>
            </w:r>
          </w:p>
        </w:tc>
      </w:tr>
      <w:tr w:rsidR="00A45F1D" w14:paraId="6ADD945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1C54D34" w14:textId="77777777" w:rsidR="00A45F1D" w:rsidRDefault="0040527C">
            <w:pPr>
              <w:numPr>
                <w:ilvl w:val="0"/>
                <w:numId w:val="28"/>
              </w:numPr>
              <w:spacing w:line="220" w:lineRule="auto"/>
              <w:rPr>
                <w:color w:val="000000"/>
                <w:sz w:val="18"/>
                <w:szCs w:val="18"/>
              </w:rPr>
            </w:pPr>
            <w:r>
              <w:rPr>
                <w:color w:val="000000"/>
                <w:sz w:val="18"/>
                <w:szCs w:val="18"/>
              </w:rPr>
              <w:t>Does the applicant’s financial software system ensure that grant funds are not comingled with general operating funds?</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92F81D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E9590B8" w14:textId="77777777" w:rsidR="00A45F1D" w:rsidRDefault="0040527C">
            <w:pPr>
              <w:spacing w:line="220" w:lineRule="auto"/>
              <w:jc w:val="center"/>
              <w:rPr>
                <w:b/>
                <w:sz w:val="20"/>
                <w:szCs w:val="20"/>
              </w:rPr>
            </w:pPr>
            <w:r>
              <w:rPr>
                <w:b/>
                <w:sz w:val="20"/>
                <w:szCs w:val="20"/>
              </w:rPr>
              <w:t>No</w:t>
            </w:r>
          </w:p>
        </w:tc>
      </w:tr>
      <w:tr w:rsidR="00A45F1D" w14:paraId="7DA1260C"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5191DCD3"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3D15C19"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71C715ED" w14:textId="77777777" w:rsidR="00A45F1D" w:rsidRDefault="0040527C">
            <w:pPr>
              <w:spacing w:line="220" w:lineRule="auto"/>
              <w:jc w:val="center"/>
              <w:rPr>
                <w:sz w:val="20"/>
                <w:szCs w:val="20"/>
              </w:rPr>
            </w:pPr>
            <w:r>
              <w:rPr>
                <w:sz w:val="20"/>
                <w:szCs w:val="20"/>
              </w:rPr>
              <w:t>5</w:t>
            </w:r>
          </w:p>
        </w:tc>
      </w:tr>
      <w:tr w:rsidR="00A45F1D" w14:paraId="42E0E158"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A3D8B6E" w14:textId="77777777" w:rsidR="00A45F1D" w:rsidRDefault="0040527C">
            <w:pPr>
              <w:numPr>
                <w:ilvl w:val="0"/>
                <w:numId w:val="28"/>
              </w:numPr>
              <w:spacing w:line="220" w:lineRule="auto"/>
              <w:rPr>
                <w:color w:val="000000"/>
                <w:sz w:val="18"/>
                <w:szCs w:val="18"/>
              </w:rPr>
            </w:pPr>
            <w:r>
              <w:rPr>
                <w:color w:val="000000"/>
                <w:sz w:val="18"/>
                <w:szCs w:val="18"/>
              </w:rPr>
              <w:t xml:space="preserve">Has the applicant received federal or state awards from the Colorado Department of Education in the past four years (since FY19-20)? If </w:t>
            </w:r>
            <w:proofErr w:type="gramStart"/>
            <w:r>
              <w:rPr>
                <w:color w:val="000000"/>
                <w:sz w:val="18"/>
                <w:szCs w:val="18"/>
              </w:rPr>
              <w:t>Yes</w:t>
            </w:r>
            <w:proofErr w:type="gramEnd"/>
            <w:r>
              <w:rPr>
                <w:color w:val="000000"/>
                <w:sz w:val="18"/>
                <w:szCs w:val="18"/>
              </w:rPr>
              <w:t>, which program and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61AB230"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93289E5" w14:textId="77777777" w:rsidR="00A45F1D" w:rsidRDefault="0040527C">
            <w:pPr>
              <w:spacing w:line="220" w:lineRule="auto"/>
              <w:jc w:val="center"/>
              <w:rPr>
                <w:b/>
                <w:sz w:val="20"/>
                <w:szCs w:val="20"/>
              </w:rPr>
            </w:pPr>
            <w:r>
              <w:rPr>
                <w:b/>
                <w:sz w:val="20"/>
                <w:szCs w:val="20"/>
              </w:rPr>
              <w:t>No</w:t>
            </w:r>
          </w:p>
        </w:tc>
      </w:tr>
      <w:tr w:rsidR="00A45F1D" w14:paraId="6C6698E7"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4831CDED"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39B5D89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042C404" w14:textId="77777777" w:rsidR="00A45F1D" w:rsidRDefault="0040527C">
            <w:pPr>
              <w:spacing w:line="220" w:lineRule="auto"/>
              <w:jc w:val="center"/>
              <w:rPr>
                <w:sz w:val="20"/>
                <w:szCs w:val="20"/>
              </w:rPr>
            </w:pPr>
            <w:r>
              <w:rPr>
                <w:sz w:val="20"/>
                <w:szCs w:val="20"/>
              </w:rPr>
              <w:t>1</w:t>
            </w:r>
          </w:p>
        </w:tc>
      </w:tr>
      <w:tr w:rsidR="00A45F1D" w14:paraId="683D5CDC"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3704D2C0" w14:textId="22515D72" w:rsidR="00A45F1D" w:rsidRDefault="0040527C">
            <w:pPr>
              <w:numPr>
                <w:ilvl w:val="0"/>
                <w:numId w:val="28"/>
              </w:numPr>
              <w:spacing w:line="220" w:lineRule="auto"/>
              <w:rPr>
                <w:color w:val="000000"/>
                <w:sz w:val="18"/>
                <w:szCs w:val="18"/>
              </w:rPr>
            </w:pPr>
            <w:r>
              <w:rPr>
                <w:color w:val="000000"/>
                <w:sz w:val="18"/>
                <w:szCs w:val="18"/>
              </w:rPr>
              <w:t xml:space="preserve">Does the applicant have written procedures for procurement, </w:t>
            </w:r>
            <w:proofErr w:type="gramStart"/>
            <w:r>
              <w:rPr>
                <w:color w:val="000000"/>
                <w:sz w:val="18"/>
                <w:szCs w:val="18"/>
              </w:rPr>
              <w:t>time</w:t>
            </w:r>
            <w:proofErr w:type="gramEnd"/>
            <w:r>
              <w:rPr>
                <w:color w:val="000000"/>
                <w:sz w:val="18"/>
                <w:szCs w:val="18"/>
              </w:rPr>
              <w:t xml:space="preserve"> and effort (federal)</w:t>
            </w:r>
            <w:r w:rsidR="00555F27">
              <w:rPr>
                <w:color w:val="000000"/>
                <w:sz w:val="18"/>
                <w:szCs w:val="18"/>
              </w:rPr>
              <w:t>,</w:t>
            </w:r>
            <w:r>
              <w:rPr>
                <w:color w:val="000000"/>
                <w:sz w:val="18"/>
                <w:szCs w:val="18"/>
              </w:rPr>
              <w:t xml:space="preserve"> and fiscal management (to include internal control procedures) of grant funding that specifically comply with the Uniform Grants Guidance?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F15DAE7"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47BB0E1" w14:textId="77777777" w:rsidR="00A45F1D" w:rsidRDefault="0040527C">
            <w:pPr>
              <w:spacing w:line="220" w:lineRule="auto"/>
              <w:jc w:val="center"/>
              <w:rPr>
                <w:b/>
                <w:sz w:val="20"/>
                <w:szCs w:val="20"/>
              </w:rPr>
            </w:pPr>
            <w:r>
              <w:rPr>
                <w:b/>
                <w:sz w:val="20"/>
                <w:szCs w:val="20"/>
              </w:rPr>
              <w:t>No</w:t>
            </w:r>
          </w:p>
        </w:tc>
      </w:tr>
      <w:tr w:rsidR="00A45F1D" w14:paraId="265169B8"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15205BCF"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56EDFA8"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5986E022" w14:textId="77777777" w:rsidR="00A45F1D" w:rsidRDefault="0040527C">
            <w:pPr>
              <w:spacing w:line="220" w:lineRule="auto"/>
              <w:jc w:val="center"/>
              <w:rPr>
                <w:sz w:val="20"/>
                <w:szCs w:val="20"/>
              </w:rPr>
            </w:pPr>
            <w:r>
              <w:rPr>
                <w:sz w:val="20"/>
                <w:szCs w:val="20"/>
              </w:rPr>
              <w:t>5</w:t>
            </w:r>
          </w:p>
        </w:tc>
      </w:tr>
      <w:tr w:rsidR="00A45F1D" w14:paraId="204BC4B0"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1C518ADE" w14:textId="77777777" w:rsidR="00A45F1D" w:rsidRDefault="0040527C">
            <w:pPr>
              <w:numPr>
                <w:ilvl w:val="0"/>
                <w:numId w:val="28"/>
              </w:numPr>
              <w:spacing w:line="220" w:lineRule="auto"/>
              <w:rPr>
                <w:sz w:val="18"/>
                <w:szCs w:val="18"/>
              </w:rPr>
            </w:pPr>
            <w:r>
              <w:rPr>
                <w:sz w:val="18"/>
                <w:szCs w:val="18"/>
              </w:rPr>
              <w:t>How many years has the applicant been in existence?</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F492403" w14:textId="77777777" w:rsidR="00A45F1D" w:rsidRDefault="0040527C">
            <w:pPr>
              <w:spacing w:line="220" w:lineRule="auto"/>
              <w:jc w:val="center"/>
              <w:rPr>
                <w:b/>
                <w:color w:val="000000"/>
                <w:sz w:val="18"/>
                <w:szCs w:val="18"/>
              </w:rPr>
            </w:pPr>
            <w:r>
              <w:rPr>
                <w:b/>
                <w:color w:val="000000"/>
                <w:sz w:val="18"/>
                <w:szCs w:val="18"/>
              </w:rPr>
              <w:t>&lt;2 years</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3F77E3A" w14:textId="77777777" w:rsidR="00A45F1D" w:rsidRDefault="0040527C">
            <w:pPr>
              <w:spacing w:line="220" w:lineRule="auto"/>
              <w:jc w:val="center"/>
              <w:rPr>
                <w:b/>
                <w:color w:val="000000"/>
                <w:sz w:val="18"/>
                <w:szCs w:val="18"/>
              </w:rPr>
            </w:pPr>
            <w:r>
              <w:rPr>
                <w:b/>
                <w:color w:val="000000"/>
                <w:sz w:val="18"/>
                <w:szCs w:val="18"/>
              </w:rPr>
              <w:t>2-5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8B249B8"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6-10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AC2D8B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11-14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001635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15 years or more</w:t>
            </w:r>
          </w:p>
        </w:tc>
      </w:tr>
      <w:tr w:rsidR="00A45F1D" w14:paraId="46AA44D0"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5C55880"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EE0E1B1"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243F302C"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2727DEE7"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3F9F125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549080CE"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3F68448C"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D1EC192" w14:textId="77777777" w:rsidR="00A45F1D" w:rsidRDefault="0040527C">
            <w:pPr>
              <w:numPr>
                <w:ilvl w:val="0"/>
                <w:numId w:val="28"/>
              </w:numPr>
              <w:spacing w:line="220" w:lineRule="auto"/>
              <w:rPr>
                <w:sz w:val="18"/>
                <w:szCs w:val="18"/>
              </w:rPr>
            </w:pPr>
            <w:r>
              <w:rPr>
                <w:sz w:val="18"/>
                <w:szCs w:val="18"/>
              </w:rPr>
              <w:t>Does the applicant have experience managing other federal, state, local and/or private funds?</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FF4C7FE"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CA93FD4"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40278D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0DE38FC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E0E8DF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50A27E93"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E1A7B37"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8F5A3FA"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02A0941A"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55E5AAC"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6FC95F49"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B596C75"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82DEB4E"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4DE9E7B" w14:textId="77777777" w:rsidR="00A45F1D" w:rsidRDefault="0040527C">
            <w:pPr>
              <w:numPr>
                <w:ilvl w:val="0"/>
                <w:numId w:val="28"/>
              </w:numPr>
              <w:spacing w:line="220" w:lineRule="auto"/>
              <w:rPr>
                <w:sz w:val="18"/>
                <w:szCs w:val="18"/>
              </w:rPr>
            </w:pPr>
            <w:r>
              <w:rPr>
                <w:sz w:val="18"/>
                <w:szCs w:val="18"/>
              </w:rPr>
              <w:t>Does the applicant have experience administering federal funds or other grants that provide funds for services to a comparable target population?</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B727653"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1323D59"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F684817"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7EA25C2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5B5BD5A"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12890969"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34A8DF5C"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D8DA5F6"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4E24AA87"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FAEE6EA"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3DD921A"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63AA2E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0A6E5ADA"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2E3AB42C" w14:textId="77777777" w:rsidR="00A45F1D" w:rsidRDefault="0040527C">
            <w:pPr>
              <w:numPr>
                <w:ilvl w:val="0"/>
                <w:numId w:val="28"/>
              </w:numPr>
              <w:spacing w:line="220" w:lineRule="auto"/>
              <w:rPr>
                <w:sz w:val="18"/>
                <w:szCs w:val="18"/>
              </w:rPr>
            </w:pPr>
            <w:r>
              <w:rPr>
                <w:sz w:val="18"/>
                <w:szCs w:val="18"/>
              </w:rPr>
              <w:t>Number of years that the applicant’s primary fiscal contact has been in the position (or a similar position) as of the application date?</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D1ECA36"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140455F" w14:textId="77777777" w:rsidR="00A45F1D" w:rsidRDefault="0040527C">
            <w:pPr>
              <w:spacing w:line="220" w:lineRule="auto"/>
              <w:jc w:val="center"/>
              <w:rPr>
                <w:b/>
                <w:color w:val="000000"/>
                <w:sz w:val="18"/>
                <w:szCs w:val="18"/>
              </w:rPr>
            </w:pPr>
            <w:r>
              <w:rPr>
                <w:b/>
                <w:color w:val="000000"/>
                <w:sz w:val="18"/>
                <w:szCs w:val="18"/>
              </w:rPr>
              <w:t>1-2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9B2197D"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3-5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088B14B"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6-9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7065EC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21648A9E"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46A001E9"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37621A3"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65F52375"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085E3705"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171636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60037A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BE540FB"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29268DAA" w14:textId="77777777" w:rsidR="00A45F1D" w:rsidRDefault="0040527C">
            <w:pPr>
              <w:numPr>
                <w:ilvl w:val="0"/>
                <w:numId w:val="28"/>
              </w:numPr>
              <w:spacing w:line="220" w:lineRule="auto"/>
              <w:rPr>
                <w:sz w:val="18"/>
                <w:szCs w:val="18"/>
              </w:rPr>
            </w:pPr>
            <w:r>
              <w:rPr>
                <w:sz w:val="18"/>
                <w:szCs w:val="18"/>
              </w:rPr>
              <w:t>Amount of grant award requested for this project:</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7158A6C" w14:textId="77777777" w:rsidR="00A45F1D" w:rsidRDefault="0040527C">
            <w:pPr>
              <w:spacing w:line="220" w:lineRule="auto"/>
              <w:jc w:val="center"/>
              <w:rPr>
                <w:b/>
                <w:color w:val="000000"/>
                <w:sz w:val="18"/>
                <w:szCs w:val="18"/>
              </w:rPr>
            </w:pPr>
            <w:r>
              <w:rPr>
                <w:b/>
                <w:color w:val="000000"/>
                <w:sz w:val="18"/>
                <w:szCs w:val="18"/>
              </w:rPr>
              <w:t>More than $300,000</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06C3F02" w14:textId="77777777" w:rsidR="00A45F1D" w:rsidRDefault="0040527C">
            <w:pPr>
              <w:spacing w:line="220" w:lineRule="auto"/>
              <w:jc w:val="center"/>
              <w:rPr>
                <w:b/>
                <w:color w:val="000000"/>
                <w:sz w:val="18"/>
                <w:szCs w:val="18"/>
              </w:rPr>
            </w:pPr>
            <w:r>
              <w:rPr>
                <w:b/>
                <w:color w:val="000000"/>
                <w:sz w:val="18"/>
                <w:szCs w:val="18"/>
              </w:rPr>
              <w:t>$200,000 - $299,999</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73B9E72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$100,000 - $199,999</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DE66CB5"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$50,000 - $99,999</w:t>
            </w:r>
          </w:p>
        </w:tc>
      </w:tr>
      <w:tr w:rsidR="00A45F1D" w14:paraId="5D0ADBB7"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34FAC63C" w14:textId="77777777" w:rsidR="00A45F1D" w:rsidRDefault="00A45F1D">
            <w:pPr>
              <w:widowControl w:val="0"/>
              <w:spacing w:line="276" w:lineRule="auto"/>
              <w:rPr>
                <w:b/>
                <w:color w:val="000000"/>
                <w:sz w:val="20"/>
                <w:szCs w:val="20"/>
              </w:rPr>
            </w:pP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14:paraId="1393B89A" w14:textId="77777777" w:rsidR="00A45F1D" w:rsidRDefault="0040527C">
            <w:pPr>
              <w:spacing w:line="220" w:lineRule="auto"/>
              <w:jc w:val="center"/>
              <w:rPr>
                <w:sz w:val="20"/>
                <w:szCs w:val="20"/>
              </w:rPr>
            </w:pPr>
            <w:r>
              <w:rPr>
                <w:sz w:val="20"/>
                <w:szCs w:val="20"/>
              </w:rPr>
              <w:t>4</w:t>
            </w:r>
          </w:p>
        </w:tc>
        <w:tc>
          <w:tcPr>
            <w:tcW w:w="1394" w:type="dxa"/>
            <w:gridSpan w:val="3"/>
            <w:tcBorders>
              <w:top w:val="single" w:sz="4" w:space="0" w:color="000000"/>
              <w:left w:val="single" w:sz="4" w:space="0" w:color="000000"/>
              <w:bottom w:val="single" w:sz="4" w:space="0" w:color="000000"/>
              <w:right w:val="single" w:sz="4" w:space="0" w:color="000000"/>
            </w:tcBorders>
            <w:vAlign w:val="center"/>
          </w:tcPr>
          <w:p w14:paraId="251DA664"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7D8517E0"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5F1EC80" w14:textId="77777777" w:rsidR="00A45F1D" w:rsidRDefault="0040527C">
            <w:pPr>
              <w:tabs>
                <w:tab w:val="center" w:pos="4680"/>
                <w:tab w:val="right" w:pos="9360"/>
              </w:tabs>
              <w:spacing w:line="220" w:lineRule="auto"/>
              <w:jc w:val="center"/>
              <w:rPr>
                <w:sz w:val="20"/>
                <w:szCs w:val="20"/>
              </w:rPr>
            </w:pPr>
            <w:r>
              <w:rPr>
                <w:sz w:val="20"/>
                <w:szCs w:val="20"/>
              </w:rPr>
              <w:t>1</w:t>
            </w:r>
          </w:p>
        </w:tc>
      </w:tr>
      <w:tr w:rsidR="00A45F1D" w14:paraId="0E93A19A"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049BE702" w14:textId="193906D3" w:rsidR="00A45F1D" w:rsidRDefault="0040527C">
            <w:pPr>
              <w:numPr>
                <w:ilvl w:val="0"/>
                <w:numId w:val="28"/>
              </w:numPr>
              <w:spacing w:line="220" w:lineRule="auto"/>
              <w:rPr>
                <w:sz w:val="18"/>
                <w:szCs w:val="18"/>
              </w:rPr>
            </w:pPr>
            <w:r>
              <w:rPr>
                <w:sz w:val="18"/>
                <w:szCs w:val="18"/>
              </w:rPr>
              <w:t xml:space="preserve">Single Audit Status (answer only if </w:t>
            </w:r>
            <w:r w:rsidR="00555F27">
              <w:rPr>
                <w:sz w:val="18"/>
                <w:szCs w:val="18"/>
              </w:rPr>
              <w:t>applicant</w:t>
            </w:r>
            <w:r>
              <w:rPr>
                <w:sz w:val="18"/>
                <w:szCs w:val="18"/>
              </w:rPr>
              <w:t xml:space="preserve"> receive</w:t>
            </w:r>
            <w:r w:rsidR="00555F27">
              <w:rPr>
                <w:sz w:val="18"/>
                <w:szCs w:val="18"/>
              </w:rPr>
              <w:t>s</w:t>
            </w:r>
            <w:r>
              <w:rPr>
                <w:sz w:val="18"/>
                <w:szCs w:val="18"/>
              </w:rPr>
              <w:t xml:space="preserve"> </w:t>
            </w:r>
            <w:r>
              <w:rPr>
                <w:i/>
                <w:sz w:val="18"/>
                <w:szCs w:val="18"/>
              </w:rPr>
              <w:t>more than</w:t>
            </w:r>
            <w:r>
              <w:rPr>
                <w:sz w:val="18"/>
                <w:szCs w:val="18"/>
              </w:rPr>
              <w:t xml:space="preserve"> $750,000 in federal funding from other resources). Finding refers to a material weakness, significant deficiency, or questioned costs.</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BF9DDF0" w14:textId="77777777" w:rsidR="00A45F1D" w:rsidRDefault="0040527C">
            <w:pPr>
              <w:spacing w:line="220" w:lineRule="auto"/>
              <w:jc w:val="center"/>
              <w:rPr>
                <w:b/>
                <w:color w:val="000000"/>
                <w:sz w:val="16"/>
                <w:szCs w:val="16"/>
              </w:rPr>
            </w:pPr>
            <w:r>
              <w:rPr>
                <w:b/>
                <w:color w:val="000000"/>
                <w:sz w:val="16"/>
                <w:szCs w:val="16"/>
              </w:rPr>
              <w:t>No single audit performed</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BC43273" w14:textId="77777777" w:rsidR="00A45F1D" w:rsidRDefault="0040527C">
            <w:pPr>
              <w:spacing w:line="220" w:lineRule="auto"/>
              <w:jc w:val="center"/>
              <w:rPr>
                <w:b/>
                <w:color w:val="000000"/>
                <w:sz w:val="16"/>
                <w:szCs w:val="16"/>
              </w:rPr>
            </w:pPr>
            <w:r>
              <w:rPr>
                <w:b/>
                <w:color w:val="000000"/>
                <w:sz w:val="16"/>
                <w:szCs w:val="16"/>
              </w:rPr>
              <w:t>Received a Program AND Fiscal audit finding</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60D0662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Received a Fiscal OR Program audit finding</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5EADFAC"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No findings were received</w:t>
            </w:r>
          </w:p>
        </w:tc>
      </w:tr>
      <w:tr w:rsidR="00A45F1D" w14:paraId="7C3327CC"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50AB5BCC" w14:textId="77777777" w:rsidR="00A45F1D" w:rsidRDefault="00A45F1D">
            <w:pPr>
              <w:widowControl w:val="0"/>
              <w:spacing w:line="276" w:lineRule="auto"/>
              <w:rPr>
                <w:b/>
                <w:color w:val="000000"/>
                <w:sz w:val="16"/>
                <w:szCs w:val="16"/>
              </w:rPr>
            </w:pP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14:paraId="58ED8C8E" w14:textId="77777777" w:rsidR="00A45F1D" w:rsidRDefault="0040527C">
            <w:pPr>
              <w:spacing w:line="220" w:lineRule="auto"/>
              <w:jc w:val="center"/>
              <w:rPr>
                <w:sz w:val="20"/>
                <w:szCs w:val="20"/>
              </w:rPr>
            </w:pPr>
            <w:r>
              <w:rPr>
                <w:sz w:val="20"/>
                <w:szCs w:val="20"/>
              </w:rPr>
              <w:t>4</w:t>
            </w:r>
          </w:p>
        </w:tc>
        <w:tc>
          <w:tcPr>
            <w:tcW w:w="1394" w:type="dxa"/>
            <w:gridSpan w:val="3"/>
            <w:tcBorders>
              <w:top w:val="single" w:sz="4" w:space="0" w:color="000000"/>
              <w:left w:val="single" w:sz="4" w:space="0" w:color="000000"/>
              <w:bottom w:val="single" w:sz="4" w:space="0" w:color="000000"/>
              <w:right w:val="single" w:sz="4" w:space="0" w:color="000000"/>
            </w:tcBorders>
            <w:vAlign w:val="center"/>
          </w:tcPr>
          <w:p w14:paraId="2C360F8F"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30FFB0F9"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5C3519FF"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22D5A941"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518AA6FB" w14:textId="77777777" w:rsidR="00A45F1D" w:rsidRDefault="0040527C">
            <w:pPr>
              <w:numPr>
                <w:ilvl w:val="0"/>
                <w:numId w:val="28"/>
              </w:numPr>
              <w:spacing w:line="220" w:lineRule="auto"/>
              <w:rPr>
                <w:sz w:val="18"/>
                <w:szCs w:val="18"/>
              </w:rPr>
            </w:pPr>
            <w:r>
              <w:rPr>
                <w:sz w:val="18"/>
                <w:szCs w:val="18"/>
              </w:rPr>
              <w:t>Financial Audit Status (answer NOT required to have a Single Audit, but instead a standard financial audit).</w:t>
            </w:r>
          </w:p>
        </w:tc>
        <w:tc>
          <w:tcPr>
            <w:tcW w:w="1857"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F34DE59" w14:textId="77777777" w:rsidR="00A45F1D" w:rsidRDefault="0040527C">
            <w:pPr>
              <w:spacing w:line="220" w:lineRule="auto"/>
              <w:jc w:val="center"/>
              <w:rPr>
                <w:b/>
                <w:color w:val="000000"/>
                <w:sz w:val="16"/>
                <w:szCs w:val="16"/>
              </w:rPr>
            </w:pPr>
            <w:r>
              <w:rPr>
                <w:b/>
                <w:color w:val="000000"/>
                <w:sz w:val="16"/>
                <w:szCs w:val="16"/>
              </w:rPr>
              <w:t>No audit performed for prior year</w:t>
            </w:r>
          </w:p>
        </w:tc>
        <w:tc>
          <w:tcPr>
            <w:tcW w:w="1859"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14:paraId="3A42DD24" w14:textId="77777777" w:rsidR="00A45F1D" w:rsidRDefault="0040527C">
            <w:pPr>
              <w:spacing w:line="220" w:lineRule="auto"/>
              <w:jc w:val="center"/>
              <w:rPr>
                <w:b/>
                <w:color w:val="000000"/>
                <w:sz w:val="16"/>
                <w:szCs w:val="16"/>
              </w:rPr>
            </w:pPr>
            <w:r>
              <w:rPr>
                <w:b/>
                <w:color w:val="000000"/>
                <w:sz w:val="16"/>
                <w:szCs w:val="16"/>
              </w:rPr>
              <w:t>Financial Audit completed for prior year</w:t>
            </w:r>
          </w:p>
        </w:tc>
        <w:tc>
          <w:tcPr>
            <w:tcW w:w="186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22A7BA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IRS 990 Form</w:t>
            </w:r>
          </w:p>
        </w:tc>
      </w:tr>
      <w:tr w:rsidR="00A45F1D" w14:paraId="283804D0"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79CAED50" w14:textId="77777777" w:rsidR="00A45F1D" w:rsidRDefault="00A45F1D">
            <w:pPr>
              <w:widowControl w:val="0"/>
              <w:spacing w:line="276" w:lineRule="auto"/>
              <w:rPr>
                <w:b/>
                <w:color w:val="000000"/>
                <w:sz w:val="20"/>
                <w:szCs w:val="20"/>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14:paraId="78FF19EF" w14:textId="77777777" w:rsidR="00A45F1D" w:rsidRDefault="0040527C">
            <w:pPr>
              <w:spacing w:line="220" w:lineRule="auto"/>
              <w:jc w:val="center"/>
              <w:rPr>
                <w:sz w:val="20"/>
                <w:szCs w:val="20"/>
              </w:rPr>
            </w:pPr>
            <w:r>
              <w:rPr>
                <w:sz w:val="20"/>
                <w:szCs w:val="20"/>
              </w:rPr>
              <w:t>5</w:t>
            </w:r>
          </w:p>
        </w:tc>
        <w:tc>
          <w:tcPr>
            <w:tcW w:w="1859" w:type="dxa"/>
            <w:gridSpan w:val="6"/>
            <w:tcBorders>
              <w:top w:val="single" w:sz="4" w:space="0" w:color="000000"/>
              <w:left w:val="single" w:sz="4" w:space="0" w:color="000000"/>
              <w:bottom w:val="single" w:sz="4" w:space="0" w:color="000000"/>
              <w:right w:val="single" w:sz="4" w:space="0" w:color="000000"/>
            </w:tcBorders>
            <w:vAlign w:val="center"/>
          </w:tcPr>
          <w:p w14:paraId="6D92DA09" w14:textId="77777777" w:rsidR="00A45F1D" w:rsidRDefault="0040527C">
            <w:pPr>
              <w:spacing w:line="220" w:lineRule="auto"/>
              <w:jc w:val="center"/>
              <w:rPr>
                <w:sz w:val="20"/>
                <w:szCs w:val="20"/>
              </w:rPr>
            </w:pPr>
            <w:r>
              <w:rPr>
                <w:sz w:val="20"/>
                <w:szCs w:val="20"/>
              </w:rPr>
              <w:t>0</w:t>
            </w:r>
          </w:p>
        </w:tc>
        <w:tc>
          <w:tcPr>
            <w:tcW w:w="1864" w:type="dxa"/>
            <w:gridSpan w:val="3"/>
            <w:tcBorders>
              <w:top w:val="single" w:sz="4" w:space="0" w:color="000000"/>
              <w:left w:val="single" w:sz="4" w:space="0" w:color="000000"/>
              <w:bottom w:val="single" w:sz="4" w:space="0" w:color="000000"/>
              <w:right w:val="single" w:sz="4" w:space="0" w:color="000000"/>
            </w:tcBorders>
            <w:vAlign w:val="center"/>
          </w:tcPr>
          <w:p w14:paraId="35C380F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580694BF"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081D5B0F" w14:textId="77777777" w:rsidR="00A45F1D" w:rsidRDefault="0040527C">
            <w:pPr>
              <w:numPr>
                <w:ilvl w:val="0"/>
                <w:numId w:val="28"/>
              </w:numPr>
              <w:spacing w:line="220" w:lineRule="auto"/>
              <w:rPr>
                <w:sz w:val="18"/>
                <w:szCs w:val="18"/>
              </w:rPr>
            </w:pPr>
            <w:r>
              <w:rPr>
                <w:sz w:val="18"/>
                <w:szCs w:val="18"/>
              </w:rPr>
              <w:t xml:space="preserve">Submit a copy of </w:t>
            </w:r>
            <w:proofErr w:type="gramStart"/>
            <w:r>
              <w:rPr>
                <w:sz w:val="18"/>
                <w:szCs w:val="18"/>
              </w:rPr>
              <w:t>most</w:t>
            </w:r>
            <w:proofErr w:type="gramEnd"/>
            <w:r>
              <w:rPr>
                <w:sz w:val="18"/>
                <w:szCs w:val="18"/>
              </w:rPr>
              <w:t xml:space="preserve"> recent financials. Based on this submission, indicate the percentage of the proposed grant budget being applied for as compared to total operating budget (i.e., grant budget divided by total operating budget).</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93B0A77"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90D6407"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1C3307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8282459"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707244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17D75E39"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0F855A00" w14:textId="77777777" w:rsidR="00A45F1D" w:rsidRDefault="00A45F1D">
            <w:pPr>
              <w:widowControl w:val="0"/>
              <w:spacing w:line="276" w:lineRule="auto"/>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09DA7A16" w14:textId="77777777" w:rsidR="00A45F1D" w:rsidRDefault="0040527C">
            <w:pPr>
              <w:spacing w:line="220" w:lineRule="auto"/>
              <w:jc w:val="center"/>
              <w:rPr>
                <w:sz w:val="20"/>
                <w:szCs w:val="20"/>
              </w:rPr>
            </w:pPr>
            <w:r>
              <w:rPr>
                <w:sz w:val="20"/>
                <w:szCs w:val="20"/>
              </w:rPr>
              <w:t>4</w:t>
            </w:r>
          </w:p>
        </w:tc>
        <w:tc>
          <w:tcPr>
            <w:tcW w:w="1115" w:type="dxa"/>
            <w:gridSpan w:val="3"/>
            <w:tcBorders>
              <w:top w:val="single" w:sz="4" w:space="0" w:color="000000"/>
              <w:left w:val="single" w:sz="4" w:space="0" w:color="000000"/>
              <w:bottom w:val="single" w:sz="4" w:space="0" w:color="000000"/>
              <w:right w:val="single" w:sz="4" w:space="0" w:color="000000"/>
            </w:tcBorders>
            <w:vAlign w:val="center"/>
          </w:tcPr>
          <w:p w14:paraId="1D8A476E" w14:textId="77777777" w:rsidR="00A45F1D" w:rsidRDefault="0040527C">
            <w:pPr>
              <w:spacing w:line="220" w:lineRule="auto"/>
              <w:jc w:val="center"/>
              <w:rPr>
                <w:sz w:val="20"/>
                <w:szCs w:val="20"/>
              </w:rPr>
            </w:pPr>
            <w:r>
              <w:rPr>
                <w:sz w:val="20"/>
                <w:szCs w:val="20"/>
              </w:rPr>
              <w:t>3</w:t>
            </w:r>
          </w:p>
        </w:tc>
        <w:tc>
          <w:tcPr>
            <w:tcW w:w="1120" w:type="dxa"/>
            <w:gridSpan w:val="3"/>
            <w:tcBorders>
              <w:top w:val="single" w:sz="4" w:space="0" w:color="000000"/>
              <w:left w:val="single" w:sz="4" w:space="0" w:color="000000"/>
              <w:bottom w:val="single" w:sz="4" w:space="0" w:color="000000"/>
              <w:right w:val="single" w:sz="4" w:space="0" w:color="000000"/>
            </w:tcBorders>
            <w:vAlign w:val="center"/>
          </w:tcPr>
          <w:p w14:paraId="5CE30B98"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D40AEBF"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57C97C7"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37B9196" w14:textId="77777777" w:rsidTr="00555F27">
        <w:trPr>
          <w:cantSplit/>
          <w:trHeight w:val="747"/>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3C467BA3" w14:textId="1443F155" w:rsidR="00A45F1D" w:rsidRDefault="0040527C">
            <w:pPr>
              <w:widowControl w:val="0"/>
              <w:numPr>
                <w:ilvl w:val="0"/>
                <w:numId w:val="28"/>
              </w:numPr>
              <w:rPr>
                <w:color w:val="000000"/>
                <w:sz w:val="18"/>
                <w:szCs w:val="18"/>
              </w:rPr>
            </w:pPr>
            <w:r>
              <w:rPr>
                <w:color w:val="000000"/>
                <w:sz w:val="18"/>
                <w:szCs w:val="18"/>
              </w:rPr>
              <w:t>Please indicate the amount of unspent/unobligated funds for your 2</w:t>
            </w:r>
            <w:r w:rsidR="006F1E83">
              <w:rPr>
                <w:color w:val="000000"/>
                <w:sz w:val="18"/>
                <w:szCs w:val="18"/>
              </w:rPr>
              <w:t>2</w:t>
            </w:r>
            <w:r>
              <w:rPr>
                <w:color w:val="000000"/>
                <w:sz w:val="18"/>
                <w:szCs w:val="18"/>
              </w:rPr>
              <w:t>-2</w:t>
            </w:r>
            <w:r w:rsidR="006F1E83">
              <w:rPr>
                <w:color w:val="000000"/>
                <w:sz w:val="18"/>
                <w:szCs w:val="18"/>
              </w:rPr>
              <w:t>3</w:t>
            </w:r>
            <w:r>
              <w:rPr>
                <w:color w:val="000000"/>
                <w:sz w:val="18"/>
                <w:szCs w:val="18"/>
              </w:rPr>
              <w:t xml:space="preserve"> Title IV, Part A award as of the date of this application.</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701E844"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F38608E"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0DCF822"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4828144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9FDA0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23C0C965" w14:textId="77777777" w:rsidTr="00555F27">
        <w:trPr>
          <w:cantSplit/>
          <w:trHeight w:val="200"/>
        </w:trPr>
        <w:tc>
          <w:tcPr>
            <w:tcW w:w="5229" w:type="dxa"/>
            <w:vMerge/>
            <w:tcBorders>
              <w:top w:val="single" w:sz="4" w:space="0" w:color="000000"/>
              <w:left w:val="single" w:sz="4" w:space="0" w:color="000000"/>
              <w:bottom w:val="single" w:sz="4" w:space="0" w:color="000000"/>
              <w:right w:val="single" w:sz="4" w:space="0" w:color="000000"/>
            </w:tcBorders>
            <w:vAlign w:val="center"/>
          </w:tcPr>
          <w:p w14:paraId="768D01ED" w14:textId="77777777" w:rsidR="00A45F1D" w:rsidRDefault="00A45F1D">
            <w:pPr>
              <w:widowControl w:val="0"/>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1A8FEA85" w14:textId="77777777" w:rsidR="00A45F1D" w:rsidRDefault="0040527C">
            <w:pPr>
              <w:spacing w:line="220" w:lineRule="auto"/>
              <w:jc w:val="center"/>
              <w:rPr>
                <w:sz w:val="20"/>
                <w:szCs w:val="20"/>
              </w:rPr>
            </w:pPr>
            <w:r>
              <w:rPr>
                <w:sz w:val="20"/>
                <w:szCs w:val="20"/>
              </w:rPr>
              <w:t>4</w:t>
            </w:r>
          </w:p>
        </w:tc>
        <w:tc>
          <w:tcPr>
            <w:tcW w:w="1115" w:type="dxa"/>
            <w:gridSpan w:val="3"/>
            <w:tcBorders>
              <w:top w:val="single" w:sz="4" w:space="0" w:color="000000"/>
              <w:left w:val="single" w:sz="4" w:space="0" w:color="000000"/>
              <w:bottom w:val="single" w:sz="4" w:space="0" w:color="000000"/>
              <w:right w:val="single" w:sz="4" w:space="0" w:color="000000"/>
            </w:tcBorders>
            <w:vAlign w:val="center"/>
          </w:tcPr>
          <w:p w14:paraId="1E24A8E4" w14:textId="77777777" w:rsidR="00A45F1D" w:rsidRDefault="0040527C">
            <w:pPr>
              <w:spacing w:line="220" w:lineRule="auto"/>
              <w:jc w:val="center"/>
              <w:rPr>
                <w:sz w:val="20"/>
                <w:szCs w:val="20"/>
              </w:rPr>
            </w:pPr>
            <w:r>
              <w:rPr>
                <w:sz w:val="20"/>
                <w:szCs w:val="20"/>
              </w:rPr>
              <w:t>3</w:t>
            </w:r>
          </w:p>
        </w:tc>
        <w:tc>
          <w:tcPr>
            <w:tcW w:w="1120" w:type="dxa"/>
            <w:gridSpan w:val="3"/>
            <w:tcBorders>
              <w:top w:val="single" w:sz="4" w:space="0" w:color="000000"/>
              <w:left w:val="single" w:sz="4" w:space="0" w:color="000000"/>
              <w:bottom w:val="single" w:sz="4" w:space="0" w:color="000000"/>
              <w:right w:val="single" w:sz="4" w:space="0" w:color="000000"/>
            </w:tcBorders>
            <w:vAlign w:val="center"/>
          </w:tcPr>
          <w:p w14:paraId="7F6FEB9F"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3AF26D4"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7171546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4EF5C54" w14:textId="77777777" w:rsidTr="00555F27">
        <w:trPr>
          <w:cantSplit/>
        </w:trPr>
        <w:tc>
          <w:tcPr>
            <w:tcW w:w="8373" w:type="dxa"/>
            <w:gridSpan w:val="7"/>
            <w:tcBorders>
              <w:top w:val="single" w:sz="4" w:space="0" w:color="000000"/>
              <w:left w:val="single" w:sz="4" w:space="0" w:color="000000"/>
              <w:bottom w:val="single" w:sz="4" w:space="0" w:color="000000"/>
              <w:right w:val="single" w:sz="4" w:space="0" w:color="000000"/>
            </w:tcBorders>
            <w:shd w:val="clear" w:color="auto" w:fill="DEEBF6"/>
            <w:vAlign w:val="center"/>
          </w:tcPr>
          <w:p w14:paraId="35FADB78" w14:textId="77777777" w:rsidR="00A45F1D" w:rsidRDefault="0040527C">
            <w:pPr>
              <w:spacing w:line="220" w:lineRule="auto"/>
              <w:rPr>
                <w:b/>
                <w:sz w:val="20"/>
                <w:szCs w:val="20"/>
              </w:rPr>
            </w:pPr>
            <w:r>
              <w:rPr>
                <w:b/>
                <w:sz w:val="20"/>
                <w:szCs w:val="20"/>
              </w:rPr>
              <w:t xml:space="preserve">High Risk </w:t>
            </w:r>
            <w:r>
              <w:rPr>
                <w:sz w:val="20"/>
                <w:szCs w:val="20"/>
              </w:rPr>
              <w:t>– More than 20 points</w:t>
            </w:r>
            <w:r>
              <w:rPr>
                <w:sz w:val="20"/>
                <w:szCs w:val="20"/>
              </w:rPr>
              <w:tab/>
            </w:r>
            <w:r>
              <w:rPr>
                <w:b/>
                <w:sz w:val="20"/>
                <w:szCs w:val="20"/>
              </w:rPr>
              <w:t>Medium Risk</w:t>
            </w:r>
            <w:r>
              <w:rPr>
                <w:sz w:val="20"/>
                <w:szCs w:val="20"/>
              </w:rPr>
              <w:t xml:space="preserve"> – 8-20 points</w:t>
            </w:r>
            <w:r>
              <w:rPr>
                <w:sz w:val="20"/>
                <w:szCs w:val="20"/>
              </w:rPr>
              <w:tab/>
            </w:r>
            <w:r>
              <w:rPr>
                <w:b/>
                <w:sz w:val="20"/>
                <w:szCs w:val="20"/>
              </w:rPr>
              <w:t xml:space="preserve">Low Risk </w:t>
            </w:r>
            <w:r>
              <w:rPr>
                <w:sz w:val="20"/>
                <w:szCs w:val="20"/>
              </w:rPr>
              <w:t>– Below 8 points</w:t>
            </w:r>
          </w:p>
        </w:tc>
        <w:tc>
          <w:tcPr>
            <w:tcW w:w="2436" w:type="dxa"/>
            <w:gridSpan w:val="6"/>
            <w:tcBorders>
              <w:top w:val="single" w:sz="4" w:space="0" w:color="000000"/>
              <w:left w:val="single" w:sz="4" w:space="0" w:color="000000"/>
              <w:bottom w:val="single" w:sz="4" w:space="0" w:color="000000"/>
              <w:right w:val="single" w:sz="4" w:space="0" w:color="000000"/>
            </w:tcBorders>
            <w:vAlign w:val="center"/>
          </w:tcPr>
          <w:p w14:paraId="73C251C6" w14:textId="77777777" w:rsidR="00A45F1D" w:rsidRDefault="0040527C">
            <w:pPr>
              <w:spacing w:line="220" w:lineRule="auto"/>
              <w:rPr>
                <w:b/>
                <w:sz w:val="20"/>
                <w:szCs w:val="20"/>
              </w:rPr>
            </w:pPr>
            <w:r>
              <w:rPr>
                <w:b/>
                <w:sz w:val="20"/>
                <w:szCs w:val="20"/>
              </w:rPr>
              <w:t>Total Points:</w:t>
            </w:r>
          </w:p>
          <w:p w14:paraId="00C80834" w14:textId="77777777" w:rsidR="00A45F1D" w:rsidRDefault="0040527C">
            <w:pPr>
              <w:spacing w:line="220" w:lineRule="auto"/>
              <w:rPr>
                <w:b/>
                <w:sz w:val="20"/>
                <w:szCs w:val="20"/>
              </w:rPr>
            </w:pPr>
            <w:r>
              <w:rPr>
                <w:b/>
                <w:sz w:val="20"/>
                <w:szCs w:val="20"/>
              </w:rPr>
              <w:t>Risk Designation:</w:t>
            </w:r>
          </w:p>
        </w:tc>
      </w:tr>
    </w:tbl>
    <w:p w14:paraId="3DB5C727" w14:textId="77777777" w:rsidR="00A45F1D" w:rsidRDefault="00A45F1D">
      <w:pPr>
        <w:spacing w:after="160" w:line="259" w:lineRule="auto"/>
      </w:pPr>
    </w:p>
    <w:sectPr w:rsidR="00A45F1D">
      <w:footerReference w:type="first" r:id="rId41"/>
      <w:pgSz w:w="12240" w:h="15840"/>
      <w:pgMar w:top="720" w:right="720" w:bottom="720" w:left="720" w:header="431"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553A" w14:textId="77777777" w:rsidR="00140356" w:rsidRDefault="00140356">
      <w:r>
        <w:separator/>
      </w:r>
    </w:p>
  </w:endnote>
  <w:endnote w:type="continuationSeparator" w:id="0">
    <w:p w14:paraId="1EFC9C4C" w14:textId="77777777" w:rsidR="00140356" w:rsidRDefault="001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EA14" w14:textId="611E6EEF" w:rsidR="00A45F1D" w:rsidRDefault="0040527C">
    <w:pPr>
      <w:pBdr>
        <w:top w:val="nil"/>
        <w:left w:val="nil"/>
        <w:bottom w:val="nil"/>
        <w:right w:val="nil"/>
        <w:between w:val="nil"/>
      </w:pBdr>
      <w:tabs>
        <w:tab w:val="center" w:pos="4680"/>
        <w:tab w:val="right" w:pos="9360"/>
        <w:tab w:val="left" w:pos="8010"/>
        <w:tab w:val="right" w:pos="10800"/>
      </w:tabs>
      <w:jc w:val="right"/>
      <w:rPr>
        <w:color w:val="595959"/>
      </w:rPr>
    </w:pPr>
    <w:r>
      <w:rPr>
        <w:color w:val="595959"/>
      </w:rPr>
      <w:tab/>
    </w:r>
    <w:r>
      <w:rPr>
        <w:color w:val="595959"/>
        <w:sz w:val="20"/>
        <w:szCs w:val="20"/>
      </w:rPr>
      <w:tab/>
    </w:r>
    <w:r w:rsidR="00D922E0">
      <w:rPr>
        <w:color w:val="595959"/>
        <w:sz w:val="20"/>
        <w:szCs w:val="20"/>
      </w:rPr>
      <w:t xml:space="preserve">STRONGER CONNECTIONS GRANT </w:t>
    </w:r>
    <w:r>
      <w:rPr>
        <w:color w:val="595959"/>
        <w:sz w:val="20"/>
        <w:szCs w:val="20"/>
      </w:rPr>
      <w:t xml:space="preserve">| </w:t>
    </w:r>
    <w:r>
      <w:rPr>
        <w:color w:val="595959"/>
        <w:sz w:val="20"/>
        <w:szCs w:val="20"/>
      </w:rPr>
      <w:fldChar w:fldCharType="begin"/>
    </w:r>
    <w:r>
      <w:rPr>
        <w:color w:val="595959"/>
        <w:sz w:val="20"/>
        <w:szCs w:val="20"/>
      </w:rPr>
      <w:instrText>PAGE</w:instrText>
    </w:r>
    <w:r>
      <w:rPr>
        <w:color w:val="595959"/>
        <w:sz w:val="20"/>
        <w:szCs w:val="20"/>
      </w:rPr>
      <w:fldChar w:fldCharType="separate"/>
    </w:r>
    <w:r w:rsidR="003C581B">
      <w:rPr>
        <w:noProof/>
        <w:color w:val="595959"/>
        <w:sz w:val="20"/>
        <w:szCs w:val="20"/>
      </w:rPr>
      <w:t>3</w:t>
    </w:r>
    <w:r>
      <w:rPr>
        <w:color w:val="59595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0AD" w14:textId="77777777" w:rsidR="00A45F1D" w:rsidRDefault="0040527C">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Stronger Connections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C46FC">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82BE" w14:textId="77777777" w:rsidR="00140356" w:rsidRDefault="00140356">
      <w:r>
        <w:separator/>
      </w:r>
    </w:p>
  </w:footnote>
  <w:footnote w:type="continuationSeparator" w:id="0">
    <w:p w14:paraId="0E4C685B" w14:textId="77777777" w:rsidR="00140356" w:rsidRDefault="0014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1E5"/>
    <w:multiLevelType w:val="multilevel"/>
    <w:tmpl w:val="9496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F6A07"/>
    <w:multiLevelType w:val="multilevel"/>
    <w:tmpl w:val="D9E0F44A"/>
    <w:lvl w:ilvl="0">
      <w:start w:val="1"/>
      <w:numFmt w:val="bullet"/>
      <w:lvlText w:val=""/>
      <w:lvlJc w:val="left"/>
      <w:pPr>
        <w:ind w:left="1032" w:hanging="360"/>
      </w:pPr>
      <w:rPr>
        <w:rFonts w:ascii="Symbol" w:hAnsi="Symbol" w:hint="default"/>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 w15:restartNumberingAfterBreak="0">
    <w:nsid w:val="1C98240C"/>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B6E01"/>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BD1ABD"/>
    <w:multiLevelType w:val="hybridMultilevel"/>
    <w:tmpl w:val="CFE89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CFC"/>
    <w:multiLevelType w:val="multilevel"/>
    <w:tmpl w:val="91028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E27BB2"/>
    <w:multiLevelType w:val="multilevel"/>
    <w:tmpl w:val="1EF4C6D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59F72B9"/>
    <w:multiLevelType w:val="multilevel"/>
    <w:tmpl w:val="FB20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87991"/>
    <w:multiLevelType w:val="multilevel"/>
    <w:tmpl w:val="E9AE4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F2033A"/>
    <w:multiLevelType w:val="multilevel"/>
    <w:tmpl w:val="E9E8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B0077E"/>
    <w:multiLevelType w:val="multilevel"/>
    <w:tmpl w:val="FC2EF8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B12438"/>
    <w:multiLevelType w:val="multilevel"/>
    <w:tmpl w:val="77600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84612B8"/>
    <w:multiLevelType w:val="multilevel"/>
    <w:tmpl w:val="4DEE30D0"/>
    <w:lvl w:ilvl="0">
      <w:start w:val="1"/>
      <w:numFmt w:val="decimal"/>
      <w:lvlText w:val="%1."/>
      <w:lvlJc w:val="left"/>
      <w:pPr>
        <w:ind w:left="288" w:hanging="288"/>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4A7561"/>
    <w:multiLevelType w:val="multilevel"/>
    <w:tmpl w:val="AD423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8B74E6"/>
    <w:multiLevelType w:val="multilevel"/>
    <w:tmpl w:val="D37A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C7468F"/>
    <w:multiLevelType w:val="multilevel"/>
    <w:tmpl w:val="34F2B8AA"/>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6F6BD3"/>
    <w:multiLevelType w:val="multilevel"/>
    <w:tmpl w:val="B45832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60E3E3A"/>
    <w:multiLevelType w:val="multilevel"/>
    <w:tmpl w:val="D6005CE2"/>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371313"/>
    <w:multiLevelType w:val="multilevel"/>
    <w:tmpl w:val="06C88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A973890"/>
    <w:multiLevelType w:val="multilevel"/>
    <w:tmpl w:val="5B682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9C414E"/>
    <w:multiLevelType w:val="multilevel"/>
    <w:tmpl w:val="1C4AB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963A9"/>
    <w:multiLevelType w:val="multilevel"/>
    <w:tmpl w:val="4344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B06644"/>
    <w:multiLevelType w:val="multilevel"/>
    <w:tmpl w:val="216A4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2105E7"/>
    <w:multiLevelType w:val="multilevel"/>
    <w:tmpl w:val="2FA41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0864A7"/>
    <w:multiLevelType w:val="multilevel"/>
    <w:tmpl w:val="3F3EBEF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5E2C76C5"/>
    <w:multiLevelType w:val="multilevel"/>
    <w:tmpl w:val="4634C14A"/>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5F5929CD"/>
    <w:multiLevelType w:val="multilevel"/>
    <w:tmpl w:val="A5066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3A1599"/>
    <w:multiLevelType w:val="multilevel"/>
    <w:tmpl w:val="FCA013A0"/>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3021206"/>
    <w:multiLevelType w:val="multilevel"/>
    <w:tmpl w:val="58F4E822"/>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75D2D7C"/>
    <w:multiLevelType w:val="multilevel"/>
    <w:tmpl w:val="671AC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51508B2"/>
    <w:multiLevelType w:val="multilevel"/>
    <w:tmpl w:val="85963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2132CE"/>
    <w:multiLevelType w:val="multilevel"/>
    <w:tmpl w:val="981A9276"/>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77D45051"/>
    <w:multiLevelType w:val="multilevel"/>
    <w:tmpl w:val="0D0CF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596CF3"/>
    <w:multiLevelType w:val="multilevel"/>
    <w:tmpl w:val="B5785808"/>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614243200">
    <w:abstractNumId w:val="7"/>
  </w:num>
  <w:num w:numId="2" w16cid:durableId="137652502">
    <w:abstractNumId w:val="30"/>
  </w:num>
  <w:num w:numId="3" w16cid:durableId="1863323164">
    <w:abstractNumId w:val="14"/>
  </w:num>
  <w:num w:numId="4" w16cid:durableId="750007195">
    <w:abstractNumId w:val="9"/>
  </w:num>
  <w:num w:numId="5" w16cid:durableId="1360205257">
    <w:abstractNumId w:val="31"/>
  </w:num>
  <w:num w:numId="6" w16cid:durableId="2022007445">
    <w:abstractNumId w:val="13"/>
  </w:num>
  <w:num w:numId="7" w16cid:durableId="1542595503">
    <w:abstractNumId w:val="29"/>
  </w:num>
  <w:num w:numId="8" w16cid:durableId="888808817">
    <w:abstractNumId w:val="24"/>
  </w:num>
  <w:num w:numId="9" w16cid:durableId="137967039">
    <w:abstractNumId w:val="21"/>
  </w:num>
  <w:num w:numId="10" w16cid:durableId="412246079">
    <w:abstractNumId w:val="22"/>
  </w:num>
  <w:num w:numId="11" w16cid:durableId="1715882994">
    <w:abstractNumId w:val="1"/>
  </w:num>
  <w:num w:numId="12" w16cid:durableId="812911443">
    <w:abstractNumId w:val="15"/>
  </w:num>
  <w:num w:numId="13" w16cid:durableId="676732380">
    <w:abstractNumId w:val="18"/>
  </w:num>
  <w:num w:numId="14" w16cid:durableId="542206544">
    <w:abstractNumId w:val="32"/>
  </w:num>
  <w:num w:numId="15" w16cid:durableId="739402740">
    <w:abstractNumId w:val="33"/>
  </w:num>
  <w:num w:numId="16" w16cid:durableId="1008171337">
    <w:abstractNumId w:val="16"/>
  </w:num>
  <w:num w:numId="17" w16cid:durableId="1633747043">
    <w:abstractNumId w:val="17"/>
  </w:num>
  <w:num w:numId="18" w16cid:durableId="1609239234">
    <w:abstractNumId w:val="0"/>
  </w:num>
  <w:num w:numId="19" w16cid:durableId="35618630">
    <w:abstractNumId w:val="26"/>
  </w:num>
  <w:num w:numId="20" w16cid:durableId="1069420885">
    <w:abstractNumId w:val="28"/>
  </w:num>
  <w:num w:numId="21" w16cid:durableId="1377241290">
    <w:abstractNumId w:val="6"/>
  </w:num>
  <w:num w:numId="22" w16cid:durableId="1765295226">
    <w:abstractNumId w:val="2"/>
  </w:num>
  <w:num w:numId="23" w16cid:durableId="2040542926">
    <w:abstractNumId w:val="11"/>
  </w:num>
  <w:num w:numId="24" w16cid:durableId="564948550">
    <w:abstractNumId w:val="27"/>
  </w:num>
  <w:num w:numId="25" w16cid:durableId="1792285915">
    <w:abstractNumId w:val="25"/>
  </w:num>
  <w:num w:numId="26" w16cid:durableId="1545673629">
    <w:abstractNumId w:val="10"/>
  </w:num>
  <w:num w:numId="27" w16cid:durableId="956642006">
    <w:abstractNumId w:val="20"/>
  </w:num>
  <w:num w:numId="28" w16cid:durableId="201867461">
    <w:abstractNumId w:val="12"/>
  </w:num>
  <w:num w:numId="29" w16cid:durableId="99187742">
    <w:abstractNumId w:val="23"/>
  </w:num>
  <w:num w:numId="30" w16cid:durableId="2138638565">
    <w:abstractNumId w:val="19"/>
  </w:num>
  <w:num w:numId="31" w16cid:durableId="954824034">
    <w:abstractNumId w:val="8"/>
  </w:num>
  <w:num w:numId="32" w16cid:durableId="1548448286">
    <w:abstractNumId w:val="5"/>
  </w:num>
  <w:num w:numId="33" w16cid:durableId="467480119">
    <w:abstractNumId w:val="4"/>
  </w:num>
  <w:num w:numId="34" w16cid:durableId="3797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1D"/>
    <w:rsid w:val="000727CC"/>
    <w:rsid w:val="000746AB"/>
    <w:rsid w:val="00096C58"/>
    <w:rsid w:val="000A3BDC"/>
    <w:rsid w:val="00131D7E"/>
    <w:rsid w:val="00140356"/>
    <w:rsid w:val="0014554A"/>
    <w:rsid w:val="00166AC1"/>
    <w:rsid w:val="00172506"/>
    <w:rsid w:val="001C3D4D"/>
    <w:rsid w:val="00217297"/>
    <w:rsid w:val="00265035"/>
    <w:rsid w:val="00274E9A"/>
    <w:rsid w:val="002A5E9D"/>
    <w:rsid w:val="00324966"/>
    <w:rsid w:val="003557EA"/>
    <w:rsid w:val="0035684C"/>
    <w:rsid w:val="003A5797"/>
    <w:rsid w:val="003C581B"/>
    <w:rsid w:val="004044BE"/>
    <w:rsid w:val="0040527C"/>
    <w:rsid w:val="0040527F"/>
    <w:rsid w:val="00433ECF"/>
    <w:rsid w:val="004661D2"/>
    <w:rsid w:val="00497144"/>
    <w:rsid w:val="004A540D"/>
    <w:rsid w:val="00501F37"/>
    <w:rsid w:val="00555F27"/>
    <w:rsid w:val="005A3C0C"/>
    <w:rsid w:val="006A4812"/>
    <w:rsid w:val="006C6A6B"/>
    <w:rsid w:val="006F1E83"/>
    <w:rsid w:val="00706B6C"/>
    <w:rsid w:val="007179AD"/>
    <w:rsid w:val="00717BC0"/>
    <w:rsid w:val="00770F1B"/>
    <w:rsid w:val="00774389"/>
    <w:rsid w:val="00913BA9"/>
    <w:rsid w:val="009435BA"/>
    <w:rsid w:val="00945900"/>
    <w:rsid w:val="009574F3"/>
    <w:rsid w:val="009B58EF"/>
    <w:rsid w:val="00A4501F"/>
    <w:rsid w:val="00A45F1D"/>
    <w:rsid w:val="00AB70B8"/>
    <w:rsid w:val="00AD4494"/>
    <w:rsid w:val="00AE524A"/>
    <w:rsid w:val="00B21626"/>
    <w:rsid w:val="00B46BDB"/>
    <w:rsid w:val="00B70012"/>
    <w:rsid w:val="00BD1AA0"/>
    <w:rsid w:val="00BE1740"/>
    <w:rsid w:val="00BF6C4D"/>
    <w:rsid w:val="00C30772"/>
    <w:rsid w:val="00C60C80"/>
    <w:rsid w:val="00C6485F"/>
    <w:rsid w:val="00CC1835"/>
    <w:rsid w:val="00CC560C"/>
    <w:rsid w:val="00D16276"/>
    <w:rsid w:val="00D518AB"/>
    <w:rsid w:val="00D51CCC"/>
    <w:rsid w:val="00D922E0"/>
    <w:rsid w:val="00DC711D"/>
    <w:rsid w:val="00E44AC7"/>
    <w:rsid w:val="00E519BE"/>
    <w:rsid w:val="00E86B22"/>
    <w:rsid w:val="00E91152"/>
    <w:rsid w:val="00EA52BD"/>
    <w:rsid w:val="00EB1F5D"/>
    <w:rsid w:val="00EC0619"/>
    <w:rsid w:val="00EC46FC"/>
    <w:rsid w:val="00F37226"/>
    <w:rsid w:val="00F74C12"/>
    <w:rsid w:val="00F7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CC24"/>
  <w15:docId w15:val="{582C8181-EB5D-48F8-9640-5E4EEB7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166AC1"/>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945900"/>
    <w:pPr>
      <w:keepLines/>
      <w:tabs>
        <w:tab w:val="center" w:pos="4680"/>
        <w:tab w:val="right" w:pos="9360"/>
      </w:tabs>
    </w:pPr>
  </w:style>
  <w:style w:type="character" w:customStyle="1" w:styleId="FooterChar">
    <w:name w:val="Footer Char"/>
    <w:basedOn w:val="DefaultParagraphFont"/>
    <w:link w:val="Footer"/>
    <w:uiPriority w:val="99"/>
    <w:rsid w:val="00945900"/>
    <w:rPr>
      <w:color w:val="262626" w:themeColor="text1" w:themeTint="D9"/>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CellMar>
        <w:left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CellMar>
        <w:left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29" w:type="dxa"/>
        <w:right w:w="29" w:type="dxa"/>
      </w:tblCellMar>
    </w:tblPr>
  </w:style>
  <w:style w:type="paragraph" w:styleId="Revision">
    <w:name w:val="Revision"/>
    <w:hidden/>
    <w:uiPriority w:val="99"/>
    <w:semiHidden/>
    <w:rsid w:val="00D922E0"/>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ickman_n@cde.state.co.us" TargetMode="External"/><Relationship Id="rId18" Type="http://schemas.openxmlformats.org/officeDocument/2006/relationships/hyperlink" Target="https://www.cde.state.co.us/fedprograms/stronger_connections_grant" TargetMode="External"/><Relationship Id="rId26" Type="http://schemas.openxmlformats.org/officeDocument/2006/relationships/hyperlink" Target="https://app.smartsheet.com/b/form/729bffc0789f423698c2a3710f392cf2" TargetMode="External"/><Relationship Id="rId39" Type="http://schemas.openxmlformats.org/officeDocument/2006/relationships/hyperlink" Target="https://sam.gov/content/duns-uei" TargetMode="External"/><Relationship Id="rId21" Type="http://schemas.openxmlformats.org/officeDocument/2006/relationships/hyperlink" Target="https://app.smartsheet.com/b/form/729bffc0789f423698c2a3710f392cf2" TargetMode="External"/><Relationship Id="rId34" Type="http://schemas.openxmlformats.org/officeDocument/2006/relationships/hyperlink" Target="mailto:adeboye-sullivan_c@cde.state.co.us"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hawkins_r@cde.state.co.us" TargetMode="External"/><Relationship Id="rId20" Type="http://schemas.openxmlformats.org/officeDocument/2006/relationships/hyperlink" Target="https://app.smartsheet.com/b/form/729bffc0789f423698c2a3710f392cf2" TargetMode="External"/><Relationship Id="rId29" Type="http://schemas.openxmlformats.org/officeDocument/2006/relationships/hyperlink" Target="mailto:Stronger_Connections@cde.state.co.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fsd.gov/gsafsd_sp?id=gsafsd_kb_articles&amp;sys_id=a98eb3091bf111540944ece0f54bcbfe" TargetMode="External"/><Relationship Id="rId32" Type="http://schemas.openxmlformats.org/officeDocument/2006/relationships/hyperlink" Target="mailto:Stronger_Connections@cde.state.co.us" TargetMode="External"/><Relationship Id="rId37" Type="http://schemas.openxmlformats.org/officeDocument/2006/relationships/hyperlink" Target="https://www.cde.state.co.us/datapipeline/org_orgcodes" TargetMode="External"/><Relationship Id="rId40" Type="http://schemas.openxmlformats.org/officeDocument/2006/relationships/hyperlink" Target="https://www.fsd.gov/gsafsd_sp?id=gsafsd_kb_articles&amp;sys_id=a98eb3091bf111540944ece0f54bcbfe" TargetMode="External"/><Relationship Id="rId5" Type="http://schemas.openxmlformats.org/officeDocument/2006/relationships/settings" Target="settings.xml"/><Relationship Id="rId15" Type="http://schemas.openxmlformats.org/officeDocument/2006/relationships/hyperlink" Target="mailto:negley_t@cde.state.co.us" TargetMode="External"/><Relationship Id="rId23" Type="http://schemas.openxmlformats.org/officeDocument/2006/relationships/hyperlink" Target="https://sam.gov/content/duns-uei" TargetMode="External"/><Relationship Id="rId28" Type="http://schemas.openxmlformats.org/officeDocument/2006/relationships/hyperlink" Target="https://www.cde.state.co.us/datapipeline/org_orgcodes" TargetMode="External"/><Relationship Id="rId36" Type="http://schemas.openxmlformats.org/officeDocument/2006/relationships/hyperlink" Target="http://www.cde.state.co.us/fedprograms/stronger_connections_grant." TargetMode="External"/><Relationship Id="rId10" Type="http://schemas.openxmlformats.org/officeDocument/2006/relationships/image" Target="media/image2.tiff"/><Relationship Id="rId19" Type="http://schemas.openxmlformats.org/officeDocument/2006/relationships/hyperlink" Target="https://app.smartsheet.com/b/form/729bffc0789f423698c2a3710f392cf2" TargetMode="External"/><Relationship Id="rId31" Type="http://schemas.openxmlformats.org/officeDocument/2006/relationships/hyperlink" Target="mailto:adeboye-sullivan_c@cde.state.co.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iessinger_t@cde.state.co.us" TargetMode="External"/><Relationship Id="rId22" Type="http://schemas.openxmlformats.org/officeDocument/2006/relationships/hyperlink" Target="https://www.cde.state.co.us/datapipeline/org_orgcodes" TargetMode="External"/><Relationship Id="rId27" Type="http://schemas.openxmlformats.org/officeDocument/2006/relationships/hyperlink" Target="https://www.cde.state.co.us/datapipeline/org_orgcodes" TargetMode="External"/><Relationship Id="rId30" Type="http://schemas.openxmlformats.org/officeDocument/2006/relationships/image" Target="media/image3.png"/><Relationship Id="rId35" Type="http://schemas.openxmlformats.org/officeDocument/2006/relationships/hyperlink" Target="mailto:Stronger_Connections@cde.state.co.us"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byrd_e@cde.state.co.us" TargetMode="External"/><Relationship Id="rId17" Type="http://schemas.openxmlformats.org/officeDocument/2006/relationships/hyperlink" Target="mailto:Collins_D@cde.state.co.us" TargetMode="External"/><Relationship Id="rId25" Type="http://schemas.openxmlformats.org/officeDocument/2006/relationships/hyperlink" Target="https://app.smartsheet.com/b/form/729bffc0789f423698c2a3710f392cf2" TargetMode="External"/><Relationship Id="rId33" Type="http://schemas.openxmlformats.org/officeDocument/2006/relationships/hyperlink" Target="http://www.cde.state.co.us/fedprograms/stronger_connections_grant." TargetMode="External"/><Relationship Id="rId38" Type="http://schemas.openxmlformats.org/officeDocument/2006/relationships/hyperlink" Target="http://www.cde.state.co.us/fedprograms/equitableservicescolorado"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9aqt6vXzp8WIMhu2iLHSnB8lCg==">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102B3F-F58B-421D-A30B-438A297A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4311</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Giessinger, Tammy</cp:lastModifiedBy>
  <cp:revision>2</cp:revision>
  <dcterms:created xsi:type="dcterms:W3CDTF">2023-09-28T15:39:00Z</dcterms:created>
  <dcterms:modified xsi:type="dcterms:W3CDTF">2023-09-28T15:39:00Z</dcterms:modified>
</cp:coreProperties>
</file>