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541E4" w:rsidP="001311E9">
            <w:pPr>
              <w:ind w:left="0" w:firstLine="0"/>
              <w:rPr>
                <w:rFonts w:asciiTheme="minorHAnsi" w:hAnsiTheme="minorHAnsi"/>
                <w:sz w:val="20"/>
                <w:szCs w:val="20"/>
              </w:rPr>
            </w:pPr>
            <w:r>
              <w:rPr>
                <w:rFonts w:asciiTheme="minorHAnsi" w:hAnsiTheme="minorHAnsi"/>
                <w:sz w:val="20"/>
                <w:szCs w:val="20"/>
              </w:rPr>
              <w:t>6</w:t>
            </w:r>
            <w:r w:rsidRPr="003541E4">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3541E4" w:rsidRDefault="003541E4" w:rsidP="00F358FC">
            <w:pPr>
              <w:pStyle w:val="ListParagraph"/>
              <w:keepNext/>
              <w:numPr>
                <w:ilvl w:val="0"/>
                <w:numId w:val="6"/>
              </w:numPr>
              <w:spacing w:after="0" w:line="240" w:lineRule="auto"/>
              <w:ind w:left="360"/>
              <w:contextualSpacing w:val="0"/>
              <w:outlineLvl w:val="2"/>
              <w:rPr>
                <w:rFonts w:asciiTheme="minorHAnsi" w:hAnsiTheme="minorHAnsi" w:cs="Calibri"/>
                <w:bCs/>
                <w:sz w:val="20"/>
                <w:szCs w:val="20"/>
              </w:rPr>
            </w:pPr>
            <w:r w:rsidRPr="003541E4">
              <w:rPr>
                <w:rFonts w:asciiTheme="minorHAnsi" w:hAnsiTheme="minorHAnsi" w:cs="Calibri"/>
                <w:bCs/>
                <w:sz w:val="20"/>
                <w:szCs w:val="20"/>
              </w:rPr>
              <w:t>Quantities can be expressed and compared using ratios and rates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w:t>
            </w:r>
            <w:r w:rsidR="00D24F86">
              <w:rPr>
                <w:rFonts w:asciiTheme="minorHAnsi" w:eastAsia="Times New Roman" w:hAnsiTheme="minorHAnsi"/>
                <w:sz w:val="20"/>
                <w:szCs w:val="20"/>
              </w:rPr>
              <w:t>6</w:t>
            </w:r>
            <w:r>
              <w:rPr>
                <w:rFonts w:asciiTheme="minorHAnsi" w:eastAsia="Times New Roman" w:hAnsiTheme="minorHAnsi"/>
                <w:sz w:val="20"/>
                <w:szCs w:val="20"/>
              </w:rPr>
              <w:t>-S.1-GLE.1</w:t>
            </w:r>
          </w:p>
        </w:tc>
      </w:tr>
      <w:tr w:rsidR="00A2106E" w:rsidRPr="00D5423D">
        <w:trPr>
          <w:trHeight w:val="205"/>
          <w:jc w:val="center"/>
        </w:trPr>
        <w:tc>
          <w:tcPr>
            <w:tcW w:w="3168" w:type="dxa"/>
            <w:vMerge/>
            <w:tcBorders>
              <w:left w:val="single" w:sz="24" w:space="0" w:color="auto"/>
              <w:right w:val="single" w:sz="8" w:space="0" w:color="auto"/>
            </w:tcBorders>
          </w:tcPr>
          <w:p w:rsidR="00A2106E" w:rsidRPr="00D5423D" w:rsidRDefault="00A2106E" w:rsidP="00F358FC">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3541E4" w:rsidRDefault="003541E4" w:rsidP="00F358FC">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3541E4">
              <w:rPr>
                <w:rFonts w:asciiTheme="minorHAnsi" w:eastAsia="Times New Roman" w:hAnsiTheme="minorHAnsi"/>
                <w:sz w:val="20"/>
                <w:szCs w:val="20"/>
              </w:rPr>
              <w:t>Formulate, represent, and use algorithms with positive rational numbers with flexibility, accuracy, and efficiency</w:t>
            </w:r>
          </w:p>
        </w:tc>
        <w:tc>
          <w:tcPr>
            <w:tcW w:w="2448" w:type="dxa"/>
            <w:tcBorders>
              <w:top w:val="single" w:sz="8" w:space="0" w:color="auto"/>
              <w:left w:val="single" w:sz="4" w:space="0" w:color="auto"/>
              <w:right w:val="single" w:sz="24" w:space="0" w:color="auto"/>
            </w:tcBorders>
          </w:tcPr>
          <w:p w:rsidR="00A2106E" w:rsidRPr="00D5423D"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S.1-GLE.2</w:t>
            </w:r>
          </w:p>
        </w:tc>
      </w:tr>
      <w:tr w:rsidR="003541E4" w:rsidRPr="00D5423D">
        <w:trPr>
          <w:trHeight w:val="36"/>
          <w:jc w:val="center"/>
        </w:trPr>
        <w:tc>
          <w:tcPr>
            <w:tcW w:w="3168" w:type="dxa"/>
            <w:vMerge/>
            <w:tcBorders>
              <w:left w:val="single" w:sz="24" w:space="0" w:color="auto"/>
              <w:right w:val="single" w:sz="8" w:space="0" w:color="auto"/>
            </w:tcBorders>
          </w:tcPr>
          <w:p w:rsidR="003541E4" w:rsidRPr="00D5423D" w:rsidRDefault="003541E4" w:rsidP="00F358FC">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3541E4">
              <w:rPr>
                <w:rFonts w:asciiTheme="minorHAnsi" w:eastAsia="Times New Roman" w:hAnsiTheme="minorHAnsi"/>
                <w:sz w:val="20"/>
                <w:szCs w:val="20"/>
              </w:rPr>
              <w:t>In the real number system, rational numbers have a unique location on the number line and in space</w:t>
            </w:r>
          </w:p>
        </w:tc>
        <w:tc>
          <w:tcPr>
            <w:tcW w:w="2448" w:type="dxa"/>
            <w:tcBorders>
              <w:left w:val="single" w:sz="4" w:space="0" w:color="auto"/>
              <w:right w:val="single" w:sz="24" w:space="0" w:color="auto"/>
            </w:tcBorders>
          </w:tcPr>
          <w:p w:rsidR="003541E4" w:rsidRDefault="003541E4" w:rsidP="003541E4">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3541E4" w:rsidRPr="00D5423D">
        <w:trPr>
          <w:trHeight w:val="270"/>
          <w:jc w:val="center"/>
        </w:trPr>
        <w:tc>
          <w:tcPr>
            <w:tcW w:w="3168" w:type="dxa"/>
            <w:vMerge w:val="restart"/>
            <w:tcBorders>
              <w:top w:val="single" w:sz="8" w:space="0" w:color="auto"/>
              <w:left w:val="single" w:sz="24" w:space="0" w:color="auto"/>
              <w:right w:val="single" w:sz="8" w:space="0" w:color="auto"/>
            </w:tcBorders>
          </w:tcPr>
          <w:p w:rsidR="003541E4" w:rsidRPr="00D5423D" w:rsidRDefault="003541E4"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3541E4">
              <w:rPr>
                <w:rFonts w:asciiTheme="minorHAnsi" w:eastAsia="Times New Roman" w:hAnsiTheme="minorHAnsi"/>
                <w:sz w:val="20"/>
                <w:szCs w:val="20"/>
              </w:rPr>
              <w:t xml:space="preserve">Algebraic expressions can be used to generalize properties of arithmetic </w:t>
            </w:r>
          </w:p>
        </w:tc>
        <w:tc>
          <w:tcPr>
            <w:tcW w:w="2448" w:type="dxa"/>
            <w:tcBorders>
              <w:top w:val="single" w:sz="8" w:space="0" w:color="auto"/>
              <w:left w:val="single" w:sz="4" w:space="0" w:color="auto"/>
              <w:right w:val="single" w:sz="24" w:space="0" w:color="auto"/>
            </w:tcBorders>
          </w:tcPr>
          <w:p w:rsidR="003541E4" w:rsidRPr="00D5423D" w:rsidRDefault="003541E4"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1</w:t>
            </w:r>
          </w:p>
        </w:tc>
      </w:tr>
      <w:tr w:rsidR="003541E4" w:rsidRPr="00D5423D">
        <w:trPr>
          <w:trHeight w:val="270"/>
          <w:jc w:val="center"/>
        </w:trPr>
        <w:tc>
          <w:tcPr>
            <w:tcW w:w="3168" w:type="dxa"/>
            <w:vMerge/>
            <w:tcBorders>
              <w:left w:val="single" w:sz="24" w:space="0" w:color="auto"/>
              <w:right w:val="single" w:sz="8" w:space="0" w:color="auto"/>
            </w:tcBorders>
          </w:tcPr>
          <w:p w:rsidR="003541E4" w:rsidRPr="00E63671" w:rsidRDefault="003541E4" w:rsidP="00F358FC">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3541E4">
              <w:rPr>
                <w:rFonts w:asciiTheme="minorHAnsi" w:eastAsia="Times New Roman" w:hAnsiTheme="minorHAnsi"/>
                <w:sz w:val="20"/>
                <w:szCs w:val="20"/>
              </w:rPr>
              <w:t>Variables are used to represent unknown quantities within equations and inequalities</w:t>
            </w:r>
          </w:p>
        </w:tc>
        <w:tc>
          <w:tcPr>
            <w:tcW w:w="2448" w:type="dxa"/>
            <w:tcBorders>
              <w:left w:val="single" w:sz="4" w:space="0" w:color="auto"/>
              <w:right w:val="single" w:sz="24" w:space="0" w:color="auto"/>
            </w:tcBorders>
          </w:tcPr>
          <w:p w:rsidR="003541E4" w:rsidRDefault="003541E4" w:rsidP="00957B4C">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F358FC">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3541E4" w:rsidRDefault="003541E4" w:rsidP="00F358FC">
            <w:pPr>
              <w:pStyle w:val="ListParagraph"/>
              <w:numPr>
                <w:ilvl w:val="0"/>
                <w:numId w:val="8"/>
              </w:numPr>
              <w:tabs>
                <w:tab w:val="left" w:pos="3060"/>
              </w:tabs>
              <w:spacing w:after="0" w:line="240" w:lineRule="auto"/>
              <w:contextualSpacing w:val="0"/>
              <w:rPr>
                <w:rFonts w:asciiTheme="minorHAnsi" w:hAnsiTheme="minorHAnsi"/>
                <w:sz w:val="20"/>
                <w:szCs w:val="20"/>
              </w:rPr>
            </w:pPr>
            <w:r w:rsidRPr="003541E4">
              <w:rPr>
                <w:rFonts w:asciiTheme="minorHAnsi" w:eastAsia="Times New Roman" w:hAnsiTheme="minorHAnsi"/>
                <w:sz w:val="20"/>
                <w:szCs w:val="20"/>
              </w:rPr>
              <w:t>Visual displays and summary statistics of one-variable data condense the information in data sets into usable knowledge</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-S.3-GLE.1</w:t>
            </w:r>
          </w:p>
        </w:tc>
      </w:tr>
      <w:tr w:rsidR="003541E4" w:rsidRPr="00D5423D">
        <w:trPr>
          <w:trHeight w:val="36"/>
          <w:jc w:val="center"/>
        </w:trPr>
        <w:tc>
          <w:tcPr>
            <w:tcW w:w="3168" w:type="dxa"/>
            <w:tcBorders>
              <w:top w:val="single" w:sz="8" w:space="0" w:color="auto"/>
              <w:left w:val="single" w:sz="24" w:space="0" w:color="auto"/>
              <w:right w:val="single" w:sz="8" w:space="0" w:color="auto"/>
            </w:tcBorders>
          </w:tcPr>
          <w:p w:rsidR="003541E4" w:rsidRPr="007E4900" w:rsidRDefault="003541E4" w:rsidP="00F358FC">
            <w:pPr>
              <w:pStyle w:val="ListParagraph"/>
              <w:numPr>
                <w:ilvl w:val="0"/>
                <w:numId w:val="5"/>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3541E4" w:rsidRPr="003541E4" w:rsidRDefault="003541E4" w:rsidP="00F358FC">
            <w:pPr>
              <w:pStyle w:val="ListParagraph"/>
              <w:numPr>
                <w:ilvl w:val="0"/>
                <w:numId w:val="9"/>
              </w:numPr>
              <w:tabs>
                <w:tab w:val="left" w:pos="3060"/>
              </w:tabs>
              <w:spacing w:after="0" w:line="240" w:lineRule="auto"/>
              <w:contextualSpacing w:val="0"/>
              <w:rPr>
                <w:rFonts w:asciiTheme="minorHAnsi" w:hAnsiTheme="minorHAnsi"/>
                <w:bCs/>
                <w:sz w:val="20"/>
                <w:szCs w:val="20"/>
              </w:rPr>
            </w:pPr>
            <w:r w:rsidRPr="003541E4">
              <w:rPr>
                <w:rFonts w:asciiTheme="minorHAnsi" w:eastAsia="Times New Roman" w:hAnsiTheme="minorHAnsi"/>
                <w:sz w:val="20"/>
                <w:szCs w:val="20"/>
              </w:rPr>
              <w:t xml:space="preserve">Objects in space and their parts and attributes can be measured and analyzed </w:t>
            </w:r>
            <w:r w:rsidRPr="003541E4">
              <w:rPr>
                <w:rFonts w:asciiTheme="minorHAnsi" w:eastAsia="Times New Roman" w:hAnsiTheme="minorHAnsi"/>
                <w:sz w:val="20"/>
                <w:szCs w:val="20"/>
              </w:rPr>
              <w:br w:type="page"/>
            </w:r>
          </w:p>
        </w:tc>
        <w:tc>
          <w:tcPr>
            <w:tcW w:w="2448" w:type="dxa"/>
            <w:tcBorders>
              <w:top w:val="single" w:sz="8" w:space="0" w:color="auto"/>
              <w:left w:val="single" w:sz="4" w:space="0" w:color="auto"/>
              <w:right w:val="single" w:sz="24" w:space="0" w:color="auto"/>
            </w:tcBorders>
          </w:tcPr>
          <w:p w:rsidR="003541E4" w:rsidRPr="00D5423D" w:rsidRDefault="003541E4" w:rsidP="003541E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D24F86">
              <w:rPr>
                <w:rFonts w:asciiTheme="minorHAnsi" w:hAnsiTheme="minorHAnsi"/>
                <w:sz w:val="20"/>
                <w:szCs w:val="20"/>
              </w:rPr>
              <w:t>6</w:t>
            </w:r>
            <w:r>
              <w:rPr>
                <w:rFonts w:asciiTheme="minorHAnsi" w:hAnsiTheme="minorHAnsi"/>
                <w:sz w:val="20"/>
                <w:szCs w:val="20"/>
              </w:rPr>
              <w:t>-S.4-GLE.1</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Make sense of problems and persevere in solving them.</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Reason abstractly and quantitatively.</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Construct viable arguments and critique the reasoning of others.</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Model with mathematics.</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Use appropriate tools strategically.</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Attend to precision.</w:t>
            </w:r>
          </w:p>
          <w:p w:rsidR="00857A78" w:rsidRPr="00857A78" w:rsidRDefault="00857A78" w:rsidP="00F358FC">
            <w:pPr>
              <w:pStyle w:val="ListParagraph"/>
              <w:numPr>
                <w:ilvl w:val="0"/>
                <w:numId w:val="4"/>
              </w:numPr>
              <w:rPr>
                <w:rFonts w:cs="Verdana"/>
                <w:sz w:val="20"/>
                <w:szCs w:val="20"/>
              </w:rPr>
            </w:pPr>
            <w:r w:rsidRPr="00857A78">
              <w:rPr>
                <w:rFonts w:cs="Verdana"/>
                <w:sz w:val="20"/>
                <w:szCs w:val="20"/>
              </w:rPr>
              <w:t>Look for and make use of structure.</w:t>
            </w:r>
          </w:p>
          <w:p w:rsidR="00D763A1" w:rsidRPr="00D5423D" w:rsidRDefault="00857A78" w:rsidP="00F358FC">
            <w:pPr>
              <w:pStyle w:val="ListParagraph"/>
              <w:numPr>
                <w:ilvl w:val="0"/>
                <w:numId w:val="4"/>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EE65A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8118"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No Drama Be Rational</w:t>
            </w:r>
          </w:p>
        </w:tc>
        <w:tc>
          <w:tcPr>
            <w:tcW w:w="3150"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5 weeks</w:t>
            </w:r>
          </w:p>
        </w:tc>
        <w:tc>
          <w:tcPr>
            <w:tcW w:w="3348" w:type="dxa"/>
            <w:gridSpan w:val="2"/>
          </w:tcPr>
          <w:p w:rsidR="00DF064C" w:rsidRPr="00DF064C" w:rsidRDefault="000E5C9B" w:rsidP="00EE65AB">
            <w:pPr>
              <w:ind w:left="0" w:firstLine="0"/>
              <w:rPr>
                <w:color w:val="000000" w:themeColor="text1"/>
                <w:sz w:val="20"/>
                <w:szCs w:val="20"/>
              </w:rPr>
            </w:pPr>
            <w:r w:rsidRPr="000E5C9B">
              <w:rPr>
                <w:color w:val="000000" w:themeColor="text1"/>
                <w:sz w:val="20"/>
                <w:szCs w:val="20"/>
              </w:rPr>
              <w:t>1 (continue to  practice fluency skills throughout the year)</w:t>
            </w:r>
          </w:p>
        </w:tc>
      </w:tr>
      <w:tr w:rsidR="00DF064C" w:rsidRPr="00D5423D">
        <w:trPr>
          <w:cantSplit/>
          <w:trHeight w:val="165"/>
          <w:jc w:val="center"/>
        </w:trPr>
        <w:tc>
          <w:tcPr>
            <w:tcW w:w="8118"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Very Variable</w:t>
            </w:r>
          </w:p>
        </w:tc>
        <w:tc>
          <w:tcPr>
            <w:tcW w:w="3150" w:type="dxa"/>
            <w:gridSpan w:val="3"/>
          </w:tcPr>
          <w:p w:rsidR="00DF064C" w:rsidRPr="00DF064C" w:rsidRDefault="000E5C9B" w:rsidP="00EE65AB">
            <w:pPr>
              <w:ind w:left="0" w:firstLine="0"/>
              <w:rPr>
                <w:color w:val="000000" w:themeColor="text1"/>
                <w:sz w:val="20"/>
                <w:szCs w:val="20"/>
              </w:rPr>
            </w:pPr>
            <w:r>
              <w:rPr>
                <w:color w:val="000000" w:themeColor="text1"/>
                <w:sz w:val="20"/>
                <w:szCs w:val="20"/>
              </w:rPr>
              <w:t>6 weeks</w:t>
            </w:r>
          </w:p>
        </w:tc>
        <w:tc>
          <w:tcPr>
            <w:tcW w:w="3348" w:type="dxa"/>
            <w:gridSpan w:val="2"/>
          </w:tcPr>
          <w:p w:rsidR="00DF064C" w:rsidRPr="00DF064C" w:rsidRDefault="000E5C9B" w:rsidP="00EE65AB">
            <w:pPr>
              <w:ind w:left="0" w:firstLine="0"/>
              <w:rPr>
                <w:color w:val="000000" w:themeColor="text1"/>
                <w:sz w:val="20"/>
                <w:szCs w:val="20"/>
              </w:rPr>
            </w:pPr>
            <w:r>
              <w:rPr>
                <w:color w:val="000000" w:themeColor="text1"/>
                <w:sz w:val="20"/>
                <w:szCs w:val="20"/>
              </w:rPr>
              <w:t>2`</w:t>
            </w:r>
          </w:p>
        </w:tc>
      </w:tr>
      <w:tr w:rsidR="00DF064C" w:rsidRPr="00D5423D">
        <w:trPr>
          <w:cantSplit/>
          <w:trHeight w:val="165"/>
          <w:jc w:val="center"/>
        </w:trPr>
        <w:tc>
          <w:tcPr>
            <w:tcW w:w="8118" w:type="dxa"/>
            <w:gridSpan w:val="3"/>
          </w:tcPr>
          <w:p w:rsidR="00DF064C" w:rsidRPr="00DF064C" w:rsidRDefault="000E5C9B" w:rsidP="00EE65AB">
            <w:pPr>
              <w:ind w:left="0" w:firstLine="0"/>
              <w:rPr>
                <w:color w:val="000000" w:themeColor="text1"/>
                <w:sz w:val="20"/>
                <w:szCs w:val="20"/>
              </w:rPr>
            </w:pPr>
            <w:proofErr w:type="spellStart"/>
            <w:r w:rsidRPr="000E5C9B">
              <w:rPr>
                <w:color w:val="000000" w:themeColor="text1"/>
                <w:sz w:val="20"/>
                <w:szCs w:val="20"/>
              </w:rPr>
              <w:t>Rockin</w:t>
            </w:r>
            <w:proofErr w:type="spellEnd"/>
            <w:r w:rsidRPr="000E5C9B">
              <w:rPr>
                <w:color w:val="000000" w:themeColor="text1"/>
                <w:sz w:val="20"/>
                <w:szCs w:val="20"/>
              </w:rPr>
              <w:t>’ Ratios</w:t>
            </w:r>
          </w:p>
        </w:tc>
        <w:tc>
          <w:tcPr>
            <w:tcW w:w="3150" w:type="dxa"/>
            <w:gridSpan w:val="3"/>
          </w:tcPr>
          <w:p w:rsidR="00DF064C" w:rsidRPr="00DF064C" w:rsidRDefault="000E5C9B" w:rsidP="00EE65AB">
            <w:pPr>
              <w:ind w:left="0" w:firstLine="0"/>
              <w:rPr>
                <w:color w:val="000000" w:themeColor="text1"/>
                <w:sz w:val="20"/>
                <w:szCs w:val="20"/>
              </w:rPr>
            </w:pPr>
            <w:r>
              <w:rPr>
                <w:color w:val="000000" w:themeColor="text1"/>
                <w:sz w:val="20"/>
                <w:szCs w:val="20"/>
              </w:rPr>
              <w:t>8 weeks</w:t>
            </w:r>
          </w:p>
        </w:tc>
        <w:tc>
          <w:tcPr>
            <w:tcW w:w="3348" w:type="dxa"/>
            <w:gridSpan w:val="2"/>
          </w:tcPr>
          <w:p w:rsidR="00DF064C" w:rsidRPr="00DF064C" w:rsidRDefault="000E5C9B" w:rsidP="00EE65AB">
            <w:pPr>
              <w:ind w:left="0" w:firstLine="0"/>
              <w:rPr>
                <w:color w:val="000000" w:themeColor="text1"/>
                <w:sz w:val="20"/>
                <w:szCs w:val="20"/>
              </w:rPr>
            </w:pPr>
            <w:r>
              <w:rPr>
                <w:color w:val="000000" w:themeColor="text1"/>
                <w:sz w:val="20"/>
                <w:szCs w:val="20"/>
              </w:rPr>
              <w:t>3</w:t>
            </w:r>
          </w:p>
        </w:tc>
      </w:tr>
      <w:tr w:rsidR="00DF064C" w:rsidRPr="00D5423D">
        <w:trPr>
          <w:trHeight w:val="165"/>
          <w:jc w:val="center"/>
        </w:trPr>
        <w:tc>
          <w:tcPr>
            <w:tcW w:w="8118"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Know the 411</w:t>
            </w:r>
          </w:p>
        </w:tc>
        <w:tc>
          <w:tcPr>
            <w:tcW w:w="3150" w:type="dxa"/>
            <w:gridSpan w:val="3"/>
          </w:tcPr>
          <w:p w:rsidR="00DF064C" w:rsidRPr="00DF064C" w:rsidRDefault="000E5C9B" w:rsidP="00EE65AB">
            <w:pPr>
              <w:ind w:left="0" w:firstLine="0"/>
              <w:rPr>
                <w:color w:val="000000" w:themeColor="text1"/>
                <w:sz w:val="20"/>
                <w:szCs w:val="20"/>
              </w:rPr>
            </w:pPr>
            <w:r>
              <w:rPr>
                <w:color w:val="000000" w:themeColor="text1"/>
                <w:sz w:val="20"/>
                <w:szCs w:val="20"/>
              </w:rPr>
              <w:t>5 weeks</w:t>
            </w:r>
          </w:p>
        </w:tc>
        <w:tc>
          <w:tcPr>
            <w:tcW w:w="3348" w:type="dxa"/>
            <w:gridSpan w:val="2"/>
          </w:tcPr>
          <w:p w:rsidR="00DF064C" w:rsidRPr="00DF064C" w:rsidRDefault="000E5C9B" w:rsidP="00EE65AB">
            <w:pPr>
              <w:ind w:left="0" w:firstLine="0"/>
              <w:rPr>
                <w:color w:val="000000" w:themeColor="text1"/>
                <w:sz w:val="20"/>
                <w:szCs w:val="20"/>
              </w:rPr>
            </w:pPr>
            <w:r>
              <w:rPr>
                <w:color w:val="000000" w:themeColor="text1"/>
                <w:sz w:val="20"/>
                <w:szCs w:val="20"/>
              </w:rPr>
              <w:t>4</w:t>
            </w:r>
          </w:p>
        </w:tc>
      </w:tr>
      <w:tr w:rsidR="00DF064C" w:rsidRPr="00D5423D">
        <w:trPr>
          <w:trHeight w:val="165"/>
          <w:jc w:val="center"/>
        </w:trPr>
        <w:tc>
          <w:tcPr>
            <w:tcW w:w="8118" w:type="dxa"/>
            <w:gridSpan w:val="3"/>
          </w:tcPr>
          <w:p w:rsidR="00DF064C" w:rsidRPr="00DF064C" w:rsidRDefault="000E5C9B" w:rsidP="00EE65AB">
            <w:pPr>
              <w:ind w:left="0" w:firstLine="0"/>
              <w:rPr>
                <w:color w:val="000000" w:themeColor="text1"/>
                <w:sz w:val="20"/>
                <w:szCs w:val="20"/>
              </w:rPr>
            </w:pPr>
            <w:r w:rsidRPr="000E5C9B">
              <w:rPr>
                <w:color w:val="000000" w:themeColor="text1"/>
                <w:sz w:val="20"/>
                <w:szCs w:val="20"/>
              </w:rPr>
              <w:t>Go Figure!</w:t>
            </w:r>
          </w:p>
        </w:tc>
        <w:tc>
          <w:tcPr>
            <w:tcW w:w="3150" w:type="dxa"/>
            <w:gridSpan w:val="3"/>
          </w:tcPr>
          <w:p w:rsidR="00DF064C" w:rsidRPr="00DF064C" w:rsidRDefault="000E5C9B" w:rsidP="00EE65AB">
            <w:pPr>
              <w:ind w:left="0" w:firstLine="0"/>
              <w:rPr>
                <w:color w:val="000000" w:themeColor="text1"/>
                <w:sz w:val="20"/>
                <w:szCs w:val="20"/>
              </w:rPr>
            </w:pPr>
            <w:r>
              <w:rPr>
                <w:color w:val="000000" w:themeColor="text1"/>
                <w:sz w:val="20"/>
                <w:szCs w:val="20"/>
              </w:rPr>
              <w:t>4 weeks</w:t>
            </w:r>
          </w:p>
        </w:tc>
        <w:tc>
          <w:tcPr>
            <w:tcW w:w="3348" w:type="dxa"/>
            <w:gridSpan w:val="2"/>
          </w:tcPr>
          <w:p w:rsidR="00DF064C" w:rsidRPr="00DF064C" w:rsidRDefault="000E5C9B" w:rsidP="00EE65AB">
            <w:pPr>
              <w:ind w:left="0" w:firstLine="0"/>
              <w:rPr>
                <w:color w:val="000000" w:themeColor="text1"/>
                <w:sz w:val="20"/>
                <w:szCs w:val="20"/>
              </w:rPr>
            </w:pPr>
            <w:r>
              <w:rPr>
                <w:color w:val="000000" w:themeColor="text1"/>
                <w:sz w:val="20"/>
                <w:szCs w:val="20"/>
              </w:rPr>
              <w:t>5</w:t>
            </w:r>
          </w:p>
        </w:tc>
      </w:tr>
    </w:tbl>
    <w:p w:rsidR="00F37360" w:rsidRPr="00D5423D" w:rsidRDefault="00F37360" w:rsidP="00EE65AB">
      <w:pPr>
        <w:ind w:left="0" w:firstLine="0"/>
        <w:rPr>
          <w:rFonts w:asciiTheme="minorHAnsi" w:hAnsiTheme="minorHAnsi"/>
          <w:sz w:val="20"/>
          <w:szCs w:val="20"/>
        </w:rPr>
        <w:sectPr w:rsidR="00F37360" w:rsidRPr="00D5423D">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BA295A" w:rsidP="00EE65AB">
            <w:pPr>
              <w:ind w:left="0" w:firstLine="0"/>
              <w:rPr>
                <w:rFonts w:asciiTheme="minorHAnsi" w:hAnsiTheme="minorHAnsi"/>
                <w:sz w:val="20"/>
                <w:szCs w:val="20"/>
              </w:rPr>
            </w:pPr>
            <w:r w:rsidRPr="00BA295A">
              <w:rPr>
                <w:rFonts w:asciiTheme="minorHAnsi" w:hAnsiTheme="minorHAnsi"/>
                <w:sz w:val="20"/>
                <w:szCs w:val="20"/>
              </w:rPr>
              <w:t>No Drama Be Rational</w:t>
            </w:r>
          </w:p>
        </w:tc>
        <w:tc>
          <w:tcPr>
            <w:tcW w:w="1956" w:type="dxa"/>
            <w:shd w:val="clear" w:color="auto" w:fill="000000" w:themeFill="text1"/>
          </w:tcPr>
          <w:p w:rsidR="0051577B" w:rsidRPr="00D5423D" w:rsidRDefault="0051577B"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BA295A" w:rsidP="00EE65AB">
            <w:pPr>
              <w:ind w:left="0" w:firstLine="0"/>
              <w:rPr>
                <w:rFonts w:asciiTheme="minorHAnsi" w:hAnsiTheme="minorHAnsi"/>
                <w:sz w:val="20"/>
                <w:szCs w:val="20"/>
              </w:rPr>
            </w:pPr>
            <w:r>
              <w:rPr>
                <w:rFonts w:asciiTheme="minorHAnsi" w:hAnsiTheme="minorHAnsi"/>
                <w:sz w:val="20"/>
                <w:szCs w:val="20"/>
              </w:rPr>
              <w:t>5 weeks</w:t>
            </w:r>
          </w:p>
        </w:tc>
      </w:tr>
      <w:tr w:rsidR="00B558C8" w:rsidRPr="00D5423D">
        <w:trPr>
          <w:cantSplit/>
          <w:trHeight w:val="615"/>
          <w:jc w:val="center"/>
        </w:trPr>
        <w:tc>
          <w:tcPr>
            <w:tcW w:w="1867" w:type="dxa"/>
            <w:shd w:val="clear" w:color="auto" w:fill="D9D9D9" w:themeFill="background1" w:themeFillShade="D9"/>
          </w:tcPr>
          <w:p w:rsidR="00B558C8" w:rsidRPr="00D5423D" w:rsidRDefault="00B558C8"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B558C8" w:rsidRPr="00BA295A" w:rsidRDefault="00B558C8" w:rsidP="00EE65AB">
            <w:pPr>
              <w:pStyle w:val="ListParagraph"/>
              <w:spacing w:after="0" w:line="240" w:lineRule="auto"/>
              <w:ind w:left="0"/>
              <w:contextualSpacing w:val="0"/>
              <w:rPr>
                <w:rFonts w:asciiTheme="minorHAnsi" w:hAnsiTheme="minorHAnsi"/>
                <w:sz w:val="20"/>
                <w:szCs w:val="20"/>
              </w:rPr>
            </w:pPr>
            <w:r w:rsidRPr="00BA295A">
              <w:rPr>
                <w:rFonts w:asciiTheme="minorHAnsi" w:hAnsiTheme="minorHAnsi"/>
                <w:sz w:val="20"/>
                <w:szCs w:val="20"/>
              </w:rPr>
              <w:t>Comparison</w:t>
            </w:r>
          </w:p>
          <w:p w:rsidR="00B558C8" w:rsidRPr="00D5423D" w:rsidRDefault="00B558C8" w:rsidP="00EE65AB">
            <w:pPr>
              <w:pStyle w:val="ListParagraph"/>
              <w:spacing w:after="0" w:line="240" w:lineRule="auto"/>
              <w:ind w:left="0"/>
              <w:contextualSpacing w:val="0"/>
              <w:rPr>
                <w:rFonts w:asciiTheme="minorHAnsi" w:hAnsiTheme="minorHAnsi"/>
                <w:sz w:val="20"/>
                <w:szCs w:val="20"/>
              </w:rPr>
            </w:pPr>
            <w:r w:rsidRPr="00BA295A">
              <w:rPr>
                <w:rFonts w:asciiTheme="minorHAnsi" w:hAnsiTheme="minorHAnsi"/>
                <w:sz w:val="20"/>
                <w:szCs w:val="20"/>
              </w:rPr>
              <w:t>Location</w:t>
            </w:r>
          </w:p>
        </w:tc>
        <w:tc>
          <w:tcPr>
            <w:tcW w:w="2430" w:type="dxa"/>
            <w:shd w:val="clear" w:color="auto" w:fill="D9D9D9" w:themeFill="background1" w:themeFillShade="D9"/>
          </w:tcPr>
          <w:p w:rsidR="00B558C8" w:rsidRPr="00D5423D" w:rsidRDefault="00B558C8"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B558C8" w:rsidRDefault="00B558C8" w:rsidP="00EE65A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S.1-GLE.2</w:t>
            </w:r>
          </w:p>
          <w:p w:rsidR="00B558C8" w:rsidRPr="00D5423D" w:rsidRDefault="00B558C8" w:rsidP="00EE65A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S.1-GLE.</w:t>
            </w:r>
            <w:r>
              <w:rPr>
                <w:rFonts w:asciiTheme="minorHAnsi" w:hAnsiTheme="minorHAnsi"/>
                <w:sz w:val="20"/>
                <w:szCs w:val="20"/>
              </w:rPr>
              <w:t>3</w:t>
            </w:r>
          </w:p>
        </w:tc>
      </w:tr>
      <w:tr w:rsidR="00B558C8" w:rsidRPr="00D5423D">
        <w:trPr>
          <w:cantSplit/>
          <w:trHeight w:val="769"/>
          <w:jc w:val="center"/>
        </w:trPr>
        <w:tc>
          <w:tcPr>
            <w:tcW w:w="1867" w:type="dxa"/>
            <w:shd w:val="clear" w:color="auto" w:fill="D9D9D9" w:themeFill="background1" w:themeFillShade="D9"/>
          </w:tcPr>
          <w:p w:rsidR="00B558C8" w:rsidRPr="00D5423D" w:rsidRDefault="00B558C8"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558C8" w:rsidRPr="00BA295A" w:rsidRDefault="00B558C8"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BA295A">
              <w:rPr>
                <w:rFonts w:asciiTheme="minorHAnsi" w:eastAsia="Times New Roman" w:hAnsiTheme="minorHAnsi"/>
                <w:sz w:val="20"/>
                <w:szCs w:val="20"/>
              </w:rPr>
              <w:t>Why are there negative numbers? (</w:t>
            </w:r>
            <w:r>
              <w:rPr>
                <w:rFonts w:asciiTheme="minorHAnsi" w:hAnsiTheme="minorHAnsi"/>
                <w:sz w:val="20"/>
                <w:szCs w:val="20"/>
              </w:rPr>
              <w:t>MA10-GR.6-</w:t>
            </w:r>
            <w:r w:rsidRPr="00D5423D">
              <w:rPr>
                <w:rFonts w:asciiTheme="minorHAnsi" w:hAnsiTheme="minorHAnsi"/>
                <w:sz w:val="20"/>
                <w:szCs w:val="20"/>
              </w:rPr>
              <w:t>S.1-GLE.</w:t>
            </w:r>
            <w:r>
              <w:rPr>
                <w:rFonts w:asciiTheme="minorHAnsi" w:hAnsiTheme="minorHAnsi"/>
                <w:sz w:val="20"/>
                <w:szCs w:val="20"/>
              </w:rPr>
              <w:t>3</w:t>
            </w:r>
            <w:r>
              <w:rPr>
                <w:rFonts w:asciiTheme="minorHAnsi" w:eastAsia="Times New Roman" w:hAnsiTheme="minorHAnsi"/>
                <w:sz w:val="20"/>
                <w:szCs w:val="20"/>
              </w:rPr>
              <w:t>-</w:t>
            </w:r>
            <w:r w:rsidRPr="00BA295A">
              <w:rPr>
                <w:rFonts w:asciiTheme="minorHAnsi" w:eastAsia="Times New Roman" w:hAnsiTheme="minorHAnsi"/>
                <w:sz w:val="20"/>
                <w:szCs w:val="20"/>
              </w:rPr>
              <w:t>IQ.1)</w:t>
            </w:r>
          </w:p>
          <w:p w:rsidR="00B558C8" w:rsidRPr="00A86B29" w:rsidRDefault="00B558C8"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BA295A">
              <w:rPr>
                <w:rFonts w:asciiTheme="minorHAnsi" w:eastAsia="Times New Roman" w:hAnsiTheme="minorHAnsi"/>
                <w:sz w:val="20"/>
                <w:szCs w:val="20"/>
              </w:rPr>
              <w:t>Are there more rational numbers or integers? (</w:t>
            </w:r>
            <w:r>
              <w:rPr>
                <w:rFonts w:asciiTheme="minorHAnsi" w:hAnsiTheme="minorHAnsi"/>
                <w:sz w:val="20"/>
                <w:szCs w:val="20"/>
              </w:rPr>
              <w:t>MA10-GR.6-</w:t>
            </w:r>
            <w:r w:rsidRPr="00D5423D">
              <w:rPr>
                <w:rFonts w:asciiTheme="minorHAnsi" w:hAnsiTheme="minorHAnsi"/>
                <w:sz w:val="20"/>
                <w:szCs w:val="20"/>
              </w:rPr>
              <w:t>S.1-GLE.</w:t>
            </w:r>
            <w:r>
              <w:rPr>
                <w:rFonts w:asciiTheme="minorHAnsi" w:hAnsiTheme="minorHAnsi"/>
                <w:sz w:val="20"/>
                <w:szCs w:val="20"/>
              </w:rPr>
              <w:t>3-IQ.</w:t>
            </w:r>
            <w:r w:rsidRPr="00BA295A">
              <w:rPr>
                <w:rFonts w:asciiTheme="minorHAnsi" w:eastAsia="Times New Roman" w:hAnsiTheme="minorHAnsi"/>
                <w:sz w:val="20"/>
                <w:szCs w:val="20"/>
              </w:rPr>
              <w:t>3)</w:t>
            </w:r>
          </w:p>
        </w:tc>
      </w:tr>
      <w:tr w:rsidR="00B558C8" w:rsidRPr="00D5423D">
        <w:trPr>
          <w:cantSplit/>
          <w:trHeight w:val="27"/>
          <w:jc w:val="center"/>
        </w:trPr>
        <w:tc>
          <w:tcPr>
            <w:tcW w:w="1867" w:type="dxa"/>
            <w:shd w:val="clear" w:color="auto" w:fill="D9D9D9" w:themeFill="background1" w:themeFillShade="D9"/>
          </w:tcPr>
          <w:p w:rsidR="00B558C8" w:rsidRPr="00D5423D" w:rsidRDefault="00B558C8"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558C8" w:rsidRPr="00D5423D" w:rsidRDefault="00B558C8" w:rsidP="00EE65AB">
            <w:pPr>
              <w:ind w:left="0" w:firstLine="0"/>
              <w:rPr>
                <w:rFonts w:asciiTheme="minorHAnsi" w:hAnsiTheme="minorHAnsi"/>
                <w:sz w:val="20"/>
                <w:szCs w:val="20"/>
              </w:rPr>
            </w:pPr>
            <w:r w:rsidRPr="00BA295A">
              <w:rPr>
                <w:rFonts w:asciiTheme="minorHAnsi" w:hAnsiTheme="minorHAnsi"/>
                <w:sz w:val="20"/>
                <w:szCs w:val="20"/>
              </w:rPr>
              <w:t>The Number System</w:t>
            </w:r>
          </w:p>
        </w:tc>
      </w:tr>
      <w:tr w:rsidR="00B558C8" w:rsidRPr="00D5423D">
        <w:trPr>
          <w:cantSplit/>
          <w:trHeight w:val="34"/>
          <w:jc w:val="center"/>
        </w:trPr>
        <w:tc>
          <w:tcPr>
            <w:tcW w:w="1867" w:type="dxa"/>
            <w:shd w:val="clear" w:color="auto" w:fill="D9D9D9" w:themeFill="background1" w:themeFillShade="D9"/>
          </w:tcPr>
          <w:p w:rsidR="00B558C8" w:rsidRPr="00D5423D" w:rsidRDefault="00B558C8"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558C8" w:rsidRPr="00D5423D" w:rsidRDefault="00B558C8" w:rsidP="00EE65AB">
            <w:pPr>
              <w:ind w:left="0" w:firstLine="0"/>
              <w:rPr>
                <w:rFonts w:asciiTheme="minorHAnsi" w:hAnsiTheme="minorHAnsi"/>
                <w:sz w:val="20"/>
                <w:szCs w:val="20"/>
              </w:rPr>
            </w:pPr>
            <w:r w:rsidRPr="00BA295A">
              <w:rPr>
                <w:rFonts w:asciiTheme="minorHAnsi" w:hAnsiTheme="minorHAnsi"/>
                <w:sz w:val="20"/>
                <w:szCs w:val="20"/>
              </w:rPr>
              <w:t>Fluency, operations, multi-digit numbers, decimal numbers, standard algorithm, estimation, reasonableness, positive, negative, quantities, opposite, direction, values, magnitude, vertical, horizontal, number lines, rational numbers, inequalities, number line diagrams, absolute value, ordered pairs, location, reflection, axes</w:t>
            </w:r>
          </w:p>
        </w:tc>
      </w:tr>
    </w:tbl>
    <w:p w:rsidR="0051577B" w:rsidRPr="00A86B29" w:rsidRDefault="0051577B"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721"/>
          <w:jc w:val="center"/>
        </w:trPr>
        <w:tc>
          <w:tcPr>
            <w:tcW w:w="4976" w:type="dxa"/>
            <w:shd w:val="clear" w:color="auto" w:fill="auto"/>
            <w:tcMar>
              <w:top w:w="115" w:type="dxa"/>
              <w:left w:w="115" w:type="dxa"/>
              <w:bottom w:w="115" w:type="dxa"/>
              <w:right w:w="115" w:type="dxa"/>
            </w:tcMar>
          </w:tcPr>
          <w:p w:rsidR="0051577B" w:rsidRPr="00D5423D" w:rsidRDefault="00BA295A" w:rsidP="00EE65AB">
            <w:pPr>
              <w:pStyle w:val="NormalWeb"/>
              <w:spacing w:before="0" w:beforeAutospacing="0" w:after="0" w:afterAutospacing="0"/>
              <w:rPr>
                <w:rFonts w:asciiTheme="minorHAnsi" w:hAnsiTheme="minorHAnsi"/>
                <w:sz w:val="20"/>
                <w:szCs w:val="20"/>
              </w:rPr>
            </w:pPr>
            <w:r w:rsidRPr="00BA295A">
              <w:rPr>
                <w:rFonts w:asciiTheme="minorHAnsi" w:hAnsiTheme="minorHAnsi"/>
                <w:sz w:val="20"/>
                <w:szCs w:val="20"/>
              </w:rPr>
              <w:t>Fluency with the four operations on multi-digit number and decimal numbers requires strategic application of the standard algorithm and other tools including estimation strategies to assess reasonableness of answers. (</w:t>
            </w:r>
            <w:r w:rsidR="00B558C8">
              <w:rPr>
                <w:rFonts w:asciiTheme="minorHAnsi" w:hAnsiTheme="minorHAnsi"/>
                <w:sz w:val="20"/>
                <w:szCs w:val="20"/>
              </w:rPr>
              <w:t>MA10-GR.6-</w:t>
            </w:r>
            <w:r w:rsidR="00B558C8" w:rsidRPr="00D5423D">
              <w:rPr>
                <w:rFonts w:asciiTheme="minorHAnsi" w:hAnsiTheme="minorHAnsi"/>
                <w:sz w:val="20"/>
                <w:szCs w:val="20"/>
              </w:rPr>
              <w:t>S.1-GLE.2</w:t>
            </w:r>
            <w:r w:rsidR="00B558C8">
              <w:rPr>
                <w:rFonts w:asciiTheme="minorHAnsi" w:hAnsiTheme="minorHAnsi"/>
                <w:sz w:val="20"/>
                <w:szCs w:val="20"/>
              </w:rPr>
              <w:t>-EO.a, b</w:t>
            </w:r>
            <w:r w:rsidRPr="00BA295A">
              <w:rPr>
                <w:rFonts w:asciiTheme="minorHAnsi" w:hAnsiTheme="minorHAnsi"/>
                <w:sz w:val="20"/>
                <w:szCs w:val="20"/>
              </w:rPr>
              <w:t>)</w:t>
            </w:r>
          </w:p>
        </w:tc>
        <w:tc>
          <w:tcPr>
            <w:tcW w:w="4832" w:type="dxa"/>
            <w:shd w:val="clear" w:color="auto" w:fill="auto"/>
          </w:tcPr>
          <w:p w:rsidR="0051577B" w:rsidRPr="00D5423D" w:rsidRDefault="00BA295A" w:rsidP="00EE65AB">
            <w:pPr>
              <w:pStyle w:val="NormalWeb"/>
              <w:spacing w:before="0" w:beforeAutospacing="0" w:after="0" w:afterAutospacing="0"/>
              <w:ind w:left="288" w:hanging="288"/>
              <w:rPr>
                <w:rFonts w:asciiTheme="minorHAnsi" w:hAnsiTheme="minorHAnsi"/>
                <w:sz w:val="20"/>
                <w:szCs w:val="20"/>
              </w:rPr>
            </w:pPr>
            <w:r w:rsidRPr="00BA295A">
              <w:rPr>
                <w:rFonts w:asciiTheme="minorHAnsi" w:hAnsiTheme="minorHAnsi"/>
                <w:sz w:val="20"/>
                <w:szCs w:val="20"/>
              </w:rPr>
              <w:t>How do the algorithms for decimals compare to the algorithms for whole numbers? (</w:t>
            </w:r>
            <w:r w:rsidR="00B558C8">
              <w:rPr>
                <w:rFonts w:asciiTheme="minorHAnsi" w:hAnsiTheme="minorHAnsi"/>
                <w:sz w:val="20"/>
                <w:szCs w:val="20"/>
              </w:rPr>
              <w:t>MA10-GR.6-</w:t>
            </w:r>
            <w:r w:rsidR="00B558C8" w:rsidRPr="00D5423D">
              <w:rPr>
                <w:rFonts w:asciiTheme="minorHAnsi" w:hAnsiTheme="minorHAnsi"/>
                <w:sz w:val="20"/>
                <w:szCs w:val="20"/>
              </w:rPr>
              <w:t>S.1-GLE.2</w:t>
            </w:r>
            <w:r w:rsidR="00B558C8">
              <w:rPr>
                <w:rFonts w:asciiTheme="minorHAnsi" w:hAnsiTheme="minorHAnsi"/>
                <w:sz w:val="20"/>
                <w:szCs w:val="20"/>
              </w:rPr>
              <w:t>-</w:t>
            </w:r>
            <w:r w:rsidRPr="00BA295A">
              <w:rPr>
                <w:rFonts w:asciiTheme="minorHAnsi" w:hAnsiTheme="minorHAnsi"/>
                <w:sz w:val="20"/>
                <w:szCs w:val="20"/>
              </w:rPr>
              <w:t>IQ.2)</w:t>
            </w:r>
          </w:p>
        </w:tc>
        <w:tc>
          <w:tcPr>
            <w:tcW w:w="4905" w:type="dxa"/>
            <w:shd w:val="clear" w:color="auto" w:fill="auto"/>
          </w:tcPr>
          <w:p w:rsidR="0051577B" w:rsidRPr="007369C2" w:rsidRDefault="00BA295A" w:rsidP="00EE65AB">
            <w:pPr>
              <w:ind w:left="288" w:hanging="288"/>
              <w:rPr>
                <w:rFonts w:asciiTheme="minorHAnsi" w:hAnsiTheme="minorHAnsi"/>
                <w:sz w:val="20"/>
                <w:szCs w:val="20"/>
              </w:rPr>
            </w:pPr>
            <w:r w:rsidRPr="00BA295A">
              <w:rPr>
                <w:rFonts w:asciiTheme="minorHAnsi" w:hAnsiTheme="minorHAnsi"/>
                <w:sz w:val="20"/>
                <w:szCs w:val="20"/>
              </w:rPr>
              <w:t>Why is estimating to assess the reasonableness of answers an important when using standard algorithms?</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BA295A" w:rsidP="00EE65AB">
            <w:pPr>
              <w:tabs>
                <w:tab w:val="left" w:pos="2847"/>
              </w:tabs>
              <w:ind w:left="0" w:firstLine="0"/>
              <w:rPr>
                <w:rFonts w:asciiTheme="minorHAnsi" w:hAnsiTheme="minorHAnsi"/>
                <w:sz w:val="20"/>
                <w:szCs w:val="20"/>
              </w:rPr>
            </w:pPr>
            <w:r w:rsidRPr="00BA295A">
              <w:rPr>
                <w:rFonts w:asciiTheme="minorHAnsi" w:hAnsiTheme="minorHAnsi"/>
                <w:sz w:val="20"/>
                <w:szCs w:val="20"/>
              </w:rPr>
              <w:t>Positive and negative numbers can represent quantities in real world contexts having opposite directions or values.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w:t>
            </w:r>
            <w:r w:rsidRPr="00BA295A">
              <w:rPr>
                <w:rFonts w:asciiTheme="minorHAnsi" w:hAnsiTheme="minorHAnsi"/>
                <w:sz w:val="20"/>
                <w:szCs w:val="20"/>
              </w:rPr>
              <w:t>.a.i)</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When a + or – sign is not used in front a number is the number positive or negative?</w:t>
            </w:r>
          </w:p>
          <w:p w:rsidR="0051577B" w:rsidRPr="00D5423D" w:rsidRDefault="00BA295A" w:rsidP="00EE65AB">
            <w:pPr>
              <w:ind w:left="288" w:hanging="288"/>
              <w:rPr>
                <w:rFonts w:asciiTheme="minorHAnsi" w:hAnsiTheme="minorHAnsi"/>
                <w:sz w:val="20"/>
                <w:szCs w:val="20"/>
              </w:rPr>
            </w:pPr>
            <w:r w:rsidRPr="00BA295A">
              <w:rPr>
                <w:rFonts w:asciiTheme="minorHAnsi" w:hAnsiTheme="minorHAnsi"/>
                <w:sz w:val="20"/>
                <w:szCs w:val="20"/>
              </w:rPr>
              <w:t>What are examples of real world situations involving positive and negative numbers?</w:t>
            </w:r>
          </w:p>
        </w:tc>
        <w:tc>
          <w:tcPr>
            <w:tcW w:w="4905" w:type="dxa"/>
            <w:shd w:val="clear" w:color="auto" w:fill="auto"/>
          </w:tcPr>
          <w:p w:rsidR="0051577B" w:rsidRPr="00D5423D" w:rsidRDefault="00BA295A" w:rsidP="00EE65AB">
            <w:pPr>
              <w:ind w:left="288" w:hanging="288"/>
              <w:rPr>
                <w:rFonts w:asciiTheme="minorHAnsi" w:hAnsiTheme="minorHAnsi"/>
                <w:sz w:val="20"/>
                <w:szCs w:val="20"/>
              </w:rPr>
            </w:pPr>
            <w:r w:rsidRPr="00BA295A">
              <w:rPr>
                <w:rFonts w:asciiTheme="minorHAnsi" w:hAnsiTheme="minorHAnsi"/>
                <w:sz w:val="20"/>
                <w:szCs w:val="20"/>
              </w:rPr>
              <w:t>Why is it important to explain the meaning of 0 in situations involving positive and negative numbers?</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BA295A" w:rsidP="00EE65AB">
            <w:pPr>
              <w:ind w:left="0" w:firstLine="0"/>
              <w:rPr>
                <w:rFonts w:asciiTheme="minorHAnsi" w:hAnsiTheme="minorHAnsi"/>
                <w:sz w:val="20"/>
                <w:szCs w:val="20"/>
              </w:rPr>
            </w:pPr>
            <w:r w:rsidRPr="00BA295A">
              <w:rPr>
                <w:rFonts w:asciiTheme="minorHAnsi" w:hAnsiTheme="minorHAnsi"/>
                <w:sz w:val="20"/>
                <w:szCs w:val="20"/>
              </w:rPr>
              <w:t>Locating rational numbers on horizontal and vertical number lines requires attention to both components of a number, the magnitude (distance from zero) and direction.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3-EO.b</w:t>
            </w:r>
            <w:r w:rsidR="001A3279">
              <w:rPr>
                <w:rFonts w:asciiTheme="minorHAnsi" w:hAnsiTheme="minorHAnsi"/>
                <w:sz w:val="20"/>
                <w:szCs w:val="20"/>
              </w:rPr>
              <w:t>.</w:t>
            </w:r>
            <w:r w:rsidR="00B558C8">
              <w:rPr>
                <w:rFonts w:asciiTheme="minorHAnsi" w:hAnsiTheme="minorHAnsi"/>
                <w:sz w:val="20"/>
                <w:szCs w:val="20"/>
              </w:rPr>
              <w:t xml:space="preserve">i, </w:t>
            </w:r>
            <w:proofErr w:type="spellStart"/>
            <w:r w:rsidR="00B558C8">
              <w:rPr>
                <w:rFonts w:asciiTheme="minorHAnsi" w:hAnsiTheme="minorHAnsi"/>
                <w:sz w:val="20"/>
                <w:szCs w:val="20"/>
              </w:rPr>
              <w:t>b.ii</w:t>
            </w:r>
            <w:proofErr w:type="spellEnd"/>
            <w:r w:rsidR="00B558C8">
              <w:rPr>
                <w:rFonts w:asciiTheme="minorHAnsi" w:hAnsiTheme="minorHAnsi"/>
                <w:sz w:val="20"/>
                <w:szCs w:val="20"/>
              </w:rPr>
              <w:t xml:space="preserve">, </w:t>
            </w:r>
            <w:proofErr w:type="spellStart"/>
            <w:r w:rsidR="00B558C8">
              <w:rPr>
                <w:rFonts w:asciiTheme="minorHAnsi" w:hAnsiTheme="minorHAnsi"/>
                <w:sz w:val="20"/>
                <w:szCs w:val="20"/>
              </w:rPr>
              <w:t>b.iii</w:t>
            </w:r>
            <w:proofErr w:type="spellEnd"/>
            <w:r w:rsidR="00B558C8">
              <w:rPr>
                <w:rFonts w:asciiTheme="minorHAnsi" w:hAnsiTheme="minorHAnsi"/>
                <w:sz w:val="20"/>
                <w:szCs w:val="20"/>
              </w:rPr>
              <w:t xml:space="preserve">, </w:t>
            </w:r>
            <w:proofErr w:type="spellStart"/>
            <w:r w:rsidR="00B558C8">
              <w:rPr>
                <w:rFonts w:asciiTheme="minorHAnsi" w:hAnsiTheme="minorHAnsi"/>
                <w:sz w:val="20"/>
                <w:szCs w:val="20"/>
              </w:rPr>
              <w:t>b.iv</w:t>
            </w:r>
            <w:proofErr w:type="spellEnd"/>
            <w:r w:rsidR="00B558C8">
              <w:rPr>
                <w:rFonts w:asciiTheme="minorHAnsi" w:hAnsiTheme="minorHAnsi"/>
                <w:sz w:val="20"/>
                <w:szCs w:val="20"/>
              </w:rPr>
              <w:t xml:space="preserve">, </w:t>
            </w:r>
            <w:proofErr w:type="spellStart"/>
            <w:r w:rsidR="00B558C8">
              <w:rPr>
                <w:rFonts w:asciiTheme="minorHAnsi" w:hAnsiTheme="minorHAnsi"/>
                <w:sz w:val="20"/>
                <w:szCs w:val="20"/>
              </w:rPr>
              <w:t>b.v</w:t>
            </w:r>
            <w:proofErr w:type="spellEnd"/>
            <w:r w:rsidRPr="00BA295A">
              <w:rPr>
                <w:rFonts w:asciiTheme="minorHAnsi" w:hAnsiTheme="minorHAnsi"/>
                <w:sz w:val="20"/>
                <w:szCs w:val="20"/>
              </w:rPr>
              <w:t>)</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How is directionality represented in rational numbers?</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What does it mean for two numbers to be opposites?</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What number is its own opposite?</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How do you locate rational numbers on a horizontal and vertical number line?</w:t>
            </w:r>
          </w:p>
          <w:p w:rsidR="0051577B" w:rsidRPr="00E53439" w:rsidRDefault="00BA295A" w:rsidP="00EE65AB">
            <w:pPr>
              <w:ind w:left="288" w:hanging="288"/>
              <w:rPr>
                <w:rFonts w:asciiTheme="minorHAnsi" w:hAnsiTheme="minorHAnsi"/>
                <w:sz w:val="20"/>
                <w:szCs w:val="20"/>
              </w:rPr>
            </w:pPr>
            <w:r w:rsidRPr="00BA295A">
              <w:rPr>
                <w:rFonts w:asciiTheme="minorHAnsi" w:hAnsiTheme="minorHAnsi"/>
                <w:sz w:val="20"/>
                <w:szCs w:val="20"/>
              </w:rPr>
              <w:t>What is a rational number?</w:t>
            </w:r>
          </w:p>
        </w:tc>
        <w:tc>
          <w:tcPr>
            <w:tcW w:w="4905"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 xml:space="preserve">Why is it helpful for numbers to represent both magnitudes and directionality? </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are -1.5 and 1.5 an equal distance from zero on a number line?</w:t>
            </w:r>
          </w:p>
          <w:p w:rsidR="0051577B" w:rsidRPr="00D5423D" w:rsidRDefault="00BA295A" w:rsidP="00EE65AB">
            <w:pPr>
              <w:ind w:left="288" w:hanging="288"/>
              <w:rPr>
                <w:rFonts w:asciiTheme="minorHAnsi" w:hAnsiTheme="minorHAnsi"/>
                <w:sz w:val="20"/>
                <w:szCs w:val="20"/>
              </w:rPr>
            </w:pPr>
            <w:r w:rsidRPr="00BA295A">
              <w:rPr>
                <w:rFonts w:asciiTheme="minorHAnsi" w:hAnsiTheme="minorHAnsi"/>
                <w:sz w:val="20"/>
                <w:szCs w:val="20"/>
              </w:rPr>
              <w:t>Why is the opposite of the opposite of a number the number itself?</w:t>
            </w:r>
          </w:p>
        </w:tc>
      </w:tr>
      <w:tr w:rsidR="00BA295A" w:rsidRPr="00D5423D">
        <w:trPr>
          <w:cantSplit/>
          <w:jc w:val="center"/>
        </w:trPr>
        <w:tc>
          <w:tcPr>
            <w:tcW w:w="4976" w:type="dxa"/>
            <w:shd w:val="clear" w:color="auto" w:fill="auto"/>
            <w:tcMar>
              <w:top w:w="115" w:type="dxa"/>
              <w:left w:w="115" w:type="dxa"/>
              <w:bottom w:w="115" w:type="dxa"/>
              <w:right w:w="115" w:type="dxa"/>
            </w:tcMar>
          </w:tcPr>
          <w:p w:rsidR="00BA295A" w:rsidRPr="00BA295A" w:rsidRDefault="00BA295A" w:rsidP="00EE65AB">
            <w:pPr>
              <w:ind w:left="0" w:firstLine="0"/>
              <w:rPr>
                <w:rFonts w:asciiTheme="minorHAnsi" w:hAnsiTheme="minorHAnsi"/>
                <w:sz w:val="20"/>
                <w:szCs w:val="20"/>
              </w:rPr>
            </w:pPr>
            <w:r w:rsidRPr="00BA295A">
              <w:rPr>
                <w:rFonts w:asciiTheme="minorHAnsi" w:hAnsiTheme="minorHAnsi"/>
                <w:sz w:val="20"/>
                <w:szCs w:val="20"/>
              </w:rPr>
              <w:lastRenderedPageBreak/>
              <w:t>Statements of inequalities represent the relative position of two numbers on a number line diagram.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3-EO.c</w:t>
            </w:r>
            <w:r w:rsidR="001A3279">
              <w:rPr>
                <w:rFonts w:asciiTheme="minorHAnsi" w:hAnsiTheme="minorHAnsi"/>
                <w:sz w:val="20"/>
                <w:szCs w:val="20"/>
              </w:rPr>
              <w:t>.</w:t>
            </w:r>
            <w:r w:rsidR="00B558C8">
              <w:rPr>
                <w:rFonts w:asciiTheme="minorHAnsi" w:hAnsiTheme="minorHAnsi"/>
                <w:sz w:val="20"/>
                <w:szCs w:val="20"/>
              </w:rPr>
              <w:t xml:space="preserve">i, </w:t>
            </w:r>
            <w:proofErr w:type="spellStart"/>
            <w:r w:rsidR="00B558C8">
              <w:rPr>
                <w:rFonts w:asciiTheme="minorHAnsi" w:hAnsiTheme="minorHAnsi"/>
                <w:sz w:val="20"/>
                <w:szCs w:val="20"/>
              </w:rPr>
              <w:t>c</w:t>
            </w:r>
            <w:r w:rsidR="001A3279">
              <w:rPr>
                <w:rFonts w:asciiTheme="minorHAnsi" w:hAnsiTheme="minorHAnsi"/>
                <w:sz w:val="20"/>
                <w:szCs w:val="20"/>
              </w:rPr>
              <w:t>.i</w:t>
            </w:r>
            <w:r w:rsidR="00B558C8">
              <w:rPr>
                <w:rFonts w:asciiTheme="minorHAnsi" w:hAnsiTheme="minorHAnsi"/>
                <w:sz w:val="20"/>
                <w:szCs w:val="20"/>
              </w:rPr>
              <w:t>i</w:t>
            </w:r>
            <w:proofErr w:type="spellEnd"/>
            <w:r w:rsidRPr="00BA295A">
              <w:rPr>
                <w:rFonts w:asciiTheme="minorHAnsi" w:hAnsiTheme="minorHAnsi"/>
                <w:sz w:val="20"/>
                <w:szCs w:val="20"/>
              </w:rPr>
              <w:t>)</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When comparing two numbers how can you tell by the direction they are from each other, which is smaller?</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How can you represent the comparison of two different quantities with inequalities?</w:t>
            </w:r>
          </w:p>
        </w:tc>
        <w:tc>
          <w:tcPr>
            <w:tcW w:w="4905"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is attention to the magnitude and directionality of a number important when making comparisons?</w:t>
            </w:r>
          </w:p>
        </w:tc>
      </w:tr>
      <w:tr w:rsidR="00BA295A" w:rsidRPr="00D5423D">
        <w:trPr>
          <w:cantSplit/>
          <w:jc w:val="center"/>
        </w:trPr>
        <w:tc>
          <w:tcPr>
            <w:tcW w:w="4976" w:type="dxa"/>
            <w:shd w:val="clear" w:color="auto" w:fill="auto"/>
            <w:tcMar>
              <w:top w:w="115" w:type="dxa"/>
              <w:left w:w="115" w:type="dxa"/>
              <w:bottom w:w="115" w:type="dxa"/>
              <w:right w:w="115" w:type="dxa"/>
            </w:tcMar>
          </w:tcPr>
          <w:p w:rsidR="00BA295A" w:rsidRPr="00BA295A" w:rsidRDefault="00BA295A" w:rsidP="00EE65AB">
            <w:pPr>
              <w:ind w:left="0" w:firstLine="0"/>
              <w:rPr>
                <w:rFonts w:asciiTheme="minorHAnsi" w:hAnsiTheme="minorHAnsi"/>
                <w:sz w:val="20"/>
                <w:szCs w:val="20"/>
              </w:rPr>
            </w:pPr>
            <w:r w:rsidRPr="00BA295A">
              <w:rPr>
                <w:rFonts w:asciiTheme="minorHAnsi" w:hAnsiTheme="minorHAnsi"/>
                <w:sz w:val="20"/>
                <w:szCs w:val="20"/>
              </w:rPr>
              <w:t>Interpreting absolute value of a rational number (e.g., its distance from zero) requires an examination of the magnitude of a number without its directionality.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3-EO.c</w:t>
            </w:r>
            <w:r w:rsidR="001A3279">
              <w:rPr>
                <w:rFonts w:asciiTheme="minorHAnsi" w:hAnsiTheme="minorHAnsi"/>
                <w:sz w:val="20"/>
                <w:szCs w:val="20"/>
              </w:rPr>
              <w:t>.</w:t>
            </w:r>
            <w:r w:rsidR="00B558C8">
              <w:rPr>
                <w:rFonts w:asciiTheme="minorHAnsi" w:hAnsiTheme="minorHAnsi"/>
                <w:sz w:val="20"/>
                <w:szCs w:val="20"/>
              </w:rPr>
              <w:t>iii</w:t>
            </w:r>
            <w:r w:rsidRPr="00BA295A">
              <w:rPr>
                <w:rFonts w:asciiTheme="minorHAnsi" w:hAnsiTheme="minorHAnsi"/>
                <w:sz w:val="20"/>
                <w:szCs w:val="20"/>
              </w:rPr>
              <w:t>)</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What is the definition of absolute value?</w:t>
            </w:r>
          </w:p>
          <w:p w:rsidR="00BA295A" w:rsidRPr="00BA295A" w:rsidRDefault="00BA295A" w:rsidP="00EE65AB">
            <w:pPr>
              <w:ind w:left="288" w:hanging="288"/>
              <w:rPr>
                <w:rFonts w:asciiTheme="minorHAnsi" w:hAnsiTheme="minorHAnsi"/>
                <w:sz w:val="20"/>
                <w:szCs w:val="20"/>
              </w:rPr>
            </w:pPr>
          </w:p>
        </w:tc>
        <w:tc>
          <w:tcPr>
            <w:tcW w:w="4905"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is the absolute value of a positive number the number itself?</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is absolute value connected to real world contexts involving distance?</w:t>
            </w:r>
          </w:p>
        </w:tc>
      </w:tr>
      <w:tr w:rsidR="00BA295A" w:rsidRPr="00D5423D">
        <w:trPr>
          <w:cantSplit/>
          <w:jc w:val="center"/>
        </w:trPr>
        <w:tc>
          <w:tcPr>
            <w:tcW w:w="4976" w:type="dxa"/>
            <w:shd w:val="clear" w:color="auto" w:fill="auto"/>
            <w:tcMar>
              <w:top w:w="115" w:type="dxa"/>
              <w:left w:w="115" w:type="dxa"/>
              <w:bottom w:w="115" w:type="dxa"/>
              <w:right w:w="115" w:type="dxa"/>
            </w:tcMar>
          </w:tcPr>
          <w:p w:rsidR="00BA295A" w:rsidRPr="00BA295A" w:rsidRDefault="00BA295A" w:rsidP="00EE65AB">
            <w:pPr>
              <w:ind w:left="0" w:firstLine="0"/>
              <w:rPr>
                <w:rFonts w:asciiTheme="minorHAnsi" w:hAnsiTheme="minorHAnsi"/>
                <w:sz w:val="20"/>
                <w:szCs w:val="20"/>
              </w:rPr>
            </w:pPr>
            <w:r w:rsidRPr="00BA295A">
              <w:rPr>
                <w:rFonts w:asciiTheme="minorHAnsi" w:hAnsiTheme="minorHAnsi"/>
                <w:sz w:val="20"/>
                <w:szCs w:val="20"/>
              </w:rPr>
              <w:t>Taking absolute values of num</w:t>
            </w:r>
            <w:r w:rsidR="008A4F5E">
              <w:rPr>
                <w:rFonts w:asciiTheme="minorHAnsi" w:hAnsiTheme="minorHAnsi"/>
                <w:sz w:val="20"/>
                <w:szCs w:val="20"/>
              </w:rPr>
              <w:t>bers in an inequality can reverse</w:t>
            </w:r>
            <w:r w:rsidRPr="00BA295A">
              <w:rPr>
                <w:rFonts w:asciiTheme="minorHAnsi" w:hAnsiTheme="minorHAnsi"/>
                <w:sz w:val="20"/>
                <w:szCs w:val="20"/>
              </w:rPr>
              <w:t xml:space="preserve"> the inequality.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3-EO.c.iv</w:t>
            </w:r>
            <w:r w:rsidRPr="00BA295A">
              <w:rPr>
                <w:rFonts w:asciiTheme="minorHAnsi" w:hAnsiTheme="minorHAnsi"/>
                <w:sz w:val="20"/>
                <w:szCs w:val="20"/>
              </w:rPr>
              <w:t>)</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If a &lt; b when is the |a| &lt; |b| and when is the |a| &gt; |b|?</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If a &gt; b when is the |a| &gt; |b| and when is the |a| &lt; |b|?</w:t>
            </w:r>
          </w:p>
        </w:tc>
        <w:tc>
          <w:tcPr>
            <w:tcW w:w="4905"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 xml:space="preserve">Why does taking the </w:t>
            </w:r>
            <w:r w:rsidR="00B558C8">
              <w:rPr>
                <w:rFonts w:asciiTheme="minorHAnsi" w:hAnsiTheme="minorHAnsi"/>
                <w:sz w:val="20"/>
                <w:szCs w:val="20"/>
              </w:rPr>
              <w:t xml:space="preserve">absolute value of numbers in </w:t>
            </w:r>
            <w:proofErr w:type="gramStart"/>
            <w:r w:rsidR="00B558C8">
              <w:rPr>
                <w:rFonts w:asciiTheme="minorHAnsi" w:hAnsiTheme="minorHAnsi"/>
                <w:sz w:val="20"/>
                <w:szCs w:val="20"/>
              </w:rPr>
              <w:t xml:space="preserve">an </w:t>
            </w:r>
            <w:r w:rsidRPr="00BA295A">
              <w:rPr>
                <w:rFonts w:asciiTheme="minorHAnsi" w:hAnsiTheme="minorHAnsi"/>
                <w:sz w:val="20"/>
                <w:szCs w:val="20"/>
              </w:rPr>
              <w:t>equality</w:t>
            </w:r>
            <w:proofErr w:type="gramEnd"/>
            <w:r w:rsidRPr="00BA295A">
              <w:rPr>
                <w:rFonts w:asciiTheme="minorHAnsi" w:hAnsiTheme="minorHAnsi"/>
                <w:sz w:val="20"/>
                <w:szCs w:val="20"/>
              </w:rPr>
              <w:t xml:space="preserve"> sometimes affect the inequality?</w:t>
            </w:r>
          </w:p>
        </w:tc>
      </w:tr>
      <w:tr w:rsidR="00BA295A" w:rsidRPr="00D5423D">
        <w:trPr>
          <w:cantSplit/>
          <w:jc w:val="center"/>
        </w:trPr>
        <w:tc>
          <w:tcPr>
            <w:tcW w:w="4976" w:type="dxa"/>
            <w:shd w:val="clear" w:color="auto" w:fill="auto"/>
            <w:tcMar>
              <w:top w:w="115" w:type="dxa"/>
              <w:left w:w="115" w:type="dxa"/>
              <w:bottom w:w="115" w:type="dxa"/>
              <w:right w:w="115" w:type="dxa"/>
            </w:tcMar>
          </w:tcPr>
          <w:p w:rsidR="00BA295A" w:rsidRPr="00BA295A" w:rsidRDefault="00BA295A" w:rsidP="00EE65AB">
            <w:pPr>
              <w:ind w:left="0" w:firstLine="0"/>
              <w:rPr>
                <w:rFonts w:asciiTheme="minorHAnsi" w:hAnsiTheme="minorHAnsi"/>
                <w:sz w:val="20"/>
                <w:szCs w:val="20"/>
              </w:rPr>
            </w:pPr>
            <w:r w:rsidRPr="00BA295A">
              <w:rPr>
                <w:rFonts w:asciiTheme="minorHAnsi" w:hAnsiTheme="minorHAnsi"/>
                <w:sz w:val="20"/>
                <w:szCs w:val="20"/>
              </w:rPr>
              <w:t>Signs of numbers in ordered pairs indicate locations in one of four quadrants of the coordinate plane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 xml:space="preserve">3-EO.b.iv, b.vi, d) </w:t>
            </w:r>
          </w:p>
        </w:tc>
        <w:tc>
          <w:tcPr>
            <w:tcW w:w="4832"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What is true of all coordinates in the 1st quadrant? 2nd quadrant? 3rd quadrant? 4th quadrant?</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How do the signs of coordinates differ when reflect</w:t>
            </w:r>
            <w:r w:rsidR="00EB08AF">
              <w:rPr>
                <w:rFonts w:asciiTheme="minorHAnsi" w:hAnsiTheme="minorHAnsi"/>
                <w:sz w:val="20"/>
                <w:szCs w:val="20"/>
              </w:rPr>
              <w:t>ed across the horizontal axis? Vertical axis? B</w:t>
            </w:r>
            <w:r w:rsidRPr="00BA295A">
              <w:rPr>
                <w:rFonts w:asciiTheme="minorHAnsi" w:hAnsiTheme="minorHAnsi"/>
                <w:sz w:val="20"/>
                <w:szCs w:val="20"/>
              </w:rPr>
              <w:t>oth axes?</w:t>
            </w:r>
          </w:p>
        </w:tc>
        <w:tc>
          <w:tcPr>
            <w:tcW w:w="4905" w:type="dxa"/>
            <w:shd w:val="clear" w:color="auto" w:fill="auto"/>
          </w:tcPr>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are four quadrants necessary to represent ordered pairs of rational numbers?</w:t>
            </w:r>
          </w:p>
          <w:p w:rsidR="00BA295A" w:rsidRPr="00BA295A" w:rsidRDefault="00BA295A" w:rsidP="00EE65AB">
            <w:pPr>
              <w:ind w:left="288" w:hanging="288"/>
              <w:rPr>
                <w:rFonts w:asciiTheme="minorHAnsi" w:hAnsiTheme="minorHAnsi"/>
                <w:sz w:val="20"/>
                <w:szCs w:val="20"/>
              </w:rPr>
            </w:pPr>
            <w:r w:rsidRPr="00BA295A">
              <w:rPr>
                <w:rFonts w:asciiTheme="minorHAnsi" w:hAnsiTheme="minorHAnsi"/>
                <w:sz w:val="20"/>
                <w:szCs w:val="20"/>
              </w:rPr>
              <w:t>Why can changing the signs of numbers in an ordered pair be interpreted as a reflection across an axis on a coordinate plane?</w:t>
            </w:r>
          </w:p>
        </w:tc>
      </w:tr>
    </w:tbl>
    <w:p w:rsidR="00455ED5" w:rsidRPr="00F20D00" w:rsidRDefault="00455ED5" w:rsidP="00EE65AB">
      <w:pPr>
        <w:ind w:left="0" w:firstLine="0"/>
        <w:rPr>
          <w:sz w:val="8"/>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F20D00" w:rsidRPr="00D5423D" w:rsidTr="00F20D00">
        <w:trPr>
          <w:trHeight w:val="18"/>
          <w:jc w:val="center"/>
        </w:trPr>
        <w:tc>
          <w:tcPr>
            <w:tcW w:w="2857" w:type="dxa"/>
            <w:shd w:val="clear" w:color="auto" w:fill="D9D9D9" w:themeFill="background1" w:themeFillShade="D9"/>
            <w:tcMar>
              <w:top w:w="115" w:type="dxa"/>
              <w:left w:w="115" w:type="dxa"/>
              <w:bottom w:w="115" w:type="dxa"/>
              <w:right w:w="115" w:type="dxa"/>
            </w:tcMar>
          </w:tcPr>
          <w:p w:rsidR="00F20D00" w:rsidRDefault="00F20D00" w:rsidP="00660D46">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F20D00" w:rsidRPr="00CE4D6B" w:rsidRDefault="00F20D00"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F20D00" w:rsidRPr="009A4B01" w:rsidRDefault="00C76DCE" w:rsidP="00660D46">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FA37BB" w:rsidRPr="00D5423D" w:rsidTr="00F20D00">
        <w:trPr>
          <w:trHeight w:val="31"/>
          <w:jc w:val="center"/>
        </w:trPr>
        <w:tc>
          <w:tcPr>
            <w:tcW w:w="14713" w:type="dxa"/>
            <w:gridSpan w:val="2"/>
            <w:shd w:val="clear" w:color="auto" w:fill="auto"/>
            <w:tcMar>
              <w:top w:w="115" w:type="dxa"/>
              <w:left w:w="115" w:type="dxa"/>
              <w:bottom w:w="115" w:type="dxa"/>
              <w:right w:w="115" w:type="dxa"/>
            </w:tcMar>
          </w:tcPr>
          <w:p w:rsidR="00F450E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Fluently divide multi-digit numbe</w:t>
            </w:r>
            <w:r w:rsidR="005941C6">
              <w:rPr>
                <w:rFonts w:asciiTheme="minorHAnsi" w:hAnsiTheme="minorHAnsi"/>
                <w:sz w:val="20"/>
                <w:szCs w:val="20"/>
              </w:rPr>
              <w:t>rs using the standard algorithm</w:t>
            </w:r>
            <w:r w:rsidRPr="00BA295A">
              <w:rPr>
                <w:rFonts w:asciiTheme="minorHAnsi" w:hAnsiTheme="minorHAnsi"/>
                <w:sz w:val="20"/>
                <w:szCs w:val="20"/>
              </w:rPr>
              <w:t xml:space="preserve"> (</w:t>
            </w:r>
            <w:r w:rsidR="00B558C8">
              <w:rPr>
                <w:rFonts w:asciiTheme="minorHAnsi" w:hAnsiTheme="minorHAnsi"/>
                <w:sz w:val="20"/>
                <w:szCs w:val="20"/>
              </w:rPr>
              <w:t>MA10-GR.6-</w:t>
            </w:r>
            <w:r w:rsidR="00B558C8" w:rsidRPr="00D5423D">
              <w:rPr>
                <w:rFonts w:asciiTheme="minorHAnsi" w:hAnsiTheme="minorHAnsi"/>
                <w:sz w:val="20"/>
                <w:szCs w:val="20"/>
              </w:rPr>
              <w:t>S.1-GLE.2</w:t>
            </w:r>
            <w:r w:rsidR="00B558C8">
              <w:rPr>
                <w:rFonts w:asciiTheme="minorHAnsi" w:hAnsiTheme="minorHAnsi"/>
                <w:sz w:val="20"/>
                <w:szCs w:val="20"/>
              </w:rPr>
              <w:t>-EO.a)</w:t>
            </w:r>
          </w:p>
          <w:p w:rsidR="00F450E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Fluently add, subtract, multiply, and divide multi-digit decimals using the standa</w:t>
            </w:r>
            <w:r w:rsidR="005941C6">
              <w:rPr>
                <w:rFonts w:asciiTheme="minorHAnsi" w:hAnsiTheme="minorHAnsi"/>
                <w:sz w:val="20"/>
                <w:szCs w:val="20"/>
              </w:rPr>
              <w:t>rd algorithm for each operation</w:t>
            </w:r>
            <w:r w:rsidRPr="00BA295A">
              <w:rPr>
                <w:rFonts w:asciiTheme="minorHAnsi" w:hAnsiTheme="minorHAnsi"/>
                <w:sz w:val="20"/>
                <w:szCs w:val="20"/>
              </w:rPr>
              <w:t xml:space="preserve"> (</w:t>
            </w:r>
            <w:r w:rsidR="00B558C8">
              <w:rPr>
                <w:rFonts w:asciiTheme="minorHAnsi" w:hAnsiTheme="minorHAnsi"/>
                <w:sz w:val="20"/>
                <w:szCs w:val="20"/>
              </w:rPr>
              <w:t>MA10-GR.6-</w:t>
            </w:r>
            <w:r w:rsidR="00B558C8" w:rsidRPr="00D5423D">
              <w:rPr>
                <w:rFonts w:asciiTheme="minorHAnsi" w:hAnsiTheme="minorHAnsi"/>
                <w:sz w:val="20"/>
                <w:szCs w:val="20"/>
              </w:rPr>
              <w:t>S.1-GLE.2</w:t>
            </w:r>
            <w:r w:rsidR="00B558C8">
              <w:rPr>
                <w:rFonts w:asciiTheme="minorHAnsi" w:hAnsiTheme="minorHAnsi"/>
                <w:sz w:val="20"/>
                <w:szCs w:val="20"/>
              </w:rPr>
              <w:t>-EO.b</w:t>
            </w:r>
            <w:r w:rsidRPr="00BA295A">
              <w:rPr>
                <w:rFonts w:asciiTheme="minorHAnsi" w:hAnsiTheme="minorHAnsi"/>
                <w:sz w:val="20"/>
                <w:szCs w:val="20"/>
              </w:rPr>
              <w:t>)</w:t>
            </w:r>
          </w:p>
          <w:p w:rsidR="00BA295A" w:rsidRPr="00F450ED" w:rsidRDefault="00F450ED" w:rsidP="00EE65AB">
            <w:pPr>
              <w:pStyle w:val="ListParagraph"/>
              <w:numPr>
                <w:ilvl w:val="0"/>
                <w:numId w:val="2"/>
              </w:numPr>
              <w:spacing w:after="0" w:line="240" w:lineRule="auto"/>
              <w:contextualSpacing w:val="0"/>
              <w:rPr>
                <w:rFonts w:asciiTheme="minorHAnsi" w:hAnsiTheme="minorHAnsi"/>
                <w:sz w:val="20"/>
                <w:szCs w:val="20"/>
              </w:rPr>
            </w:pPr>
            <w:r w:rsidRPr="00F450ED">
              <w:rPr>
                <w:rFonts w:asciiTheme="minorHAnsi" w:hAnsiTheme="minorHAnsi"/>
                <w:sz w:val="20"/>
                <w:szCs w:val="20"/>
              </w:rPr>
              <w:t>Understand positive and negative numbers are used together to describe quantities having opposite directions or values</w:t>
            </w:r>
            <w:r w:rsidR="00630793">
              <w:rPr>
                <w:rFonts w:asciiTheme="minorHAnsi" w:hAnsiTheme="minorHAnsi"/>
                <w:sz w:val="20"/>
                <w:szCs w:val="20"/>
              </w:rPr>
              <w:t xml:space="preserve"> (MA10-GR.6-</w:t>
            </w:r>
            <w:r w:rsidR="00630793" w:rsidRPr="00D5423D">
              <w:rPr>
                <w:rFonts w:asciiTheme="minorHAnsi" w:hAnsiTheme="minorHAnsi"/>
                <w:sz w:val="20"/>
                <w:szCs w:val="20"/>
              </w:rPr>
              <w:t>S.1-GLE.</w:t>
            </w:r>
            <w:r w:rsidR="00630793">
              <w:rPr>
                <w:rFonts w:asciiTheme="minorHAnsi" w:hAnsiTheme="minorHAnsi"/>
                <w:sz w:val="20"/>
                <w:szCs w:val="20"/>
              </w:rPr>
              <w:t>3-EO.a)</w:t>
            </w:r>
          </w:p>
          <w:p w:rsidR="00F450E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 xml:space="preserve">Use positive and negative numbers to represent quantities in real-world contexts, explaining the </w:t>
            </w:r>
            <w:r w:rsidR="005941C6">
              <w:rPr>
                <w:rFonts w:asciiTheme="minorHAnsi" w:hAnsiTheme="minorHAnsi"/>
                <w:sz w:val="20"/>
                <w:szCs w:val="20"/>
              </w:rPr>
              <w:t xml:space="preserve">meaning of 0 in each situation </w:t>
            </w:r>
            <w:r w:rsidR="00630793">
              <w:rPr>
                <w:rFonts w:asciiTheme="minorHAnsi" w:hAnsiTheme="minorHAnsi"/>
                <w:sz w:val="20"/>
                <w:szCs w:val="20"/>
              </w:rPr>
              <w:t>(</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3-EO.a</w:t>
            </w:r>
            <w:r w:rsidR="001A3279">
              <w:rPr>
                <w:rFonts w:asciiTheme="minorHAnsi" w:hAnsiTheme="minorHAnsi"/>
                <w:sz w:val="20"/>
                <w:szCs w:val="20"/>
              </w:rPr>
              <w:t>.</w:t>
            </w:r>
            <w:r w:rsidRPr="00BA295A">
              <w:rPr>
                <w:rFonts w:asciiTheme="minorHAnsi" w:hAnsiTheme="minorHAnsi"/>
                <w:sz w:val="20"/>
                <w:szCs w:val="20"/>
              </w:rPr>
              <w:t>i)</w:t>
            </w:r>
          </w:p>
          <w:p w:rsidR="00BA295A" w:rsidRPr="00F450ED" w:rsidRDefault="00F450ED" w:rsidP="00EE65AB">
            <w:pPr>
              <w:pStyle w:val="ListParagraph"/>
              <w:numPr>
                <w:ilvl w:val="0"/>
                <w:numId w:val="2"/>
              </w:numPr>
              <w:spacing w:after="0" w:line="240" w:lineRule="auto"/>
              <w:contextualSpacing w:val="0"/>
              <w:rPr>
                <w:rFonts w:asciiTheme="minorHAnsi" w:hAnsiTheme="minorHAnsi"/>
                <w:sz w:val="20"/>
                <w:szCs w:val="20"/>
              </w:rPr>
            </w:pPr>
            <w:r w:rsidRPr="00F450ED">
              <w:rPr>
                <w:rFonts w:asciiTheme="minorHAnsi" w:hAnsiTheme="minorHAnsi"/>
                <w:sz w:val="20"/>
                <w:szCs w:val="20"/>
              </w:rPr>
              <w:t>Understand a rational numbe</w:t>
            </w:r>
            <w:r w:rsidR="005941C6">
              <w:rPr>
                <w:rFonts w:asciiTheme="minorHAnsi" w:hAnsiTheme="minorHAnsi"/>
                <w:sz w:val="20"/>
                <w:szCs w:val="20"/>
              </w:rPr>
              <w:t>r as a point on the number line</w:t>
            </w:r>
            <w:r w:rsidR="00630793">
              <w:rPr>
                <w:rFonts w:asciiTheme="minorHAnsi" w:hAnsiTheme="minorHAnsi"/>
                <w:sz w:val="20"/>
                <w:szCs w:val="20"/>
              </w:rPr>
              <w:t xml:space="preserve"> </w:t>
            </w:r>
            <w:r w:rsidR="00630793" w:rsidRPr="00BA295A">
              <w:rPr>
                <w:rFonts w:asciiTheme="minorHAnsi" w:hAnsiTheme="minorHAnsi"/>
                <w:sz w:val="20"/>
                <w:szCs w:val="20"/>
              </w:rPr>
              <w:t>(</w:t>
            </w:r>
            <w:r w:rsidR="00630793">
              <w:rPr>
                <w:rFonts w:asciiTheme="minorHAnsi" w:hAnsiTheme="minorHAnsi"/>
                <w:sz w:val="20"/>
                <w:szCs w:val="20"/>
              </w:rPr>
              <w:t>MA10-GR.6-</w:t>
            </w:r>
            <w:r w:rsidR="00630793" w:rsidRPr="00D5423D">
              <w:rPr>
                <w:rFonts w:asciiTheme="minorHAnsi" w:hAnsiTheme="minorHAnsi"/>
                <w:sz w:val="20"/>
                <w:szCs w:val="20"/>
              </w:rPr>
              <w:t>S.1-GLE.</w:t>
            </w:r>
            <w:r w:rsidR="00630793">
              <w:rPr>
                <w:rFonts w:asciiTheme="minorHAnsi" w:hAnsiTheme="minorHAnsi"/>
                <w:sz w:val="20"/>
                <w:szCs w:val="20"/>
              </w:rPr>
              <w:t>3-EO.b.i)</w:t>
            </w:r>
          </w:p>
          <w:p w:rsidR="00F450E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Recognize opposite signs of numbers as indicating locations on opposite sides of 0 on the number line; recognize that the opposite of the opposite of</w:t>
            </w:r>
            <w:r w:rsidR="005941C6">
              <w:rPr>
                <w:rFonts w:asciiTheme="minorHAnsi" w:hAnsiTheme="minorHAnsi"/>
                <w:sz w:val="20"/>
                <w:szCs w:val="20"/>
              </w:rPr>
              <w:t xml:space="preserve"> a number is the number itself </w:t>
            </w:r>
            <w:r w:rsidRPr="00BA295A">
              <w:rPr>
                <w:rFonts w:asciiTheme="minorHAnsi" w:hAnsiTheme="minorHAnsi"/>
                <w:sz w:val="20"/>
                <w:szCs w:val="20"/>
              </w:rPr>
              <w:t>(</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3-EO.b</w:t>
            </w:r>
            <w:r w:rsidR="001A3279">
              <w:rPr>
                <w:rFonts w:asciiTheme="minorHAnsi" w:hAnsiTheme="minorHAnsi"/>
                <w:sz w:val="20"/>
                <w:szCs w:val="20"/>
              </w:rPr>
              <w:t>.</w:t>
            </w:r>
            <w:r w:rsidR="00B558C8">
              <w:rPr>
                <w:rFonts w:asciiTheme="minorHAnsi" w:hAnsiTheme="minorHAnsi"/>
                <w:sz w:val="20"/>
                <w:szCs w:val="20"/>
              </w:rPr>
              <w:t>ii, b.iii)</w:t>
            </w:r>
          </w:p>
          <w:p w:rsidR="00BA295A" w:rsidRPr="00BA295A" w:rsidRDefault="00F450ED" w:rsidP="00EE65AB">
            <w:pPr>
              <w:pStyle w:val="ListParagraph"/>
              <w:numPr>
                <w:ilvl w:val="0"/>
                <w:numId w:val="2"/>
              </w:numPr>
              <w:spacing w:after="0" w:line="240" w:lineRule="auto"/>
              <w:contextualSpacing w:val="0"/>
              <w:rPr>
                <w:rFonts w:asciiTheme="minorHAnsi" w:hAnsiTheme="minorHAnsi"/>
                <w:sz w:val="20"/>
                <w:szCs w:val="20"/>
              </w:rPr>
            </w:pPr>
            <w:r w:rsidRPr="00F450ED">
              <w:rPr>
                <w:rFonts w:asciiTheme="minorHAnsi" w:hAnsiTheme="minorHAnsi"/>
                <w:sz w:val="20"/>
                <w:szCs w:val="20"/>
              </w:rPr>
              <w:t>Understand signs of numbers in ordered pairs as indicating locations in qu</w:t>
            </w:r>
            <w:r w:rsidR="00630793">
              <w:rPr>
                <w:rFonts w:asciiTheme="minorHAnsi" w:hAnsiTheme="minorHAnsi"/>
                <w:sz w:val="20"/>
                <w:szCs w:val="20"/>
              </w:rPr>
              <w:t xml:space="preserve">adrants of the coordinate plane </w:t>
            </w:r>
            <w:r w:rsidR="00630793" w:rsidRPr="00BA295A">
              <w:rPr>
                <w:rFonts w:asciiTheme="minorHAnsi" w:hAnsiTheme="minorHAnsi"/>
                <w:sz w:val="20"/>
                <w:szCs w:val="20"/>
              </w:rPr>
              <w:t>(</w:t>
            </w:r>
            <w:r w:rsidR="00630793">
              <w:rPr>
                <w:rFonts w:asciiTheme="minorHAnsi" w:hAnsiTheme="minorHAnsi"/>
                <w:sz w:val="20"/>
                <w:szCs w:val="20"/>
              </w:rPr>
              <w:t>MA10-GR.6-</w:t>
            </w:r>
            <w:r w:rsidR="00630793" w:rsidRPr="00D5423D">
              <w:rPr>
                <w:rFonts w:asciiTheme="minorHAnsi" w:hAnsiTheme="minorHAnsi"/>
                <w:sz w:val="20"/>
                <w:szCs w:val="20"/>
              </w:rPr>
              <w:t>S.1-GLE.</w:t>
            </w:r>
            <w:r w:rsidR="00630793">
              <w:rPr>
                <w:rFonts w:asciiTheme="minorHAnsi" w:hAnsiTheme="minorHAnsi"/>
                <w:sz w:val="20"/>
                <w:szCs w:val="20"/>
              </w:rPr>
              <w:t>3-EO.b.iv)</w:t>
            </w:r>
          </w:p>
          <w:p w:rsidR="00BA295A" w:rsidRPr="00BA295A"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Recognize that when two ordered pairs differ only by signs, the locations of the points are related by refl</w:t>
            </w:r>
            <w:r w:rsidR="005941C6">
              <w:rPr>
                <w:rFonts w:asciiTheme="minorHAnsi" w:hAnsiTheme="minorHAnsi"/>
                <w:sz w:val="20"/>
                <w:szCs w:val="20"/>
              </w:rPr>
              <w:t>ections across one or both axes</w:t>
            </w:r>
            <w:r w:rsidRPr="00BA295A">
              <w:rPr>
                <w:rFonts w:asciiTheme="minorHAnsi" w:hAnsiTheme="minorHAnsi"/>
                <w:sz w:val="20"/>
                <w:szCs w:val="20"/>
              </w:rPr>
              <w:t xml:space="preserve">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3-EO.bi.v)</w:t>
            </w:r>
          </w:p>
          <w:p w:rsidR="00BA295A" w:rsidRPr="00BA295A"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Find and position integers and other rational numbers on a horizontal or vertical number line diagram; find and position pairs of integers and other rationa</w:t>
            </w:r>
            <w:r w:rsidR="005941C6">
              <w:rPr>
                <w:rFonts w:asciiTheme="minorHAnsi" w:hAnsiTheme="minorHAnsi"/>
                <w:sz w:val="20"/>
                <w:szCs w:val="20"/>
              </w:rPr>
              <w:t>l numbers on a coordinate plane</w:t>
            </w:r>
            <w:r w:rsidRPr="00BA295A">
              <w:rPr>
                <w:rFonts w:asciiTheme="minorHAnsi" w:hAnsiTheme="minorHAnsi"/>
                <w:sz w:val="20"/>
                <w:szCs w:val="20"/>
              </w:rPr>
              <w:t xml:space="preserve">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3-EO.bv, b.vi)</w:t>
            </w:r>
          </w:p>
          <w:p w:rsidR="00BA295A" w:rsidRPr="00BA295A"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Interpret statements of inequality as statements about the relative position of two n</w:t>
            </w:r>
            <w:r w:rsidR="005941C6">
              <w:rPr>
                <w:rFonts w:asciiTheme="minorHAnsi" w:hAnsiTheme="minorHAnsi"/>
                <w:sz w:val="20"/>
                <w:szCs w:val="20"/>
              </w:rPr>
              <w:t>umbers on a number line diagram</w:t>
            </w:r>
            <w:r w:rsidRPr="00BA295A">
              <w:rPr>
                <w:rFonts w:asciiTheme="minorHAnsi" w:hAnsiTheme="minorHAnsi"/>
                <w:sz w:val="20"/>
                <w:szCs w:val="20"/>
              </w:rPr>
              <w:t xml:space="preserve"> (</w:t>
            </w:r>
            <w:r w:rsidR="00B558C8">
              <w:rPr>
                <w:rFonts w:asciiTheme="minorHAnsi" w:hAnsiTheme="minorHAnsi"/>
                <w:sz w:val="20"/>
                <w:szCs w:val="20"/>
              </w:rPr>
              <w:t>MA10-GR.6-</w:t>
            </w:r>
            <w:r w:rsidR="00B558C8" w:rsidRPr="00D5423D">
              <w:rPr>
                <w:rFonts w:asciiTheme="minorHAnsi" w:hAnsiTheme="minorHAnsi"/>
                <w:sz w:val="20"/>
                <w:szCs w:val="20"/>
              </w:rPr>
              <w:t>S.1-GLE.</w:t>
            </w:r>
            <w:r w:rsidR="00B558C8">
              <w:rPr>
                <w:rFonts w:asciiTheme="minorHAnsi" w:hAnsiTheme="minorHAnsi"/>
                <w:sz w:val="20"/>
                <w:szCs w:val="20"/>
              </w:rPr>
              <w:t>3-EO.c.i)</w:t>
            </w:r>
          </w:p>
          <w:p w:rsidR="00F450E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Write, interpret, and explain statements of order for rational</w:t>
            </w:r>
            <w:r w:rsidR="005941C6">
              <w:rPr>
                <w:rFonts w:asciiTheme="minorHAnsi" w:hAnsiTheme="minorHAnsi"/>
                <w:sz w:val="20"/>
                <w:szCs w:val="20"/>
              </w:rPr>
              <w:t xml:space="preserve"> numbers in real-world contexts</w:t>
            </w:r>
            <w:r w:rsidRPr="00BA295A">
              <w:rPr>
                <w:rFonts w:asciiTheme="minorHAnsi" w:hAnsiTheme="minorHAnsi"/>
                <w:sz w:val="20"/>
                <w:szCs w:val="20"/>
              </w:rPr>
              <w:t xml:space="preserve"> (</w:t>
            </w:r>
            <w:r w:rsidR="001A3279">
              <w:rPr>
                <w:rFonts w:asciiTheme="minorHAnsi" w:hAnsiTheme="minorHAnsi"/>
                <w:sz w:val="20"/>
                <w:szCs w:val="20"/>
              </w:rPr>
              <w:t>MA10-GR.6-</w:t>
            </w:r>
            <w:r w:rsidR="001A3279" w:rsidRPr="00D5423D">
              <w:rPr>
                <w:rFonts w:asciiTheme="minorHAnsi" w:hAnsiTheme="minorHAnsi"/>
                <w:sz w:val="20"/>
                <w:szCs w:val="20"/>
              </w:rPr>
              <w:t>S.1-GLE.</w:t>
            </w:r>
            <w:r w:rsidR="001A3279">
              <w:rPr>
                <w:rFonts w:asciiTheme="minorHAnsi" w:hAnsiTheme="minorHAnsi"/>
                <w:sz w:val="20"/>
                <w:szCs w:val="20"/>
              </w:rPr>
              <w:t>3-EO.c.ii</w:t>
            </w:r>
            <w:r w:rsidRPr="00BA295A">
              <w:rPr>
                <w:rFonts w:asciiTheme="minorHAnsi" w:hAnsiTheme="minorHAnsi"/>
                <w:sz w:val="20"/>
                <w:szCs w:val="20"/>
              </w:rPr>
              <w:t>)</w:t>
            </w:r>
          </w:p>
          <w:p w:rsidR="00BA295A" w:rsidRPr="00BA295A" w:rsidRDefault="00F450ED" w:rsidP="00EE65AB">
            <w:pPr>
              <w:pStyle w:val="ListParagraph"/>
              <w:numPr>
                <w:ilvl w:val="0"/>
                <w:numId w:val="2"/>
              </w:numPr>
              <w:spacing w:after="0" w:line="240" w:lineRule="auto"/>
              <w:contextualSpacing w:val="0"/>
              <w:rPr>
                <w:rFonts w:asciiTheme="minorHAnsi" w:hAnsiTheme="minorHAnsi"/>
                <w:sz w:val="20"/>
                <w:szCs w:val="20"/>
              </w:rPr>
            </w:pPr>
            <w:r w:rsidRPr="00630793">
              <w:rPr>
                <w:rFonts w:asciiTheme="minorHAnsi" w:hAnsiTheme="minorHAnsi"/>
                <w:sz w:val="20"/>
                <w:szCs w:val="20"/>
              </w:rPr>
              <w:t>Understand the absolute value of a rational number as its distance from 0 on the number line</w:t>
            </w:r>
            <w:r w:rsidR="00630793">
              <w:rPr>
                <w:rFonts w:asciiTheme="minorHAnsi" w:hAnsiTheme="minorHAnsi"/>
                <w:sz w:val="20"/>
                <w:szCs w:val="20"/>
              </w:rPr>
              <w:t xml:space="preserve"> </w:t>
            </w:r>
            <w:r w:rsidR="00630793" w:rsidRPr="00BA295A">
              <w:rPr>
                <w:rFonts w:asciiTheme="minorHAnsi" w:hAnsiTheme="minorHAnsi"/>
                <w:sz w:val="20"/>
                <w:szCs w:val="20"/>
              </w:rPr>
              <w:t>(</w:t>
            </w:r>
            <w:r w:rsidR="00630793">
              <w:rPr>
                <w:rFonts w:asciiTheme="minorHAnsi" w:hAnsiTheme="minorHAnsi"/>
                <w:sz w:val="20"/>
                <w:szCs w:val="20"/>
              </w:rPr>
              <w:t>MA10-GR.6-</w:t>
            </w:r>
            <w:r w:rsidR="00630793" w:rsidRPr="00D5423D">
              <w:rPr>
                <w:rFonts w:asciiTheme="minorHAnsi" w:hAnsiTheme="minorHAnsi"/>
                <w:sz w:val="20"/>
                <w:szCs w:val="20"/>
              </w:rPr>
              <w:t>S.1-GLE.</w:t>
            </w:r>
            <w:r w:rsidR="00630793">
              <w:rPr>
                <w:rFonts w:asciiTheme="minorHAnsi" w:hAnsiTheme="minorHAnsi"/>
                <w:sz w:val="20"/>
                <w:szCs w:val="20"/>
              </w:rPr>
              <w:t>3-EO.c.iii)</w:t>
            </w:r>
          </w:p>
          <w:p w:rsidR="00BA295A" w:rsidRPr="00BA295A"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Interpret absolute value as magnitude for a positive or negative qua</w:t>
            </w:r>
            <w:r w:rsidR="005941C6">
              <w:rPr>
                <w:rFonts w:asciiTheme="minorHAnsi" w:hAnsiTheme="minorHAnsi"/>
                <w:sz w:val="20"/>
                <w:szCs w:val="20"/>
              </w:rPr>
              <w:t>ntity in a real-world situation</w:t>
            </w:r>
            <w:r w:rsidRPr="00BA295A">
              <w:rPr>
                <w:rFonts w:asciiTheme="minorHAnsi" w:hAnsiTheme="minorHAnsi"/>
                <w:sz w:val="20"/>
                <w:szCs w:val="20"/>
              </w:rPr>
              <w:t xml:space="preserve">  (</w:t>
            </w:r>
            <w:r w:rsidR="001A3279">
              <w:rPr>
                <w:rFonts w:asciiTheme="minorHAnsi" w:hAnsiTheme="minorHAnsi"/>
                <w:sz w:val="20"/>
                <w:szCs w:val="20"/>
              </w:rPr>
              <w:t>MA10-GR.6-</w:t>
            </w:r>
            <w:r w:rsidR="001A3279" w:rsidRPr="00D5423D">
              <w:rPr>
                <w:rFonts w:asciiTheme="minorHAnsi" w:hAnsiTheme="minorHAnsi"/>
                <w:sz w:val="20"/>
                <w:szCs w:val="20"/>
              </w:rPr>
              <w:t>S.1-GLE.</w:t>
            </w:r>
            <w:r w:rsidR="001A3279">
              <w:rPr>
                <w:rFonts w:asciiTheme="minorHAnsi" w:hAnsiTheme="minorHAnsi"/>
                <w:sz w:val="20"/>
                <w:szCs w:val="20"/>
              </w:rPr>
              <w:t>3-EO.c.iii</w:t>
            </w:r>
            <w:r w:rsidRPr="00BA295A">
              <w:rPr>
                <w:rFonts w:asciiTheme="minorHAnsi" w:hAnsiTheme="minorHAnsi"/>
                <w:sz w:val="20"/>
                <w:szCs w:val="20"/>
              </w:rPr>
              <w:t>)</w:t>
            </w:r>
          </w:p>
          <w:p w:rsidR="00FA37BB" w:rsidRPr="00D5423D" w:rsidRDefault="00BA295A" w:rsidP="00EE65AB">
            <w:pPr>
              <w:pStyle w:val="ListParagraph"/>
              <w:numPr>
                <w:ilvl w:val="0"/>
                <w:numId w:val="2"/>
              </w:numPr>
              <w:spacing w:after="0" w:line="240" w:lineRule="auto"/>
              <w:contextualSpacing w:val="0"/>
              <w:rPr>
                <w:rFonts w:asciiTheme="minorHAnsi" w:hAnsiTheme="minorHAnsi"/>
                <w:sz w:val="20"/>
                <w:szCs w:val="20"/>
              </w:rPr>
            </w:pPr>
            <w:r w:rsidRPr="00BA295A">
              <w:rPr>
                <w:rFonts w:asciiTheme="minorHAnsi" w:hAnsiTheme="minorHAnsi"/>
                <w:sz w:val="20"/>
                <w:szCs w:val="20"/>
              </w:rPr>
              <w:t>Distinguish comparisons of absolute v</w:t>
            </w:r>
            <w:r w:rsidR="005941C6">
              <w:rPr>
                <w:rFonts w:asciiTheme="minorHAnsi" w:hAnsiTheme="minorHAnsi"/>
                <w:sz w:val="20"/>
                <w:szCs w:val="20"/>
              </w:rPr>
              <w:t>alue from statements about order</w:t>
            </w:r>
            <w:r w:rsidRPr="00BA295A">
              <w:rPr>
                <w:rFonts w:asciiTheme="minorHAnsi" w:hAnsiTheme="minorHAnsi"/>
                <w:sz w:val="20"/>
                <w:szCs w:val="20"/>
              </w:rPr>
              <w:t xml:space="preserve"> (</w:t>
            </w:r>
            <w:r w:rsidR="001A3279">
              <w:rPr>
                <w:rFonts w:asciiTheme="minorHAnsi" w:hAnsiTheme="minorHAnsi"/>
                <w:sz w:val="20"/>
                <w:szCs w:val="20"/>
              </w:rPr>
              <w:t>MA10-GR.6-</w:t>
            </w:r>
            <w:r w:rsidR="001A3279" w:rsidRPr="00D5423D">
              <w:rPr>
                <w:rFonts w:asciiTheme="minorHAnsi" w:hAnsiTheme="minorHAnsi"/>
                <w:sz w:val="20"/>
                <w:szCs w:val="20"/>
              </w:rPr>
              <w:t>S.1-GLE.</w:t>
            </w:r>
            <w:r w:rsidR="001A3279">
              <w:rPr>
                <w:rFonts w:asciiTheme="minorHAnsi" w:hAnsiTheme="minorHAnsi"/>
                <w:sz w:val="20"/>
                <w:szCs w:val="20"/>
              </w:rPr>
              <w:t>3-EO.c.iv)</w:t>
            </w:r>
          </w:p>
        </w:tc>
      </w:tr>
    </w:tbl>
    <w:p w:rsidR="0051577B" w:rsidRPr="00D5423D" w:rsidRDefault="0051577B"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BA295A" w:rsidP="00EE65AB">
            <w:pPr>
              <w:ind w:left="0" w:firstLine="0"/>
              <w:rPr>
                <w:rFonts w:asciiTheme="minorHAnsi" w:hAnsiTheme="minorHAnsi"/>
                <w:i/>
                <w:sz w:val="20"/>
                <w:szCs w:val="20"/>
              </w:rPr>
            </w:pPr>
            <w:r w:rsidRPr="00BA295A">
              <w:rPr>
                <w:rFonts w:asciiTheme="minorHAnsi" w:hAnsiTheme="minorHAnsi"/>
                <w:i/>
                <w:sz w:val="20"/>
                <w:szCs w:val="20"/>
              </w:rPr>
              <w:t>Every rational number is a point on a number line and has an opposite number that is equal distance from zero on the number line and can compared with other rational numbers.</w:t>
            </w:r>
          </w:p>
        </w:tc>
      </w:tr>
      <w:tr w:rsidR="0051577B" w:rsidRPr="00D5423D">
        <w:trPr>
          <w:trHeight w:val="653"/>
          <w:jc w:val="center"/>
        </w:trPr>
        <w:tc>
          <w:tcPr>
            <w:tcW w:w="2227" w:type="dxa"/>
            <w:shd w:val="clear" w:color="auto" w:fill="D9D9D9" w:themeFill="background1" w:themeFillShade="D9"/>
          </w:tcPr>
          <w:p w:rsidR="0051577B" w:rsidRPr="00D5423D" w:rsidRDefault="0051577B"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BA295A" w:rsidP="00EE65AB">
            <w:pPr>
              <w:ind w:left="0" w:firstLine="0"/>
              <w:rPr>
                <w:rFonts w:asciiTheme="minorHAnsi" w:hAnsiTheme="minorHAnsi"/>
                <w:sz w:val="20"/>
                <w:szCs w:val="20"/>
              </w:rPr>
            </w:pPr>
            <w:r w:rsidRPr="00BA295A">
              <w:rPr>
                <w:rFonts w:asciiTheme="minorHAnsi" w:hAnsiTheme="minorHAnsi"/>
                <w:sz w:val="20"/>
                <w:szCs w:val="20"/>
              </w:rPr>
              <w:t>Fluency, multi-digit numbers, reasonableness, decimal numbers, coordinate axes, opposite, opposite of the opposite, positive and negative numbers, direction, vertical, horizontal, location, interpret, compare,</w:t>
            </w:r>
          </w:p>
        </w:tc>
      </w:tr>
      <w:tr w:rsidR="0051577B" w:rsidRPr="00D5423D">
        <w:trPr>
          <w:trHeight w:val="653"/>
          <w:jc w:val="center"/>
        </w:trPr>
        <w:tc>
          <w:tcPr>
            <w:tcW w:w="2227" w:type="dxa"/>
            <w:shd w:val="clear" w:color="auto" w:fill="D9D9D9" w:themeFill="background1" w:themeFillShade="D9"/>
          </w:tcPr>
          <w:p w:rsidR="0051577B" w:rsidRPr="00D5423D" w:rsidRDefault="0051577B"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BA295A" w:rsidP="00EE65AB">
            <w:pPr>
              <w:ind w:left="0" w:firstLine="0"/>
              <w:rPr>
                <w:rFonts w:asciiTheme="minorHAnsi" w:hAnsiTheme="minorHAnsi"/>
                <w:sz w:val="20"/>
                <w:szCs w:val="20"/>
              </w:rPr>
            </w:pPr>
            <w:r w:rsidRPr="00BA295A">
              <w:rPr>
                <w:rFonts w:asciiTheme="minorHAnsi" w:hAnsiTheme="minorHAnsi"/>
                <w:sz w:val="20"/>
                <w:szCs w:val="20"/>
              </w:rPr>
              <w:t>operations, standard algorithm, estimation, quantities, values, magnitude, number lines, rational numbers, inequalities, number line diagrams, absolute value, ordered pairs, reflection, axes, order</w:t>
            </w:r>
          </w:p>
        </w:tc>
      </w:tr>
    </w:tbl>
    <w:p w:rsidR="00C57E0F" w:rsidRDefault="00C57E0F" w:rsidP="00EE65A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Go Figure!</w:t>
            </w:r>
          </w:p>
        </w:tc>
        <w:tc>
          <w:tcPr>
            <w:tcW w:w="1956"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4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645DB" w:rsidRPr="000645DB"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Application</w:t>
            </w:r>
          </w:p>
          <w:p w:rsidR="006D01DD" w:rsidRPr="00D5423D"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Tools</w:t>
            </w:r>
          </w:p>
        </w:tc>
        <w:tc>
          <w:tcPr>
            <w:tcW w:w="2430"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1A3279" w:rsidRDefault="001A3279"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S.1-GLE.</w:t>
            </w:r>
            <w:r>
              <w:rPr>
                <w:rFonts w:asciiTheme="minorHAnsi" w:hAnsiTheme="minorHAnsi"/>
                <w:sz w:val="20"/>
                <w:szCs w:val="20"/>
              </w:rPr>
              <w:t>3</w:t>
            </w:r>
          </w:p>
          <w:p w:rsidR="006D01DD" w:rsidRPr="00D5423D" w:rsidRDefault="001A3279" w:rsidP="00EE65AB">
            <w:pPr>
              <w:ind w:left="0" w:firstLine="0"/>
              <w:rPr>
                <w:rFonts w:asciiTheme="minorHAnsi" w:hAnsiTheme="minorHAnsi"/>
                <w:sz w:val="20"/>
                <w:szCs w:val="20"/>
              </w:rPr>
            </w:pPr>
            <w:r>
              <w:rPr>
                <w:rFonts w:asciiTheme="minorHAnsi" w:hAnsiTheme="minorHAnsi"/>
                <w:sz w:val="20"/>
                <w:szCs w:val="20"/>
              </w:rPr>
              <w:t>MA10-GR.6-S.4-GLE.1</w:t>
            </w:r>
          </w:p>
        </w:tc>
      </w:tr>
      <w:tr w:rsidR="006D01DD" w:rsidRPr="00D5423D">
        <w:trPr>
          <w:cantSplit/>
          <w:trHeight w:val="49"/>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D01DD" w:rsidRPr="00A86B29" w:rsidRDefault="000645DB"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0645DB">
              <w:rPr>
                <w:rFonts w:asciiTheme="minorHAnsi" w:eastAsia="Times New Roman" w:hAnsiTheme="minorHAnsi"/>
                <w:sz w:val="20"/>
                <w:szCs w:val="20"/>
              </w:rPr>
              <w:t>Can a triangle and a parallelogram have the same area?</w:t>
            </w:r>
            <w:r w:rsidR="001A3279">
              <w:rPr>
                <w:rFonts w:asciiTheme="minorHAnsi" w:eastAsia="Times New Roman" w:hAnsiTheme="minorHAnsi"/>
                <w:sz w:val="20"/>
                <w:szCs w:val="20"/>
              </w:rPr>
              <w:t xml:space="preserve"> (</w:t>
            </w:r>
            <w:r w:rsidR="001A3279">
              <w:rPr>
                <w:rFonts w:asciiTheme="minorHAnsi" w:hAnsiTheme="minorHAnsi"/>
                <w:sz w:val="20"/>
                <w:szCs w:val="20"/>
              </w:rPr>
              <w:t>MA10-GR.6-S.4-GLE.1-EO.a)</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The Number System</w:t>
            </w:r>
            <w:r w:rsidR="00F54AF0">
              <w:rPr>
                <w:rFonts w:asciiTheme="minorHAnsi" w:hAnsiTheme="minorHAnsi"/>
                <w:sz w:val="20"/>
                <w:szCs w:val="20"/>
              </w:rPr>
              <w:t xml:space="preserve">, </w:t>
            </w:r>
            <w:r w:rsidRPr="000645DB">
              <w:rPr>
                <w:rFonts w:asciiTheme="minorHAnsi" w:hAnsiTheme="minorHAnsi"/>
                <w:sz w:val="20"/>
                <w:szCs w:val="20"/>
              </w:rPr>
              <w:t>Expressions and Equations</w:t>
            </w:r>
            <w:r w:rsidR="00F54AF0">
              <w:rPr>
                <w:rFonts w:asciiTheme="minorHAnsi" w:hAnsiTheme="minorHAnsi"/>
                <w:sz w:val="20"/>
                <w:szCs w:val="20"/>
              </w:rPr>
              <w:t xml:space="preserve">, </w:t>
            </w:r>
            <w:r w:rsidRPr="000645DB">
              <w:rPr>
                <w:rFonts w:asciiTheme="minorHAnsi" w:hAnsiTheme="minorHAnsi"/>
                <w:sz w:val="20"/>
                <w:szCs w:val="20"/>
              </w:rPr>
              <w:t>Geometry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Volume, three-dimensional figures, surface area, composing, decomposing, shapes, area, formula, x- and y- coordinates, coordinate plane, horizontal, vertical, line, graphing, distance, difference, fractional part, unit cube, equipartitioning, dimensions (length, width, height)</w:t>
            </w:r>
          </w:p>
        </w:tc>
      </w:tr>
    </w:tbl>
    <w:p w:rsidR="006D01DD" w:rsidRPr="00A86B29" w:rsidRDefault="006D01DD"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Decomposing three-dime</w:t>
            </w:r>
            <w:r w:rsidR="00EB08AF">
              <w:rPr>
                <w:rFonts w:asciiTheme="minorHAnsi" w:hAnsiTheme="minorHAnsi"/>
                <w:sz w:val="20"/>
                <w:szCs w:val="20"/>
              </w:rPr>
              <w:t xml:space="preserve">nsional figures into nets facilitates calculation of </w:t>
            </w:r>
            <w:r w:rsidR="001A3279">
              <w:rPr>
                <w:rFonts w:asciiTheme="minorHAnsi" w:hAnsiTheme="minorHAnsi"/>
                <w:sz w:val="20"/>
                <w:szCs w:val="20"/>
              </w:rPr>
              <w:t xml:space="preserve">surface area. </w:t>
            </w:r>
            <w:r w:rsidR="001A3279">
              <w:rPr>
                <w:rFonts w:asciiTheme="minorHAnsi" w:eastAsia="Times New Roman" w:hAnsiTheme="minorHAnsi"/>
                <w:sz w:val="20"/>
                <w:szCs w:val="20"/>
              </w:rPr>
              <w:t>(</w:t>
            </w:r>
            <w:r w:rsidR="001A3279">
              <w:rPr>
                <w:rFonts w:asciiTheme="minorHAnsi" w:hAnsiTheme="minorHAnsi"/>
                <w:sz w:val="20"/>
                <w:szCs w:val="20"/>
              </w:rPr>
              <w:t xml:space="preserve">MA10-GR.6-S.4-GLE.1-EO.d.i, </w:t>
            </w:r>
            <w:proofErr w:type="spellStart"/>
            <w:r w:rsidR="001A3279">
              <w:rPr>
                <w:rFonts w:asciiTheme="minorHAnsi" w:hAnsiTheme="minorHAnsi"/>
                <w:sz w:val="20"/>
                <w:szCs w:val="20"/>
              </w:rPr>
              <w:t>d.ii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d.iii</w:t>
            </w:r>
            <w:proofErr w:type="spellEnd"/>
            <w:r w:rsidR="001A3279">
              <w:rPr>
                <w:rFonts w:asciiTheme="minorHAnsi" w:hAnsiTheme="minorHAnsi"/>
                <w:sz w:val="20"/>
                <w:szCs w:val="20"/>
              </w:rPr>
              <w:t>)</w:t>
            </w:r>
          </w:p>
        </w:tc>
        <w:tc>
          <w:tcPr>
            <w:tcW w:w="4832"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What is a net?</w:t>
            </w:r>
          </w:p>
          <w:p w:rsidR="006D01DD" w:rsidRPr="00D5423D" w:rsidRDefault="001A3279" w:rsidP="00EE65AB">
            <w:pPr>
              <w:ind w:left="262" w:hangingChars="131" w:hanging="262"/>
              <w:rPr>
                <w:rFonts w:asciiTheme="minorHAnsi" w:hAnsiTheme="minorHAnsi"/>
                <w:sz w:val="20"/>
                <w:szCs w:val="20"/>
              </w:rPr>
            </w:pPr>
            <w:r>
              <w:rPr>
                <w:rFonts w:asciiTheme="minorHAnsi" w:hAnsiTheme="minorHAnsi"/>
                <w:sz w:val="20"/>
                <w:szCs w:val="20"/>
              </w:rPr>
              <w:t>What is an edge? Face? V</w:t>
            </w:r>
            <w:r w:rsidR="000645DB" w:rsidRPr="000645DB">
              <w:rPr>
                <w:rFonts w:asciiTheme="minorHAnsi" w:hAnsiTheme="minorHAnsi"/>
                <w:sz w:val="20"/>
                <w:szCs w:val="20"/>
              </w:rPr>
              <w:t>ertices?</w:t>
            </w:r>
          </w:p>
        </w:tc>
        <w:tc>
          <w:tcPr>
            <w:tcW w:w="4905"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How does a net represent surface area?</w:t>
            </w:r>
          </w:p>
          <w:p w:rsidR="006D01DD" w:rsidRPr="007369C2"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can two figures with the same surface area have the same volumes and vice versa?</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tabs>
                <w:tab w:val="left" w:pos="2847"/>
              </w:tabs>
              <w:ind w:left="0" w:firstLine="0"/>
              <w:rPr>
                <w:rFonts w:asciiTheme="minorHAnsi" w:hAnsiTheme="minorHAnsi"/>
                <w:sz w:val="20"/>
                <w:szCs w:val="20"/>
              </w:rPr>
            </w:pPr>
            <w:r w:rsidRPr="000645DB">
              <w:rPr>
                <w:rFonts w:asciiTheme="minorHAnsi" w:hAnsiTheme="minorHAnsi"/>
                <w:sz w:val="20"/>
                <w:szCs w:val="20"/>
              </w:rPr>
              <w:t>Composing and decomposing shapes maintains the attribute of area.</w:t>
            </w:r>
            <w:r w:rsidR="00EB08AF">
              <w:rPr>
                <w:rFonts w:asciiTheme="minorHAnsi" w:hAnsiTheme="minorHAnsi"/>
                <w:sz w:val="20"/>
                <w:szCs w:val="20"/>
              </w:rPr>
              <w:t xml:space="preserve"> </w:t>
            </w:r>
            <w:r w:rsidRPr="000645DB">
              <w:rPr>
                <w:rFonts w:asciiTheme="minorHAnsi" w:hAnsiTheme="minorHAnsi"/>
                <w:sz w:val="20"/>
                <w:szCs w:val="20"/>
              </w:rPr>
              <w:t>(</w:t>
            </w:r>
            <w:r w:rsidR="001A3279">
              <w:rPr>
                <w:rFonts w:asciiTheme="minorHAnsi" w:hAnsiTheme="minorHAnsi"/>
                <w:sz w:val="20"/>
                <w:szCs w:val="20"/>
              </w:rPr>
              <w:t xml:space="preserve">MA10-GR.6-S.4-GLE.1-EO.a.i, </w:t>
            </w:r>
            <w:proofErr w:type="spellStart"/>
            <w:r w:rsidR="001A3279">
              <w:rPr>
                <w:rFonts w:asciiTheme="minorHAnsi" w:hAnsiTheme="minorHAnsi"/>
                <w:sz w:val="20"/>
                <w:szCs w:val="20"/>
              </w:rPr>
              <w:t>a.ii</w:t>
            </w:r>
            <w:proofErr w:type="spellEnd"/>
            <w:r w:rsidR="001A3279">
              <w:rPr>
                <w:rFonts w:asciiTheme="minorHAnsi" w:hAnsiTheme="minorHAnsi"/>
                <w:sz w:val="20"/>
                <w:szCs w:val="20"/>
              </w:rPr>
              <w:t>)</w:t>
            </w:r>
          </w:p>
        </w:tc>
        <w:tc>
          <w:tcPr>
            <w:tcW w:w="4832" w:type="dxa"/>
            <w:shd w:val="clear" w:color="auto" w:fill="auto"/>
          </w:tcPr>
          <w:p w:rsidR="006D01DD" w:rsidRPr="00D5423D"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How can every parallelogram be decomposed and rearranged into a rectangle with the same height and base?</w:t>
            </w:r>
          </w:p>
        </w:tc>
        <w:tc>
          <w:tcPr>
            <w:tcW w:w="4905"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does decomposing a shape maintain area?</w:t>
            </w:r>
          </w:p>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is every triangle half of a parallelogram?</w:t>
            </w:r>
          </w:p>
          <w:p w:rsidR="006D01DD" w:rsidRPr="00D5423D"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is the formula for the area of a rectangle the basis for most area formulas?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On a coordinate plane, points with the same x-coordinate form a vertical line when connected</w:t>
            </w:r>
            <w:r w:rsidR="00EB08AF">
              <w:rPr>
                <w:rFonts w:asciiTheme="minorHAnsi" w:hAnsiTheme="minorHAnsi"/>
                <w:sz w:val="20"/>
                <w:szCs w:val="20"/>
              </w:rPr>
              <w:t>,</w:t>
            </w:r>
            <w:r w:rsidRPr="000645DB">
              <w:rPr>
                <w:rFonts w:asciiTheme="minorHAnsi" w:hAnsiTheme="minorHAnsi"/>
                <w:sz w:val="20"/>
                <w:szCs w:val="20"/>
              </w:rPr>
              <w:t xml:space="preserve"> and point</w:t>
            </w:r>
            <w:r w:rsidR="00EB08AF">
              <w:rPr>
                <w:rFonts w:asciiTheme="minorHAnsi" w:hAnsiTheme="minorHAnsi"/>
                <w:sz w:val="20"/>
                <w:szCs w:val="20"/>
              </w:rPr>
              <w:t>s</w:t>
            </w:r>
            <w:r w:rsidRPr="000645DB">
              <w:rPr>
                <w:rFonts w:asciiTheme="minorHAnsi" w:hAnsiTheme="minorHAnsi"/>
                <w:sz w:val="20"/>
                <w:szCs w:val="20"/>
              </w:rPr>
              <w:t xml:space="preserve"> with the same y-coordinate form a</w:t>
            </w:r>
            <w:r w:rsidR="00EB08AF">
              <w:rPr>
                <w:rFonts w:asciiTheme="minorHAnsi" w:hAnsiTheme="minorHAnsi"/>
                <w:sz w:val="20"/>
                <w:szCs w:val="20"/>
              </w:rPr>
              <w:t xml:space="preserve"> horizontal line when connected. </w:t>
            </w:r>
            <w:r w:rsidRPr="000645DB">
              <w:rPr>
                <w:rFonts w:asciiTheme="minorHAnsi" w:hAnsiTheme="minorHAnsi"/>
                <w:sz w:val="20"/>
                <w:szCs w:val="20"/>
              </w:rPr>
              <w:t>(</w:t>
            </w:r>
            <w:r w:rsidR="001A3279">
              <w:rPr>
                <w:rFonts w:asciiTheme="minorHAnsi" w:hAnsiTheme="minorHAnsi"/>
                <w:sz w:val="20"/>
                <w:szCs w:val="20"/>
              </w:rPr>
              <w:t>MA10-GR.6-S.4-GLE.1-EO.c.ii)</w:t>
            </w:r>
          </w:p>
        </w:tc>
        <w:tc>
          <w:tcPr>
            <w:tcW w:w="4832"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How can you find the distance between two points that form a vertical or horizontal line on a coordinate plane?</w:t>
            </w:r>
          </w:p>
          <w:p w:rsidR="006D01DD" w:rsidRPr="00E53439"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Without graphing, how can you tell if two points will form a vertical or horizontal line?</w:t>
            </w:r>
          </w:p>
        </w:tc>
        <w:tc>
          <w:tcPr>
            <w:tcW w:w="4905"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do points with one matching coordinate form horizontal or vertical lines when connected?</w:t>
            </w:r>
          </w:p>
          <w:p w:rsidR="006D01DD" w:rsidRPr="00D5423D"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Why is the length of non-horizontal or vertical line on a coordinate grid determined by the number of squares it passes through?</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EB08AF" w:rsidP="00EE65AB">
            <w:pPr>
              <w:ind w:left="0" w:firstLine="0"/>
              <w:rPr>
                <w:rFonts w:asciiTheme="minorHAnsi" w:hAnsiTheme="minorHAnsi"/>
                <w:sz w:val="20"/>
                <w:szCs w:val="20"/>
              </w:rPr>
            </w:pPr>
            <w:r>
              <w:rPr>
                <w:rFonts w:asciiTheme="minorHAnsi" w:hAnsiTheme="minorHAnsi"/>
                <w:sz w:val="20"/>
                <w:szCs w:val="20"/>
              </w:rPr>
              <w:t>The equipartitions of</w:t>
            </w:r>
            <w:r w:rsidR="000645DB" w:rsidRPr="000645DB">
              <w:rPr>
                <w:rFonts w:asciiTheme="minorHAnsi" w:hAnsiTheme="minorHAnsi"/>
                <w:sz w:val="20"/>
                <w:szCs w:val="20"/>
              </w:rPr>
              <w:t xml:space="preserve"> a unit cube into smaller components using a composition of splits along each dimension </w:t>
            </w:r>
            <w:r>
              <w:rPr>
                <w:rFonts w:asciiTheme="minorHAnsi" w:hAnsiTheme="minorHAnsi"/>
                <w:sz w:val="20"/>
                <w:szCs w:val="20"/>
              </w:rPr>
              <w:t xml:space="preserve">provides a visual representation of the value of fractional amounts </w:t>
            </w:r>
            <w:r w:rsidR="001A3279">
              <w:rPr>
                <w:rFonts w:asciiTheme="minorHAnsi" w:hAnsiTheme="minorHAnsi"/>
                <w:sz w:val="20"/>
                <w:szCs w:val="20"/>
              </w:rPr>
              <w:t xml:space="preserve">(length, width, and height). </w:t>
            </w:r>
            <w:r w:rsidR="001A3279">
              <w:rPr>
                <w:rFonts w:asciiTheme="minorHAnsi" w:eastAsia="Times New Roman" w:hAnsiTheme="minorHAnsi"/>
                <w:sz w:val="20"/>
                <w:szCs w:val="20"/>
              </w:rPr>
              <w:t>(</w:t>
            </w:r>
            <w:r w:rsidR="001A3279">
              <w:rPr>
                <w:rFonts w:asciiTheme="minorHAnsi" w:hAnsiTheme="minorHAnsi"/>
                <w:sz w:val="20"/>
                <w:szCs w:val="20"/>
              </w:rPr>
              <w:t xml:space="preserve">MA10-GR.6-S.4-GLE.1-EO.b.i, </w:t>
            </w:r>
            <w:proofErr w:type="spellStart"/>
            <w:r w:rsidR="001A3279">
              <w:rPr>
                <w:rFonts w:asciiTheme="minorHAnsi" w:hAnsiTheme="minorHAnsi"/>
                <w:sz w:val="20"/>
                <w:szCs w:val="20"/>
              </w:rPr>
              <w:t>b.ii</w:t>
            </w:r>
            <w:proofErr w:type="spellEnd"/>
            <w:r w:rsidR="001A3279">
              <w:rPr>
                <w:rFonts w:asciiTheme="minorHAnsi" w:hAnsiTheme="minorHAnsi"/>
                <w:sz w:val="20"/>
                <w:szCs w:val="20"/>
              </w:rPr>
              <w:t>)</w:t>
            </w:r>
          </w:p>
        </w:tc>
        <w:tc>
          <w:tcPr>
            <w:tcW w:w="4832"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What is the size of a right rectangular prism with side lengths of 1/5, 1/2, and 1/4 units?</w:t>
            </w:r>
          </w:p>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What is the formula of right rectangular prism volume?</w:t>
            </w:r>
          </w:p>
        </w:tc>
        <w:tc>
          <w:tcPr>
            <w:tcW w:w="4905" w:type="dxa"/>
            <w:shd w:val="clear" w:color="auto" w:fill="auto"/>
          </w:tcPr>
          <w:p w:rsidR="000645DB" w:rsidRPr="000645DB" w:rsidRDefault="000645DB" w:rsidP="00EE65AB">
            <w:pPr>
              <w:ind w:left="262" w:hangingChars="131" w:hanging="262"/>
              <w:rPr>
                <w:rFonts w:asciiTheme="minorHAnsi" w:hAnsiTheme="minorHAnsi"/>
                <w:sz w:val="20"/>
                <w:szCs w:val="20"/>
              </w:rPr>
            </w:pPr>
            <w:r w:rsidRPr="000645DB">
              <w:rPr>
                <w:rFonts w:asciiTheme="minorHAnsi" w:hAnsiTheme="minorHAnsi"/>
                <w:sz w:val="20"/>
                <w:szCs w:val="20"/>
              </w:rPr>
              <w:t>How does packing a right rectangular prism with fractional edge lengths by unit cubes of the appropriate unit fraction edge lengths help show that the volume of the prism is the same as would be found by multiplying the edge lengths?</w:t>
            </w:r>
          </w:p>
        </w:tc>
      </w:tr>
    </w:tbl>
    <w:p w:rsidR="006D01DD" w:rsidRDefault="006D01DD" w:rsidP="00EE65AB">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F20D00" w:rsidRPr="00D5423D" w:rsidTr="00F20D00">
        <w:trPr>
          <w:cantSplit/>
          <w:trHeight w:val="18"/>
          <w:jc w:val="center"/>
        </w:trPr>
        <w:tc>
          <w:tcPr>
            <w:tcW w:w="2947" w:type="dxa"/>
            <w:shd w:val="clear" w:color="auto" w:fill="D9D9D9" w:themeFill="background1" w:themeFillShade="D9"/>
            <w:tcMar>
              <w:top w:w="115" w:type="dxa"/>
              <w:left w:w="115" w:type="dxa"/>
              <w:bottom w:w="115" w:type="dxa"/>
              <w:right w:w="115" w:type="dxa"/>
            </w:tcMar>
          </w:tcPr>
          <w:p w:rsidR="00F20D00" w:rsidRDefault="00F20D00" w:rsidP="00660D46">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F20D00" w:rsidRPr="00CE4D6B" w:rsidRDefault="00F20D00"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F20D00" w:rsidRPr="009A4B01" w:rsidRDefault="00C76DCE" w:rsidP="00660D46">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0645DB" w:rsidRPr="00630793" w:rsidRDefault="000645DB" w:rsidP="00EE65AB">
            <w:pPr>
              <w:pStyle w:val="ListParagraph"/>
              <w:numPr>
                <w:ilvl w:val="0"/>
                <w:numId w:val="3"/>
              </w:numPr>
              <w:spacing w:after="0" w:line="240" w:lineRule="auto"/>
              <w:contextualSpacing w:val="0"/>
              <w:rPr>
                <w:rFonts w:asciiTheme="minorHAnsi" w:hAnsiTheme="minorHAnsi"/>
                <w:sz w:val="20"/>
                <w:szCs w:val="20"/>
              </w:rPr>
            </w:pPr>
            <w:r w:rsidRPr="001A3279">
              <w:rPr>
                <w:rFonts w:asciiTheme="minorHAnsi" w:hAnsiTheme="minorHAnsi"/>
                <w:sz w:val="20"/>
                <w:szCs w:val="20"/>
              </w:rPr>
              <w:t>Solve real-world and mathematical problems by graphing points in all four quadrants of the coordinate plane and include use of coordinates and absolute value to find distances between points with the same first coordinate or the</w:t>
            </w:r>
            <w:r w:rsidR="001A3279" w:rsidRPr="001A3279">
              <w:rPr>
                <w:rFonts w:asciiTheme="minorHAnsi" w:hAnsiTheme="minorHAnsi"/>
                <w:sz w:val="20"/>
                <w:szCs w:val="20"/>
              </w:rPr>
              <w:t xml:space="preserve"> same second coordinates. (MA10-GR.6-S.1-GLE.3-EO.d</w:t>
            </w:r>
            <w:r w:rsidRPr="001A3279">
              <w:rPr>
                <w:rFonts w:asciiTheme="minorHAnsi" w:hAnsiTheme="minorHAnsi"/>
                <w:sz w:val="20"/>
                <w:szCs w:val="20"/>
              </w:rPr>
              <w:t>)</w:t>
            </w:r>
          </w:p>
          <w:p w:rsidR="000645DB" w:rsidRPr="000645DB" w:rsidRDefault="000645DB" w:rsidP="00EE65AB">
            <w:pPr>
              <w:pStyle w:val="ListParagraph"/>
              <w:numPr>
                <w:ilvl w:val="0"/>
                <w:numId w:val="3"/>
              </w:numPr>
              <w:spacing w:after="0" w:line="240" w:lineRule="auto"/>
              <w:contextualSpacing w:val="0"/>
              <w:rPr>
                <w:rFonts w:asciiTheme="minorHAnsi" w:hAnsiTheme="minorHAnsi"/>
                <w:sz w:val="20"/>
                <w:szCs w:val="20"/>
              </w:rPr>
            </w:pPr>
            <w:r w:rsidRPr="000645DB">
              <w:rPr>
                <w:rFonts w:asciiTheme="minorHAnsi" w:hAnsiTheme="minorHAnsi"/>
                <w:sz w:val="20"/>
                <w:szCs w:val="20"/>
              </w:rPr>
              <w:t>Find the area of right triangles, other triangles, special quadrilaterals, and polygons by composing into rectangles or decomposing into triangles and other shapes; apply these techniques in the context of solving real-world and mathematical problems. (</w:t>
            </w:r>
            <w:r w:rsidR="001A3279">
              <w:rPr>
                <w:rFonts w:asciiTheme="minorHAnsi" w:hAnsiTheme="minorHAnsi"/>
                <w:sz w:val="20"/>
                <w:szCs w:val="20"/>
              </w:rPr>
              <w:t xml:space="preserve">MA10-GR.6-S.4-GLE.1-EO.a.i, </w:t>
            </w:r>
            <w:proofErr w:type="spellStart"/>
            <w:r w:rsidR="001A3279">
              <w:rPr>
                <w:rFonts w:asciiTheme="minorHAnsi" w:hAnsiTheme="minorHAnsi"/>
                <w:sz w:val="20"/>
                <w:szCs w:val="20"/>
              </w:rPr>
              <w:t>a.ii</w:t>
            </w:r>
            <w:proofErr w:type="spellEnd"/>
            <w:r w:rsidR="001A3279">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and apply the formulas </w:t>
            </w:r>
            <w:r w:rsidRPr="00630793">
              <w:rPr>
                <w:rFonts w:asciiTheme="minorHAnsi" w:hAnsiTheme="minorHAnsi"/>
                <w:i/>
                <w:sz w:val="20"/>
                <w:szCs w:val="20"/>
              </w:rPr>
              <w:t xml:space="preserve">V </w:t>
            </w:r>
            <w:r w:rsidRPr="00630793">
              <w:rPr>
                <w:rFonts w:asciiTheme="minorHAnsi" w:hAnsiTheme="minorHAnsi"/>
                <w:sz w:val="20"/>
                <w:szCs w:val="20"/>
              </w:rPr>
              <w:t>=</w:t>
            </w:r>
            <w:r w:rsidRPr="00630793">
              <w:rPr>
                <w:rFonts w:asciiTheme="minorHAnsi" w:hAnsiTheme="minorHAnsi"/>
                <w:i/>
                <w:sz w:val="20"/>
                <w:szCs w:val="20"/>
              </w:rPr>
              <w:t xml:space="preserve"> l w h </w:t>
            </w:r>
            <w:r w:rsidRPr="000645DB">
              <w:rPr>
                <w:rFonts w:asciiTheme="minorHAnsi" w:hAnsiTheme="minorHAnsi"/>
                <w:sz w:val="20"/>
                <w:szCs w:val="20"/>
              </w:rPr>
              <w:t xml:space="preserve">and </w:t>
            </w:r>
            <w:r w:rsidRPr="00630793">
              <w:rPr>
                <w:rFonts w:asciiTheme="minorHAnsi" w:hAnsiTheme="minorHAnsi"/>
                <w:i/>
                <w:sz w:val="20"/>
                <w:szCs w:val="20"/>
              </w:rPr>
              <w:t xml:space="preserve">V </w:t>
            </w:r>
            <w:r w:rsidRPr="00630793">
              <w:rPr>
                <w:rFonts w:asciiTheme="minorHAnsi" w:hAnsiTheme="minorHAnsi"/>
                <w:sz w:val="20"/>
                <w:szCs w:val="20"/>
              </w:rPr>
              <w:t>=</w:t>
            </w:r>
            <w:r w:rsidRPr="00630793">
              <w:rPr>
                <w:rFonts w:asciiTheme="minorHAnsi" w:hAnsiTheme="minorHAnsi"/>
                <w:i/>
                <w:sz w:val="20"/>
                <w:szCs w:val="20"/>
              </w:rPr>
              <w:t xml:space="preserve"> </w:t>
            </w:r>
            <w:r w:rsidR="00630793">
              <w:rPr>
                <w:rFonts w:asciiTheme="minorHAnsi" w:hAnsiTheme="minorHAnsi"/>
                <w:i/>
                <w:sz w:val="20"/>
                <w:szCs w:val="20"/>
              </w:rPr>
              <w:t>B</w:t>
            </w:r>
            <w:r w:rsidRPr="00630793">
              <w:rPr>
                <w:rFonts w:asciiTheme="minorHAnsi" w:hAnsiTheme="minorHAnsi"/>
                <w:i/>
                <w:sz w:val="20"/>
                <w:szCs w:val="20"/>
              </w:rPr>
              <w:t xml:space="preserve"> h</w:t>
            </w:r>
            <w:r w:rsidRPr="000645DB">
              <w:rPr>
                <w:rFonts w:asciiTheme="minorHAnsi" w:hAnsiTheme="minorHAnsi"/>
                <w:sz w:val="20"/>
                <w:szCs w:val="20"/>
              </w:rPr>
              <w:t xml:space="preserve"> to find volumes of right rectangular prisms with fractional edge lengths in the context of solving real-world and mathematical problems. (</w:t>
            </w:r>
            <w:r w:rsidR="001A3279">
              <w:rPr>
                <w:rFonts w:asciiTheme="minorHAnsi" w:hAnsiTheme="minorHAnsi"/>
                <w:sz w:val="20"/>
                <w:szCs w:val="20"/>
              </w:rPr>
              <w:t xml:space="preserve">MA10-GR.6-S.4-GLE.1-EO.b.i, </w:t>
            </w:r>
            <w:proofErr w:type="spellStart"/>
            <w:r w:rsidR="001A3279">
              <w:rPr>
                <w:rFonts w:asciiTheme="minorHAnsi" w:hAnsiTheme="minorHAnsi"/>
                <w:sz w:val="20"/>
                <w:szCs w:val="20"/>
              </w:rPr>
              <w:t>b.ii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b.ii</w:t>
            </w:r>
            <w:proofErr w:type="spellEnd"/>
            <w:r w:rsidR="001A3279">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Draw polygons in the coordinate plane given coordinates for the vertices; use coordinates to find the length of a side joining points with the same first coordinate or the same second coordinate and apply these techniques in the context of solving real-wor</w:t>
            </w:r>
            <w:r w:rsidR="001A3279">
              <w:rPr>
                <w:rFonts w:asciiTheme="minorHAnsi" w:hAnsiTheme="minorHAnsi"/>
                <w:sz w:val="20"/>
                <w:szCs w:val="20"/>
              </w:rPr>
              <w:t xml:space="preserve">ld and mathematical problems. (MA10-GR.6-S.4-GLE.1-EO.c.i, </w:t>
            </w:r>
            <w:proofErr w:type="spellStart"/>
            <w:r w:rsidR="001A3279">
              <w:rPr>
                <w:rFonts w:asciiTheme="minorHAnsi" w:hAnsiTheme="minorHAnsi"/>
                <w:sz w:val="20"/>
                <w:szCs w:val="20"/>
              </w:rPr>
              <w:t>c.ii</w:t>
            </w:r>
            <w:proofErr w:type="spellEnd"/>
            <w:r w:rsidR="001A3279">
              <w:rPr>
                <w:rFonts w:asciiTheme="minorHAnsi" w:hAnsiTheme="minorHAnsi"/>
                <w:sz w:val="20"/>
                <w:szCs w:val="20"/>
              </w:rPr>
              <w:t>)</w:t>
            </w:r>
          </w:p>
          <w:p w:rsidR="006D01DD" w:rsidRPr="00D5423D"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Represent three-dimensional figures using nets made up of rectangles and triangles, and use the nets to find the surface area of these figures and apply these techniques in the context of solving real-world and mathematical problems. (</w:t>
            </w:r>
            <w:r w:rsidR="001A3279">
              <w:rPr>
                <w:rFonts w:asciiTheme="minorHAnsi" w:hAnsiTheme="minorHAnsi"/>
                <w:sz w:val="20"/>
                <w:szCs w:val="20"/>
              </w:rPr>
              <w:t xml:space="preserve">MA10-GR.6-S.4-GLE.1-EO.d.i, </w:t>
            </w:r>
            <w:proofErr w:type="spellStart"/>
            <w:r w:rsidR="001A3279">
              <w:rPr>
                <w:rFonts w:asciiTheme="minorHAnsi" w:hAnsiTheme="minorHAnsi"/>
                <w:sz w:val="20"/>
                <w:szCs w:val="20"/>
              </w:rPr>
              <w:t>d.ii</w:t>
            </w:r>
            <w:proofErr w:type="spellEnd"/>
            <w:r w:rsidR="001A3279">
              <w:rPr>
                <w:rFonts w:asciiTheme="minorHAnsi" w:hAnsiTheme="minorHAnsi"/>
                <w:sz w:val="20"/>
                <w:szCs w:val="20"/>
              </w:rPr>
              <w:t xml:space="preserve">, </w:t>
            </w:r>
            <w:proofErr w:type="spellStart"/>
            <w:r w:rsidR="001A3279">
              <w:rPr>
                <w:rFonts w:asciiTheme="minorHAnsi" w:hAnsiTheme="minorHAnsi"/>
                <w:sz w:val="20"/>
                <w:szCs w:val="20"/>
              </w:rPr>
              <w:t>d.iii</w:t>
            </w:r>
            <w:proofErr w:type="spellEnd"/>
            <w:r w:rsidR="001A3279">
              <w:rPr>
                <w:rFonts w:asciiTheme="minorHAnsi" w:hAnsiTheme="minorHAnsi"/>
                <w:sz w:val="20"/>
                <w:szCs w:val="20"/>
              </w:rPr>
              <w:t>)</w:t>
            </w:r>
          </w:p>
        </w:tc>
      </w:tr>
    </w:tbl>
    <w:p w:rsidR="006D01DD" w:rsidRPr="00D5423D" w:rsidRDefault="006D01DD"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0645DB" w:rsidP="00EE65AB">
            <w:pPr>
              <w:ind w:left="0" w:firstLine="0"/>
              <w:rPr>
                <w:rFonts w:asciiTheme="minorHAnsi" w:hAnsiTheme="minorHAnsi"/>
                <w:i/>
                <w:sz w:val="20"/>
                <w:szCs w:val="20"/>
              </w:rPr>
            </w:pPr>
            <w:r w:rsidRPr="000645DB">
              <w:rPr>
                <w:rFonts w:asciiTheme="minorHAnsi" w:hAnsiTheme="minorHAnsi"/>
                <w:i/>
                <w:sz w:val="20"/>
                <w:szCs w:val="20"/>
              </w:rPr>
              <w:t>When graphing a polygon on the coordinate plane using ordered pairs, I can calculate the distance of the side lengths if the either the x or y coordinates are the same for the two vertices of a side.</w:t>
            </w:r>
          </w:p>
        </w:tc>
      </w:tr>
      <w:tr w:rsidR="006D01DD" w:rsidRPr="00D5423D">
        <w:trPr>
          <w:trHeight w:val="463"/>
          <w:jc w:val="center"/>
        </w:trPr>
        <w:tc>
          <w:tcPr>
            <w:tcW w:w="2227"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composing and decomposing, triangle, rectangle, horizontal, vertical, graph, distance, dimensions, length, width, height, draw,</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vertices, edge, face, absolute value, net, polygon, parallelogram, quadrilaterals, rectangular prism, three-dimensional, volume, area, surface area, formula, coordinate plane, quadrant, ordered pairs, coordinates, difference, fractional part, unit cube</w:t>
            </w:r>
          </w:p>
        </w:tc>
      </w:tr>
    </w:tbl>
    <w:p w:rsidR="00F54AF0" w:rsidRDefault="00F54AF0" w:rsidP="00EE65A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0645DB" w:rsidP="00EE65AB">
            <w:pPr>
              <w:ind w:left="0" w:firstLine="0"/>
              <w:rPr>
                <w:rFonts w:asciiTheme="minorHAnsi" w:hAnsiTheme="minorHAnsi"/>
                <w:sz w:val="20"/>
                <w:szCs w:val="20"/>
              </w:rPr>
            </w:pPr>
            <w:proofErr w:type="spellStart"/>
            <w:r w:rsidRPr="000645DB">
              <w:rPr>
                <w:rFonts w:asciiTheme="minorHAnsi" w:hAnsiTheme="minorHAnsi"/>
                <w:sz w:val="20"/>
                <w:szCs w:val="20"/>
              </w:rPr>
              <w:t>Rockin</w:t>
            </w:r>
            <w:proofErr w:type="spellEnd"/>
            <w:r w:rsidRPr="000645DB">
              <w:rPr>
                <w:rFonts w:asciiTheme="minorHAnsi" w:hAnsiTheme="minorHAnsi"/>
                <w:sz w:val="20"/>
                <w:szCs w:val="20"/>
              </w:rPr>
              <w:t>’ Ratios</w:t>
            </w:r>
          </w:p>
        </w:tc>
        <w:tc>
          <w:tcPr>
            <w:tcW w:w="1956"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0645DB" w:rsidP="00EE65AB">
            <w:pPr>
              <w:ind w:left="0" w:firstLine="0"/>
              <w:rPr>
                <w:rFonts w:asciiTheme="minorHAnsi" w:hAnsiTheme="minorHAnsi"/>
                <w:sz w:val="20"/>
                <w:szCs w:val="20"/>
              </w:rPr>
            </w:pPr>
            <w:r>
              <w:rPr>
                <w:rFonts w:asciiTheme="minorHAnsi" w:hAnsiTheme="minorHAnsi"/>
                <w:sz w:val="20"/>
                <w:szCs w:val="20"/>
              </w:rPr>
              <w:t>8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645DB" w:rsidRPr="000645DB"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Interpretation</w:t>
            </w:r>
          </w:p>
          <w:p w:rsidR="006D01DD" w:rsidRPr="00D5423D"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Relationships</w:t>
            </w:r>
          </w:p>
        </w:tc>
        <w:tc>
          <w:tcPr>
            <w:tcW w:w="2430"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0444E" w:rsidRDefault="0090444E" w:rsidP="00EE65AB">
            <w:pPr>
              <w:ind w:left="0" w:firstLine="0"/>
              <w:rPr>
                <w:rFonts w:asciiTheme="minorHAnsi" w:eastAsia="Times New Roman" w:hAnsiTheme="minorHAnsi"/>
                <w:sz w:val="20"/>
                <w:szCs w:val="20"/>
              </w:rPr>
            </w:pPr>
            <w:r>
              <w:rPr>
                <w:rFonts w:asciiTheme="minorHAnsi" w:eastAsia="Times New Roman" w:hAnsiTheme="minorHAnsi"/>
                <w:sz w:val="20"/>
                <w:szCs w:val="20"/>
              </w:rPr>
              <w:t>MA10-GR.6-S.1-GLE.1</w:t>
            </w:r>
          </w:p>
          <w:p w:rsidR="0090444E" w:rsidRDefault="0090444E"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S.1-GLE.2</w:t>
            </w:r>
          </w:p>
          <w:p w:rsidR="006D01DD" w:rsidRPr="00D5423D" w:rsidRDefault="0090444E"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6D01DD" w:rsidRPr="00D5423D">
        <w:trPr>
          <w:cantSplit/>
          <w:trHeight w:val="679"/>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0444E" w:rsidRPr="00A86B29" w:rsidRDefault="000645DB"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0645DB">
              <w:rPr>
                <w:rFonts w:asciiTheme="minorHAnsi" w:eastAsia="Times New Roman" w:hAnsiTheme="minorHAnsi"/>
                <w:sz w:val="20"/>
                <w:szCs w:val="20"/>
              </w:rPr>
              <w:t>At 10% simple interest, which will earn you more money investing $1000 all at once</w:t>
            </w:r>
            <w:r w:rsidR="00D94D0F">
              <w:rPr>
                <w:rFonts w:asciiTheme="minorHAnsi" w:eastAsia="Times New Roman" w:hAnsiTheme="minorHAnsi"/>
                <w:sz w:val="20"/>
                <w:szCs w:val="20"/>
              </w:rPr>
              <w:t xml:space="preserve"> or $100 a month for one year? T</w:t>
            </w:r>
            <w:r w:rsidRPr="000645DB">
              <w:rPr>
                <w:rFonts w:asciiTheme="minorHAnsi" w:eastAsia="Times New Roman" w:hAnsiTheme="minorHAnsi"/>
                <w:sz w:val="20"/>
                <w:szCs w:val="20"/>
              </w:rPr>
              <w:t>wo years?</w:t>
            </w:r>
            <w:r w:rsidR="0090444E">
              <w:rPr>
                <w:rFonts w:asciiTheme="minorHAnsi" w:eastAsia="Times New Roman" w:hAnsiTheme="minorHAnsi"/>
                <w:sz w:val="20"/>
                <w:szCs w:val="20"/>
              </w:rPr>
              <w:t xml:space="preserve"> (</w:t>
            </w:r>
            <w:r w:rsidR="0090444E" w:rsidRPr="0090444E">
              <w:rPr>
                <w:rFonts w:asciiTheme="minorHAnsi" w:eastAsia="Times New Roman" w:hAnsiTheme="minorHAnsi"/>
                <w:sz w:val="20"/>
                <w:szCs w:val="20"/>
              </w:rPr>
              <w:t>MA10-GR.6-S.1-GLE.1-EO.c.vi)</w:t>
            </w:r>
          </w:p>
        </w:tc>
      </w:tr>
      <w:tr w:rsidR="006D01DD" w:rsidRPr="00D5423D">
        <w:trPr>
          <w:cantSplit/>
          <w:trHeight w:val="27"/>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Ratios and Proportional Relationships</w:t>
            </w:r>
            <w:r w:rsidR="00F54AF0">
              <w:rPr>
                <w:rFonts w:asciiTheme="minorHAnsi" w:hAnsiTheme="minorHAnsi"/>
                <w:sz w:val="20"/>
                <w:szCs w:val="20"/>
              </w:rPr>
              <w:t xml:space="preserve">, </w:t>
            </w:r>
            <w:r w:rsidRPr="000645DB">
              <w:rPr>
                <w:rFonts w:asciiTheme="minorHAnsi" w:hAnsiTheme="minorHAnsi"/>
                <w:sz w:val="20"/>
                <w:szCs w:val="20"/>
              </w:rPr>
              <w:t>The Number System</w:t>
            </w:r>
            <w:r w:rsidR="00F54AF0">
              <w:rPr>
                <w:rFonts w:asciiTheme="minorHAnsi" w:hAnsiTheme="minorHAnsi"/>
                <w:sz w:val="20"/>
                <w:szCs w:val="20"/>
              </w:rPr>
              <w:t xml:space="preserve">, </w:t>
            </w:r>
            <w:r w:rsidRPr="000645DB">
              <w:rPr>
                <w:rFonts w:asciiTheme="minorHAnsi" w:hAnsiTheme="minorHAnsi"/>
                <w:sz w:val="20"/>
                <w:szCs w:val="20"/>
              </w:rPr>
              <w:t>Expressions and Equations</w:t>
            </w:r>
            <w:r w:rsidR="00F54AF0">
              <w:rPr>
                <w:rFonts w:asciiTheme="minorHAnsi" w:hAnsiTheme="minorHAnsi"/>
                <w:sz w:val="20"/>
                <w:szCs w:val="20"/>
              </w:rPr>
              <w:t xml:space="preserve">, </w:t>
            </w:r>
            <w:r w:rsidRPr="000645DB">
              <w:rPr>
                <w:rFonts w:asciiTheme="minorHAnsi" w:hAnsiTheme="minorHAnsi"/>
                <w:sz w:val="20"/>
                <w:szCs w:val="20"/>
              </w:rPr>
              <w:t>Personal Financial Literacy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90444E" w:rsidP="00EE65AB">
            <w:pPr>
              <w:ind w:left="0" w:firstLine="0"/>
              <w:rPr>
                <w:rFonts w:asciiTheme="minorHAnsi" w:hAnsiTheme="minorHAnsi"/>
                <w:sz w:val="20"/>
                <w:szCs w:val="20"/>
              </w:rPr>
            </w:pPr>
            <w:r>
              <w:rPr>
                <w:rFonts w:asciiTheme="minorHAnsi" w:hAnsiTheme="minorHAnsi"/>
                <w:sz w:val="20"/>
                <w:szCs w:val="20"/>
              </w:rPr>
              <w:t>R</w:t>
            </w:r>
            <w:r w:rsidR="000645DB" w:rsidRPr="000645DB">
              <w:rPr>
                <w:rFonts w:asciiTheme="minorHAnsi" w:hAnsiTheme="minorHAnsi"/>
                <w:sz w:val="20"/>
                <w:szCs w:val="20"/>
              </w:rPr>
              <w:t>atios, rates, relationships, quantity, multiplicative, ratio tables, graphs, percents, (greatest) common factor, (least) common multiple, comparison, additive, factor, multiple,  constant, unit ratio, proportion, comparison, speed, equivalence, coordinate grid, measurement, conversion, division, fractions, quotient, product, sum, distributive property, operators, fair sharing, rate, measurement, scaling, array, area, equal groups, number line</w:t>
            </w:r>
          </w:p>
        </w:tc>
      </w:tr>
    </w:tbl>
    <w:p w:rsidR="006D01DD" w:rsidRPr="00A86B29" w:rsidRDefault="006D01DD"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Ratios represent a constant multiplicative relationship between two quantities. (</w:t>
            </w:r>
            <w:r w:rsidR="0090444E">
              <w:rPr>
                <w:rFonts w:asciiTheme="minorHAnsi" w:eastAsia="Times New Roman" w:hAnsiTheme="minorHAnsi"/>
                <w:sz w:val="20"/>
                <w:szCs w:val="20"/>
              </w:rPr>
              <w:t>MA10-GR.6-S.1-GLE.1-EO.a)</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What differentiates fractions from ratios? </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type of relationship does a ratio describe?</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are two ways to compare quantities?</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What types of actions on a ratio preserve the multiplicative relationship?</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can the relationship between two quantities be the same (constant) even though the amount of each of the two quantities gets larger or smaller?</w:t>
            </w:r>
          </w:p>
          <w:p w:rsidR="006D01DD" w:rsidRPr="007369C2" w:rsidRDefault="000645DB" w:rsidP="00EE65AB">
            <w:pPr>
              <w:ind w:left="288" w:hanging="288"/>
              <w:rPr>
                <w:rFonts w:asciiTheme="minorHAnsi" w:hAnsiTheme="minorHAnsi"/>
                <w:sz w:val="20"/>
                <w:szCs w:val="20"/>
              </w:rPr>
            </w:pPr>
            <w:r w:rsidRPr="000645DB">
              <w:rPr>
                <w:rFonts w:asciiTheme="minorHAnsi" w:hAnsiTheme="minorHAnsi"/>
                <w:sz w:val="20"/>
                <w:szCs w:val="20"/>
              </w:rPr>
              <w:t>Why would you compare quantities as ratios rather than as a difference?</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tabs>
                <w:tab w:val="left" w:pos="2847"/>
              </w:tabs>
              <w:ind w:left="0" w:firstLine="0"/>
              <w:rPr>
                <w:rFonts w:asciiTheme="minorHAnsi" w:hAnsiTheme="minorHAnsi"/>
                <w:sz w:val="20"/>
                <w:szCs w:val="20"/>
              </w:rPr>
            </w:pPr>
            <w:r w:rsidRPr="000645DB">
              <w:rPr>
                <w:rFonts w:asciiTheme="minorHAnsi" w:hAnsiTheme="minorHAnsi"/>
                <w:sz w:val="20"/>
                <w:szCs w:val="20"/>
              </w:rPr>
              <w:t>Ratios typically express a relationship between two quantities with different units. (</w:t>
            </w:r>
            <w:r w:rsidR="0090444E">
              <w:rPr>
                <w:rFonts w:asciiTheme="minorHAnsi" w:eastAsia="Times New Roman" w:hAnsiTheme="minorHAnsi"/>
                <w:sz w:val="20"/>
                <w:szCs w:val="20"/>
              </w:rPr>
              <w:t xml:space="preserve">MA10-GR.6-S.1-GLE.1-EO.a, </w:t>
            </w:r>
            <w:proofErr w:type="spellStart"/>
            <w:r w:rsidR="0090444E">
              <w:rPr>
                <w:rFonts w:asciiTheme="minorHAnsi" w:eastAsia="Times New Roman" w:hAnsiTheme="minorHAnsi"/>
                <w:sz w:val="20"/>
                <w:szCs w:val="20"/>
              </w:rPr>
              <w:t>c.i</w:t>
            </w:r>
            <w:proofErr w:type="spellEnd"/>
            <w:r w:rsidR="0090444E">
              <w:rPr>
                <w:rFonts w:asciiTheme="minorHAnsi" w:eastAsia="Times New Roman" w:hAnsiTheme="minorHAnsi"/>
                <w:sz w:val="20"/>
                <w:szCs w:val="20"/>
              </w:rPr>
              <w:t xml:space="preserve">, </w:t>
            </w:r>
            <w:proofErr w:type="spellStart"/>
            <w:r w:rsidR="0090444E">
              <w:rPr>
                <w:rFonts w:asciiTheme="minorHAnsi" w:eastAsia="Times New Roman" w:hAnsiTheme="minorHAnsi"/>
                <w:sz w:val="20"/>
                <w:szCs w:val="20"/>
              </w:rPr>
              <w:t>c.ii</w:t>
            </w:r>
            <w:proofErr w:type="spellEnd"/>
            <w:r w:rsidR="0090444E">
              <w:rPr>
                <w:rFonts w:asciiTheme="minorHAnsi" w:eastAsia="Times New Roman" w:hAnsiTheme="minorHAnsi"/>
                <w:sz w:val="20"/>
                <w:szCs w:val="20"/>
              </w:rPr>
              <w:t xml:space="preserve">, </w:t>
            </w:r>
            <w:proofErr w:type="spellStart"/>
            <w:r w:rsidR="0090444E">
              <w:rPr>
                <w:rFonts w:asciiTheme="minorHAnsi" w:eastAsia="Times New Roman" w:hAnsiTheme="minorHAnsi"/>
                <w:sz w:val="20"/>
                <w:szCs w:val="20"/>
              </w:rPr>
              <w:t>c.viii</w:t>
            </w:r>
            <w:proofErr w:type="spellEnd"/>
            <w:r w:rsidR="0090444E">
              <w:rPr>
                <w:rFonts w:asciiTheme="minorHAnsi" w:eastAsia="Times New Roman" w:hAnsiTheme="minorHAnsi"/>
                <w:sz w:val="20"/>
                <w:szCs w:val="20"/>
              </w:rPr>
              <w:t>)</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ratio reasoning be used to convert measurements?</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What is a ratio table and how can you use it to make a graph?</w:t>
            </w:r>
          </w:p>
        </w:tc>
        <w:tc>
          <w:tcPr>
            <w:tcW w:w="4905" w:type="dxa"/>
            <w:shd w:val="clear" w:color="auto" w:fill="auto"/>
          </w:tcPr>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How ratio relationships be represented in multiple ways?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Unit rates operate as single quantities.  (</w:t>
            </w:r>
            <w:r w:rsidR="0090444E">
              <w:rPr>
                <w:rFonts w:asciiTheme="minorHAnsi" w:eastAsia="Times New Roman" w:hAnsiTheme="minorHAnsi"/>
                <w:sz w:val="20"/>
                <w:szCs w:val="20"/>
              </w:rPr>
              <w:t xml:space="preserve">MA10-GR.6-S.1-GLE.1-EO.b, </w:t>
            </w:r>
            <w:proofErr w:type="spellStart"/>
            <w:r w:rsidR="0090444E">
              <w:rPr>
                <w:rFonts w:asciiTheme="minorHAnsi" w:eastAsia="Times New Roman" w:hAnsiTheme="minorHAnsi"/>
                <w:sz w:val="20"/>
                <w:szCs w:val="20"/>
              </w:rPr>
              <w:t>c.ii</w:t>
            </w:r>
            <w:proofErr w:type="spellEnd"/>
            <w:r w:rsidR="0090444E">
              <w:rPr>
                <w:rFonts w:asciiTheme="minorHAnsi" w:eastAsia="Times New Roman" w:hAnsiTheme="minorHAnsi"/>
                <w:sz w:val="20"/>
                <w:szCs w:val="20"/>
              </w:rPr>
              <w:t xml:space="preserve">, c.vi, </w:t>
            </w:r>
            <w:proofErr w:type="spellStart"/>
            <w:r w:rsidR="0090444E">
              <w:rPr>
                <w:rFonts w:asciiTheme="minorHAnsi" w:eastAsia="Times New Roman" w:hAnsiTheme="minorHAnsi"/>
                <w:sz w:val="20"/>
                <w:szCs w:val="20"/>
              </w:rPr>
              <w:t>c.vii</w:t>
            </w:r>
            <w:proofErr w:type="spellEnd"/>
            <w:r w:rsidR="0090444E">
              <w:rPr>
                <w:rFonts w:asciiTheme="minorHAnsi" w:eastAsia="Times New Roman" w:hAnsiTheme="minorHAnsi"/>
                <w:sz w:val="20"/>
                <w:szCs w:val="20"/>
              </w:rPr>
              <w:t>)</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is a unit rate?</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are methods for finding a unit rate?</w:t>
            </w:r>
          </w:p>
          <w:p w:rsidR="006D01DD" w:rsidRPr="00E53439" w:rsidRDefault="000645DB" w:rsidP="00EE65AB">
            <w:pPr>
              <w:ind w:left="288" w:hanging="288"/>
              <w:rPr>
                <w:rFonts w:asciiTheme="minorHAnsi" w:hAnsiTheme="minorHAnsi"/>
                <w:sz w:val="20"/>
                <w:szCs w:val="20"/>
              </w:rPr>
            </w:pPr>
            <w:r w:rsidRPr="000645DB">
              <w:rPr>
                <w:rFonts w:asciiTheme="minorHAnsi" w:hAnsiTheme="minorHAnsi"/>
                <w:sz w:val="20"/>
                <w:szCs w:val="20"/>
              </w:rPr>
              <w:t>How does your choice of unit rate to calculate depend on the situation?</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Why is it important to focus on the units for each part of a unit rate? </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does a unit rate apply to saving and investing? </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Why are unit rates useful when solving word problems?</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29284A" w:rsidP="00EE65AB">
            <w:pPr>
              <w:ind w:left="0" w:firstLine="0"/>
              <w:rPr>
                <w:rFonts w:asciiTheme="minorHAnsi" w:hAnsiTheme="minorHAnsi"/>
                <w:sz w:val="20"/>
                <w:szCs w:val="20"/>
              </w:rPr>
            </w:pPr>
            <w:r>
              <w:rPr>
                <w:rFonts w:asciiTheme="minorHAnsi" w:hAnsiTheme="minorHAnsi"/>
                <w:sz w:val="20"/>
                <w:szCs w:val="20"/>
              </w:rPr>
              <w:t>Real world</w:t>
            </w:r>
            <w:r w:rsidR="000645DB" w:rsidRPr="000645DB">
              <w:rPr>
                <w:rFonts w:asciiTheme="minorHAnsi" w:hAnsiTheme="minorHAnsi"/>
                <w:sz w:val="20"/>
                <w:szCs w:val="20"/>
              </w:rPr>
              <w:t xml:space="preserve"> problems for division of fractions often involve contexts such as fair sharing, rate, measurement, scaling, array, area, and equal groups.  (</w:t>
            </w:r>
            <w:r w:rsidR="0090444E">
              <w:rPr>
                <w:rFonts w:asciiTheme="minorHAnsi" w:hAnsiTheme="minorHAnsi"/>
                <w:sz w:val="20"/>
                <w:szCs w:val="20"/>
              </w:rPr>
              <w:t>MA10-GR.6-</w:t>
            </w:r>
            <w:r w:rsidR="0090444E" w:rsidRPr="00D5423D">
              <w:rPr>
                <w:rFonts w:asciiTheme="minorHAnsi" w:hAnsiTheme="minorHAnsi"/>
                <w:sz w:val="20"/>
                <w:szCs w:val="20"/>
              </w:rPr>
              <w:t>S.1-GLE.2</w:t>
            </w:r>
            <w:r w:rsidR="0090444E">
              <w:rPr>
                <w:rFonts w:asciiTheme="minorHAnsi" w:hAnsiTheme="minorHAnsi"/>
                <w:sz w:val="20"/>
                <w:szCs w:val="20"/>
              </w:rPr>
              <w:t>-EO.f, g, h)</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are contexts involving division of fractions?</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does interpreting division of fraction problems within a context lead to multiple solution strategies?</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0645DB" w:rsidP="00EE65AB">
            <w:pPr>
              <w:ind w:left="0" w:firstLine="0"/>
              <w:rPr>
                <w:rFonts w:asciiTheme="minorHAnsi" w:hAnsiTheme="minorHAnsi"/>
                <w:sz w:val="20"/>
                <w:szCs w:val="20"/>
              </w:rPr>
            </w:pPr>
            <w:r w:rsidRPr="000645DB">
              <w:rPr>
                <w:rFonts w:asciiTheme="minorHAnsi" w:hAnsiTheme="minorHAnsi"/>
                <w:sz w:val="20"/>
                <w:szCs w:val="20"/>
              </w:rPr>
              <w:lastRenderedPageBreak/>
              <w:t>The distributive property uses the greatest common factor (GCF) to express the sums of whole numbers as multiple of a sum with no common factor (</w:t>
            </w:r>
            <w:r w:rsidR="0090444E">
              <w:rPr>
                <w:rFonts w:asciiTheme="minorHAnsi" w:hAnsiTheme="minorHAnsi"/>
                <w:sz w:val="20"/>
                <w:szCs w:val="20"/>
              </w:rPr>
              <w:t>MA10-GR.6-S.1-GLE.2-EO.c, e)</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w:t>
            </w:r>
            <w:proofErr w:type="gramStart"/>
            <w:r w:rsidRPr="000645DB">
              <w:rPr>
                <w:rFonts w:asciiTheme="minorHAnsi" w:hAnsiTheme="minorHAnsi"/>
                <w:sz w:val="20"/>
                <w:szCs w:val="20"/>
              </w:rPr>
              <w:t>can</w:t>
            </w:r>
            <w:proofErr w:type="gramEnd"/>
            <w:r w:rsidRPr="000645DB">
              <w:rPr>
                <w:rFonts w:asciiTheme="minorHAnsi" w:hAnsiTheme="minorHAnsi"/>
                <w:sz w:val="20"/>
                <w:szCs w:val="20"/>
              </w:rPr>
              <w:t xml:space="preserve"> a Venn diagram of the prime factorization of two numbers provides a means for easily finding the GCF of two numbers?</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might it be helpful to express the sum of two numbers as the multiple of a sum with no common factors?</w:t>
            </w:r>
          </w:p>
        </w:tc>
      </w:tr>
      <w:tr w:rsidR="000645DB" w:rsidRPr="00D5423D">
        <w:trPr>
          <w:cantSplit/>
          <w:jc w:val="center"/>
        </w:trPr>
        <w:tc>
          <w:tcPr>
            <w:tcW w:w="4976" w:type="dxa"/>
            <w:shd w:val="clear" w:color="auto" w:fill="auto"/>
            <w:tcMar>
              <w:top w:w="115" w:type="dxa"/>
              <w:left w:w="115" w:type="dxa"/>
              <w:bottom w:w="115" w:type="dxa"/>
              <w:right w:w="115" w:type="dxa"/>
            </w:tcMar>
          </w:tcPr>
          <w:p w:rsidR="0090444E" w:rsidRDefault="000645DB" w:rsidP="00EE65AB">
            <w:pPr>
              <w:ind w:left="0" w:firstLine="0"/>
              <w:rPr>
                <w:rFonts w:asciiTheme="minorHAnsi" w:hAnsiTheme="minorHAnsi"/>
                <w:sz w:val="20"/>
                <w:szCs w:val="20"/>
              </w:rPr>
            </w:pPr>
            <w:r w:rsidRPr="000645DB">
              <w:rPr>
                <w:rFonts w:asciiTheme="minorHAnsi" w:hAnsiTheme="minorHAnsi"/>
                <w:sz w:val="20"/>
                <w:szCs w:val="20"/>
              </w:rPr>
              <w:t>The least common multiple (LCM) provides an efficient means to add and subtract fractions with unlike denominators (</w:t>
            </w:r>
            <w:r w:rsidR="0090444E">
              <w:rPr>
                <w:rFonts w:asciiTheme="minorHAnsi" w:hAnsiTheme="minorHAnsi"/>
                <w:sz w:val="20"/>
                <w:szCs w:val="20"/>
              </w:rPr>
              <w:t>MA10-GR.6-</w:t>
            </w:r>
            <w:r w:rsidR="0090444E" w:rsidRPr="00D5423D">
              <w:rPr>
                <w:rFonts w:asciiTheme="minorHAnsi" w:hAnsiTheme="minorHAnsi"/>
                <w:sz w:val="20"/>
                <w:szCs w:val="20"/>
              </w:rPr>
              <w:t>S.1-GLE.2</w:t>
            </w:r>
            <w:r w:rsidR="0090444E">
              <w:rPr>
                <w:rFonts w:asciiTheme="minorHAnsi" w:hAnsiTheme="minorHAnsi"/>
                <w:sz w:val="20"/>
                <w:szCs w:val="20"/>
              </w:rPr>
              <w:t>-EO.d)</w:t>
            </w:r>
          </w:p>
          <w:p w:rsidR="000645DB" w:rsidRPr="000645DB" w:rsidRDefault="000645DB" w:rsidP="00EE65AB">
            <w:pPr>
              <w:ind w:left="0" w:firstLine="0"/>
              <w:rPr>
                <w:rFonts w:asciiTheme="minorHAnsi" w:hAnsiTheme="minorHAnsi"/>
                <w:sz w:val="20"/>
                <w:szCs w:val="20"/>
              </w:rPr>
            </w:pP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you use LCM to create equivalent fractions and ratios?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w:t>
            </w:r>
            <w:proofErr w:type="gramStart"/>
            <w:r w:rsidRPr="000645DB">
              <w:rPr>
                <w:rFonts w:asciiTheme="minorHAnsi" w:hAnsiTheme="minorHAnsi"/>
                <w:sz w:val="20"/>
                <w:szCs w:val="20"/>
              </w:rPr>
              <w:t>can</w:t>
            </w:r>
            <w:proofErr w:type="gramEnd"/>
            <w:r w:rsidRPr="000645DB">
              <w:rPr>
                <w:rFonts w:asciiTheme="minorHAnsi" w:hAnsiTheme="minorHAnsi"/>
                <w:sz w:val="20"/>
                <w:szCs w:val="20"/>
              </w:rPr>
              <w:t xml:space="preserve"> a Venn diagram of the prime factorization of two numbers provides a means for easily finding the LCM of two numbers?</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does the LCM support the addition and subtraction of fractions?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does the product of the LCM and GCF equal the product of the original two numbers?</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0645DB" w:rsidP="00EE65AB">
            <w:pPr>
              <w:ind w:left="0" w:firstLine="0"/>
              <w:rPr>
                <w:rFonts w:asciiTheme="minorHAnsi" w:hAnsiTheme="minorHAnsi"/>
                <w:sz w:val="20"/>
                <w:szCs w:val="20"/>
              </w:rPr>
            </w:pPr>
            <w:r w:rsidRPr="000645DB">
              <w:rPr>
                <w:rFonts w:asciiTheme="minorHAnsi" w:hAnsiTheme="minorHAnsi"/>
                <w:sz w:val="20"/>
                <w:szCs w:val="20"/>
              </w:rPr>
              <w:t>As with unit rates, percents require a standardized value for on</w:t>
            </w:r>
            <w:r w:rsidR="0090444E">
              <w:rPr>
                <w:rFonts w:asciiTheme="minorHAnsi" w:hAnsiTheme="minorHAnsi"/>
                <w:sz w:val="20"/>
                <w:szCs w:val="20"/>
              </w:rPr>
              <w:t>e of the compared quantities. (</w:t>
            </w:r>
            <w:r w:rsidR="0090444E">
              <w:rPr>
                <w:rFonts w:asciiTheme="minorHAnsi" w:eastAsia="Times New Roman" w:hAnsiTheme="minorHAnsi"/>
                <w:sz w:val="20"/>
                <w:szCs w:val="20"/>
              </w:rPr>
              <w:t xml:space="preserve">MA10-GR.6-S.1-GLE.1-EO.c.iv, </w:t>
            </w:r>
            <w:proofErr w:type="spellStart"/>
            <w:r w:rsidR="0090444E">
              <w:rPr>
                <w:rFonts w:asciiTheme="minorHAnsi" w:eastAsia="Times New Roman" w:hAnsiTheme="minorHAnsi"/>
                <w:sz w:val="20"/>
                <w:szCs w:val="20"/>
              </w:rPr>
              <w:t>c.v</w:t>
            </w:r>
            <w:proofErr w:type="spellEnd"/>
            <w:r w:rsidR="0090444E">
              <w:rPr>
                <w:rFonts w:asciiTheme="minorHAnsi" w:eastAsia="Times New Roman" w:hAnsiTheme="minorHAnsi"/>
                <w:sz w:val="20"/>
                <w:szCs w:val="20"/>
              </w:rPr>
              <w:t>)</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you use a ratio table to solve percent problems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is a percent a ratio?</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it possible to have a percent greater than 100?</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the second quantity in a percent standardized to 100?</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0645DB" w:rsidP="00EE65AB">
            <w:pPr>
              <w:ind w:left="0" w:firstLine="0"/>
              <w:rPr>
                <w:rFonts w:asciiTheme="minorHAnsi" w:hAnsiTheme="minorHAnsi"/>
                <w:sz w:val="20"/>
                <w:szCs w:val="20"/>
              </w:rPr>
            </w:pPr>
            <w:r w:rsidRPr="000645DB">
              <w:rPr>
                <w:rFonts w:asciiTheme="minorHAnsi" w:hAnsiTheme="minorHAnsi"/>
                <w:sz w:val="20"/>
                <w:szCs w:val="20"/>
              </w:rPr>
              <w:t>Number lines express quantities with a referent unit of one and cannot express the quantitative relationships of ratios and percents.  (</w:t>
            </w:r>
            <w:r w:rsidR="0090444E">
              <w:rPr>
                <w:rFonts w:asciiTheme="minorHAnsi" w:eastAsia="Times New Roman" w:hAnsiTheme="minorHAnsi"/>
                <w:sz w:val="20"/>
                <w:szCs w:val="20"/>
              </w:rPr>
              <w:t>MA10-GR.6-S.1-GLE.1-EO.a)</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are ratios different from fractions?  (</w:t>
            </w:r>
            <w:r w:rsidR="0090444E">
              <w:rPr>
                <w:rFonts w:asciiTheme="minorHAnsi" w:eastAsia="Times New Roman" w:hAnsiTheme="minorHAnsi"/>
                <w:sz w:val="20"/>
                <w:szCs w:val="20"/>
              </w:rPr>
              <w:t>MA10-GR.6-S.1-GLE.1-</w:t>
            </w:r>
            <w:r w:rsidRPr="000645DB">
              <w:rPr>
                <w:rFonts w:asciiTheme="minorHAnsi" w:hAnsiTheme="minorHAnsi"/>
                <w:sz w:val="20"/>
                <w:szCs w:val="20"/>
              </w:rPr>
              <w:t>IQ.1)</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does it mean that fractions and decimals refer to a single amount of a quantity?</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is the difference between quantity and number? (</w:t>
            </w:r>
            <w:r w:rsidR="0090444E">
              <w:rPr>
                <w:rFonts w:asciiTheme="minorHAnsi" w:eastAsia="Times New Roman" w:hAnsiTheme="minorHAnsi"/>
                <w:sz w:val="20"/>
                <w:szCs w:val="20"/>
              </w:rPr>
              <w:t>MA10-GR.6-S.1-GLE.1-</w:t>
            </w:r>
            <w:r w:rsidRPr="000645DB">
              <w:rPr>
                <w:rFonts w:asciiTheme="minorHAnsi" w:hAnsiTheme="minorHAnsi"/>
                <w:sz w:val="20"/>
                <w:szCs w:val="20"/>
              </w:rPr>
              <w:t>IQ.2)</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Why do ratios and percents not refer to single amounts of a quantity? </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it misleading to say 75% = 0.75 or that 3:4 is always the same as the fraction ¾?</w:t>
            </w:r>
          </w:p>
          <w:p w:rsidR="000645DB" w:rsidRPr="000645DB" w:rsidRDefault="0029284A" w:rsidP="00EE65AB">
            <w:pPr>
              <w:ind w:left="288" w:hanging="288"/>
              <w:rPr>
                <w:rFonts w:asciiTheme="minorHAnsi" w:hAnsiTheme="minorHAnsi"/>
                <w:sz w:val="20"/>
                <w:szCs w:val="20"/>
              </w:rPr>
            </w:pPr>
            <w:r>
              <w:rPr>
                <w:rFonts w:asciiTheme="minorHAnsi" w:hAnsiTheme="minorHAnsi"/>
                <w:sz w:val="20"/>
                <w:szCs w:val="20"/>
              </w:rPr>
              <w:t xml:space="preserve">Why do fractions, and not ratios, </w:t>
            </w:r>
            <w:r w:rsidR="000645DB" w:rsidRPr="000645DB">
              <w:rPr>
                <w:rFonts w:asciiTheme="minorHAnsi" w:hAnsiTheme="minorHAnsi"/>
                <w:sz w:val="20"/>
                <w:szCs w:val="20"/>
              </w:rPr>
              <w:t xml:space="preserve">imply a </w:t>
            </w:r>
            <w:r>
              <w:rPr>
                <w:rFonts w:asciiTheme="minorHAnsi" w:hAnsiTheme="minorHAnsi"/>
                <w:sz w:val="20"/>
                <w:szCs w:val="20"/>
              </w:rPr>
              <w:t>referent of one</w:t>
            </w:r>
            <w:r w:rsidR="000645DB" w:rsidRPr="000645DB">
              <w:rPr>
                <w:rFonts w:asciiTheme="minorHAnsi" w:hAnsiTheme="minorHAnsi"/>
                <w:sz w:val="20"/>
                <w:szCs w:val="20"/>
              </w:rPr>
              <w:t>?</w:t>
            </w:r>
          </w:p>
        </w:tc>
      </w:tr>
    </w:tbl>
    <w:p w:rsidR="008C7E6E" w:rsidRDefault="008C7E6E" w:rsidP="00EE65AB">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F20D00" w:rsidRPr="00D5423D" w:rsidTr="00F20D00">
        <w:trPr>
          <w:trHeight w:val="18"/>
          <w:jc w:val="center"/>
        </w:trPr>
        <w:tc>
          <w:tcPr>
            <w:tcW w:w="2857" w:type="dxa"/>
            <w:shd w:val="clear" w:color="auto" w:fill="D9D9D9" w:themeFill="background1" w:themeFillShade="D9"/>
            <w:tcMar>
              <w:top w:w="115" w:type="dxa"/>
              <w:left w:w="115" w:type="dxa"/>
              <w:bottom w:w="115" w:type="dxa"/>
              <w:right w:w="115" w:type="dxa"/>
            </w:tcMar>
          </w:tcPr>
          <w:p w:rsidR="00F20D00" w:rsidRDefault="00F20D00" w:rsidP="00660D46">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F20D00" w:rsidRPr="00CE4D6B" w:rsidRDefault="00F20D00"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F20D00" w:rsidRPr="009A4B01" w:rsidRDefault="00C76DCE" w:rsidP="00660D46">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trHeight w:val="654"/>
          <w:jc w:val="center"/>
        </w:trPr>
        <w:tc>
          <w:tcPr>
            <w:tcW w:w="14713" w:type="dxa"/>
            <w:gridSpan w:val="2"/>
            <w:shd w:val="clear" w:color="auto" w:fill="auto"/>
            <w:tcMar>
              <w:top w:w="115" w:type="dxa"/>
              <w:left w:w="115" w:type="dxa"/>
              <w:bottom w:w="115" w:type="dxa"/>
              <w:right w:w="115" w:type="dxa"/>
            </w:tcMar>
          </w:tcPr>
          <w:p w:rsidR="00630793" w:rsidRDefault="00630793" w:rsidP="00EE65AB">
            <w:pPr>
              <w:pStyle w:val="ListParagraph"/>
              <w:numPr>
                <w:ilvl w:val="0"/>
                <w:numId w:val="2"/>
              </w:numPr>
              <w:spacing w:after="0" w:line="240" w:lineRule="auto"/>
              <w:contextualSpacing w:val="0"/>
              <w:rPr>
                <w:rFonts w:asciiTheme="minorHAnsi" w:hAnsiTheme="minorHAnsi"/>
                <w:sz w:val="20"/>
                <w:szCs w:val="20"/>
              </w:rPr>
            </w:pPr>
            <w:r w:rsidRPr="00263B4F">
              <w:rPr>
                <w:rFonts w:asciiTheme="minorHAnsi" w:hAnsiTheme="minorHAnsi"/>
                <w:sz w:val="20"/>
                <w:szCs w:val="20"/>
              </w:rPr>
              <w:t>Understand the concept of a ratio and use ratio language to describe a ratio relationship between two quantities</w:t>
            </w:r>
            <w:r w:rsidRPr="000645DB">
              <w:rPr>
                <w:rFonts w:asciiTheme="minorHAnsi" w:hAnsiTheme="minorHAnsi"/>
                <w:sz w:val="20"/>
                <w:szCs w:val="20"/>
              </w:rPr>
              <w:t xml:space="preserve"> </w:t>
            </w:r>
            <w:r w:rsidR="00263B4F" w:rsidRPr="000645DB">
              <w:rPr>
                <w:rFonts w:asciiTheme="minorHAnsi" w:hAnsiTheme="minorHAnsi"/>
                <w:sz w:val="20"/>
                <w:szCs w:val="20"/>
              </w:rPr>
              <w:t>(</w:t>
            </w:r>
            <w:r w:rsidR="00263B4F" w:rsidRPr="00263B4F">
              <w:rPr>
                <w:rFonts w:asciiTheme="minorHAnsi" w:hAnsiTheme="minorHAnsi"/>
                <w:sz w:val="20"/>
                <w:szCs w:val="20"/>
              </w:rPr>
              <w:t>MA10-GR.6-S.1-GLE.1-EO.</w:t>
            </w:r>
            <w:r w:rsidR="00263B4F">
              <w:rPr>
                <w:rFonts w:asciiTheme="minorHAnsi" w:hAnsiTheme="minorHAnsi"/>
                <w:sz w:val="20"/>
                <w:szCs w:val="20"/>
              </w:rPr>
              <w:t>a)</w:t>
            </w:r>
          </w:p>
          <w:p w:rsidR="00630793" w:rsidRPr="00630793" w:rsidRDefault="00630793" w:rsidP="00EE65AB">
            <w:pPr>
              <w:pStyle w:val="ListParagraph"/>
              <w:numPr>
                <w:ilvl w:val="0"/>
                <w:numId w:val="2"/>
              </w:numPr>
              <w:spacing w:after="0" w:line="240" w:lineRule="auto"/>
              <w:contextualSpacing w:val="0"/>
              <w:rPr>
                <w:rFonts w:asciiTheme="minorHAnsi" w:hAnsiTheme="minorHAnsi"/>
                <w:sz w:val="20"/>
                <w:szCs w:val="20"/>
              </w:rPr>
            </w:pPr>
            <w:r w:rsidRPr="00263B4F">
              <w:rPr>
                <w:rFonts w:asciiTheme="minorHAnsi" w:hAnsiTheme="minorHAnsi"/>
                <w:sz w:val="20"/>
                <w:szCs w:val="20"/>
              </w:rPr>
              <w:t xml:space="preserve">Understand the concept of a unit rate </w:t>
            </w:r>
            <w:r w:rsidRPr="00263B4F">
              <w:rPr>
                <w:rFonts w:asciiTheme="minorHAnsi" w:hAnsiTheme="minorHAnsi"/>
                <w:i/>
                <w:sz w:val="20"/>
                <w:szCs w:val="20"/>
              </w:rPr>
              <w:t>a/b</w:t>
            </w:r>
            <w:r w:rsidRPr="00263B4F">
              <w:rPr>
                <w:rFonts w:asciiTheme="minorHAnsi" w:hAnsiTheme="minorHAnsi"/>
                <w:sz w:val="20"/>
                <w:szCs w:val="20"/>
              </w:rPr>
              <w:t xml:space="preserve"> associated with a ratio </w:t>
            </w:r>
            <w:r w:rsidRPr="00263B4F">
              <w:rPr>
                <w:rFonts w:asciiTheme="minorHAnsi" w:hAnsiTheme="minorHAnsi"/>
                <w:i/>
                <w:sz w:val="20"/>
                <w:szCs w:val="20"/>
              </w:rPr>
              <w:t>a</w:t>
            </w:r>
            <w:r w:rsidRPr="00263B4F">
              <w:rPr>
                <w:rFonts w:asciiTheme="minorHAnsi" w:hAnsiTheme="minorHAnsi"/>
                <w:sz w:val="20"/>
                <w:szCs w:val="20"/>
              </w:rPr>
              <w:t>:</w:t>
            </w:r>
            <w:r w:rsidRPr="00263B4F">
              <w:rPr>
                <w:rFonts w:asciiTheme="minorHAnsi" w:hAnsiTheme="minorHAnsi"/>
                <w:i/>
                <w:sz w:val="20"/>
                <w:szCs w:val="20"/>
              </w:rPr>
              <w:t>b</w:t>
            </w:r>
            <w:r w:rsidRPr="00263B4F">
              <w:rPr>
                <w:rFonts w:asciiTheme="minorHAnsi" w:hAnsiTheme="minorHAnsi"/>
                <w:sz w:val="20"/>
                <w:szCs w:val="20"/>
              </w:rPr>
              <w:t xml:space="preserve"> with </w:t>
            </w:r>
            <w:r w:rsidRPr="00263B4F">
              <w:rPr>
                <w:rFonts w:asciiTheme="minorHAnsi" w:hAnsiTheme="minorHAnsi"/>
                <w:i/>
                <w:sz w:val="20"/>
                <w:szCs w:val="20"/>
              </w:rPr>
              <w:t>b</w:t>
            </w:r>
            <w:r w:rsidRPr="00263B4F">
              <w:rPr>
                <w:rFonts w:asciiTheme="minorHAnsi" w:hAnsiTheme="minorHAnsi"/>
                <w:sz w:val="20"/>
                <w:szCs w:val="20"/>
              </w:rPr>
              <w:t xml:space="preserve"> ≠</w:t>
            </w:r>
            <w:r w:rsidR="00263B4F">
              <w:rPr>
                <w:rFonts w:asciiTheme="minorHAnsi" w:hAnsiTheme="minorHAnsi" w:hint="eastAsia"/>
                <w:sz w:val="20"/>
                <w:szCs w:val="20"/>
              </w:rPr>
              <w:t xml:space="preserve"> </w:t>
            </w:r>
            <w:r w:rsidRPr="00263B4F">
              <w:rPr>
                <w:rFonts w:asciiTheme="minorHAnsi" w:hAnsiTheme="minorHAnsi"/>
                <w:sz w:val="20"/>
                <w:szCs w:val="20"/>
              </w:rPr>
              <w:t xml:space="preserve">0, and use rate language in the </w:t>
            </w:r>
            <w:r w:rsidR="00263B4F">
              <w:rPr>
                <w:rFonts w:asciiTheme="minorHAnsi" w:hAnsiTheme="minorHAnsi"/>
                <w:sz w:val="20"/>
                <w:szCs w:val="20"/>
              </w:rPr>
              <w:t xml:space="preserve">context of a ratio relationship </w:t>
            </w:r>
            <w:r w:rsidR="00263B4F" w:rsidRPr="000645DB">
              <w:rPr>
                <w:rFonts w:asciiTheme="minorHAnsi" w:hAnsiTheme="minorHAnsi"/>
                <w:sz w:val="20"/>
                <w:szCs w:val="20"/>
              </w:rPr>
              <w:t>(</w:t>
            </w:r>
            <w:r w:rsidR="00263B4F" w:rsidRPr="00263B4F">
              <w:rPr>
                <w:rFonts w:asciiTheme="minorHAnsi" w:hAnsiTheme="minorHAnsi"/>
                <w:sz w:val="20"/>
                <w:szCs w:val="20"/>
              </w:rPr>
              <w:t>MA10-GR.6-S.1-GLE.1-EO.</w:t>
            </w:r>
            <w:r w:rsidR="00263B4F">
              <w:rPr>
                <w:rFonts w:asciiTheme="minorHAnsi" w:hAnsiTheme="minorHAnsi"/>
                <w:sz w:val="20"/>
                <w:szCs w:val="20"/>
              </w:rPr>
              <w:t>b)</w:t>
            </w:r>
          </w:p>
          <w:p w:rsidR="00630793" w:rsidRDefault="00630793" w:rsidP="00EE65AB">
            <w:pPr>
              <w:pStyle w:val="ListParagraph"/>
              <w:numPr>
                <w:ilvl w:val="0"/>
                <w:numId w:val="2"/>
              </w:numPr>
              <w:spacing w:after="0" w:line="240" w:lineRule="auto"/>
              <w:contextualSpacing w:val="0"/>
              <w:rPr>
                <w:rFonts w:asciiTheme="minorHAnsi" w:hAnsiTheme="minorHAnsi"/>
                <w:sz w:val="20"/>
                <w:szCs w:val="20"/>
              </w:rPr>
            </w:pPr>
            <w:r w:rsidRPr="00263B4F">
              <w:rPr>
                <w:rFonts w:asciiTheme="minorHAnsi" w:hAnsiTheme="minorHAnsi"/>
                <w:sz w:val="20"/>
                <w:szCs w:val="20"/>
              </w:rPr>
              <w:t>Use ratio and rate reasoning to solve real-world and mathematical problems, e.g., by reasoning about tables of equivalent ratios, tape diagrams, double number line diagrams, or equations.</w:t>
            </w:r>
            <w:r w:rsidR="00263B4F">
              <w:rPr>
                <w:rFonts w:asciiTheme="minorHAnsi" w:hAnsiTheme="minorHAnsi"/>
                <w:sz w:val="20"/>
                <w:szCs w:val="20"/>
              </w:rPr>
              <w:t xml:space="preserve"> </w:t>
            </w:r>
            <w:r w:rsidR="00263B4F" w:rsidRPr="000645DB">
              <w:rPr>
                <w:rFonts w:asciiTheme="minorHAnsi" w:hAnsiTheme="minorHAnsi"/>
                <w:sz w:val="20"/>
                <w:szCs w:val="20"/>
              </w:rPr>
              <w:t>(</w:t>
            </w:r>
            <w:r w:rsidR="00263B4F" w:rsidRPr="00263B4F">
              <w:rPr>
                <w:rFonts w:asciiTheme="minorHAnsi" w:hAnsiTheme="minorHAnsi"/>
                <w:sz w:val="20"/>
                <w:szCs w:val="20"/>
              </w:rPr>
              <w:t>MA10-GR.6-S.1-GLE.1-EO.</w:t>
            </w:r>
            <w:r w:rsidR="00263B4F">
              <w:rPr>
                <w:rFonts w:asciiTheme="minorHAnsi" w:hAnsiTheme="minorHAnsi"/>
                <w:sz w:val="20"/>
                <w:szCs w:val="20"/>
              </w:rPr>
              <w:t>c)</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Make tables of equivalent ratios relating quantities with whole number measurements and plot the pairs of values on the coordinate plane. (</w:t>
            </w:r>
            <w:r w:rsidR="0090444E" w:rsidRPr="00263B4F">
              <w:rPr>
                <w:rFonts w:asciiTheme="minorHAnsi" w:hAnsiTheme="minorHAnsi"/>
                <w:sz w:val="20"/>
                <w:szCs w:val="20"/>
              </w:rPr>
              <w:t>MA10-GR.6-S.1-GLE.1-EO.c.i)</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Find missing values in tables of equivalent ratios and use the tables to compare ratios. (</w:t>
            </w:r>
            <w:r w:rsidR="0090444E" w:rsidRPr="00263B4F">
              <w:rPr>
                <w:rFonts w:asciiTheme="minorHAnsi" w:hAnsiTheme="minorHAnsi"/>
                <w:sz w:val="20"/>
                <w:szCs w:val="20"/>
              </w:rPr>
              <w:t xml:space="preserve">MA10-GR.6-S.1-GLE.1-EO.c.i, </w:t>
            </w:r>
            <w:proofErr w:type="spellStart"/>
            <w:r w:rsidR="0090444E" w:rsidRPr="00263B4F">
              <w:rPr>
                <w:rFonts w:asciiTheme="minorHAnsi" w:hAnsiTheme="minorHAnsi"/>
                <w:sz w:val="20"/>
                <w:szCs w:val="20"/>
              </w:rPr>
              <w:t>c.ii</w:t>
            </w:r>
            <w:proofErr w:type="spellEnd"/>
            <w:r w:rsidR="0090444E" w:rsidRPr="00263B4F">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Solve unit rate problems including those involving unit pricing and constant speed. (</w:t>
            </w:r>
            <w:r w:rsidR="0090444E" w:rsidRPr="00263B4F">
              <w:rPr>
                <w:rFonts w:asciiTheme="minorHAnsi" w:hAnsiTheme="minorHAnsi"/>
                <w:sz w:val="20"/>
                <w:szCs w:val="20"/>
              </w:rPr>
              <w:t>MA10-GR.6-S.1-GLE.1-EO.c.iii)</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Find a percent of a quantity as a rate per 100 and solve problems involving finding the whole, given a part and the percent.  (</w:t>
            </w:r>
            <w:r w:rsidR="0090444E" w:rsidRPr="00263B4F">
              <w:rPr>
                <w:rFonts w:asciiTheme="minorHAnsi" w:hAnsiTheme="minorHAnsi"/>
                <w:sz w:val="20"/>
                <w:szCs w:val="20"/>
              </w:rPr>
              <w:t xml:space="preserve">MA10-GR.6-S.1-GLE.1-EO.c.iv, </w:t>
            </w:r>
            <w:proofErr w:type="spellStart"/>
            <w:r w:rsidR="0090444E" w:rsidRPr="00263B4F">
              <w:rPr>
                <w:rFonts w:asciiTheme="minorHAnsi" w:hAnsiTheme="minorHAnsi"/>
                <w:sz w:val="20"/>
                <w:szCs w:val="20"/>
              </w:rPr>
              <w:t>c.v</w:t>
            </w:r>
            <w:proofErr w:type="spellEnd"/>
            <w:r w:rsidR="0090444E" w:rsidRPr="00263B4F">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Use ratio reasoning to convert measurement units and manipulate and transform units appropriately when multiply</w:t>
            </w:r>
            <w:r w:rsidR="0090444E">
              <w:rPr>
                <w:rFonts w:asciiTheme="minorHAnsi" w:hAnsiTheme="minorHAnsi"/>
                <w:sz w:val="20"/>
                <w:szCs w:val="20"/>
              </w:rPr>
              <w:t>ing or dividing quantities. (</w:t>
            </w:r>
            <w:r w:rsidR="0090444E" w:rsidRPr="00263B4F">
              <w:rPr>
                <w:rFonts w:asciiTheme="minorHAnsi" w:hAnsiTheme="minorHAnsi"/>
                <w:sz w:val="20"/>
                <w:szCs w:val="20"/>
              </w:rPr>
              <w:t>MA10-GR.6-S.1-GLE.1-EO.c.viii)</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Interpret and compute quotients of fractions and solve word problems involving division of fractions by fractions by using visual fraction models and equations to represent the problem. (</w:t>
            </w:r>
            <w:r w:rsidR="0090444E">
              <w:rPr>
                <w:rFonts w:asciiTheme="minorHAnsi" w:hAnsiTheme="minorHAnsi"/>
                <w:sz w:val="20"/>
                <w:szCs w:val="20"/>
              </w:rPr>
              <w:t>MA10-GR.6-</w:t>
            </w:r>
            <w:r w:rsidR="0090444E" w:rsidRPr="00D5423D">
              <w:rPr>
                <w:rFonts w:asciiTheme="minorHAnsi" w:hAnsiTheme="minorHAnsi"/>
                <w:sz w:val="20"/>
                <w:szCs w:val="20"/>
              </w:rPr>
              <w:t>S.1-GLE.2</w:t>
            </w:r>
            <w:r w:rsidR="0090444E">
              <w:rPr>
                <w:rFonts w:asciiTheme="minorHAnsi" w:hAnsiTheme="minorHAnsi"/>
                <w:sz w:val="20"/>
                <w:szCs w:val="20"/>
              </w:rPr>
              <w:t>-EO.f, g, h)</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Find the greatest common factor of two whole numbers less than or equal to 100 and the least common multiple of two whole numbers less than or equal to 12. (</w:t>
            </w:r>
            <w:r w:rsidR="0090444E">
              <w:rPr>
                <w:rFonts w:asciiTheme="minorHAnsi" w:hAnsiTheme="minorHAnsi"/>
                <w:sz w:val="20"/>
                <w:szCs w:val="20"/>
              </w:rPr>
              <w:t>MA10-GR.6-</w:t>
            </w:r>
            <w:r w:rsidR="0090444E" w:rsidRPr="00D5423D">
              <w:rPr>
                <w:rFonts w:asciiTheme="minorHAnsi" w:hAnsiTheme="minorHAnsi"/>
                <w:sz w:val="20"/>
                <w:szCs w:val="20"/>
              </w:rPr>
              <w:t>S.1-GLE.2</w:t>
            </w:r>
            <w:r w:rsidR="0090444E">
              <w:rPr>
                <w:rFonts w:asciiTheme="minorHAnsi" w:hAnsiTheme="minorHAnsi"/>
                <w:sz w:val="20"/>
                <w:szCs w:val="20"/>
              </w:rPr>
              <w:t>-EO.d)</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Use the distributive property to express a sum of two whole numbers 1–100 with a common factor as a multiple of a sum of two whole n</w:t>
            </w:r>
            <w:r w:rsidR="0090444E">
              <w:rPr>
                <w:rFonts w:asciiTheme="minorHAnsi" w:hAnsiTheme="minorHAnsi"/>
                <w:sz w:val="20"/>
                <w:szCs w:val="20"/>
              </w:rPr>
              <w:t>umbers with no common factor. (MA10-GR.6-</w:t>
            </w:r>
            <w:r w:rsidR="0090444E" w:rsidRPr="00D5423D">
              <w:rPr>
                <w:rFonts w:asciiTheme="minorHAnsi" w:hAnsiTheme="minorHAnsi"/>
                <w:sz w:val="20"/>
                <w:szCs w:val="20"/>
              </w:rPr>
              <w:t>S.1-GLE.2</w:t>
            </w:r>
            <w:r w:rsidR="0090444E">
              <w:rPr>
                <w:rFonts w:asciiTheme="minorHAnsi" w:hAnsiTheme="minorHAnsi"/>
                <w:sz w:val="20"/>
                <w:szCs w:val="20"/>
              </w:rPr>
              <w:t>-EO.e)</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 xml:space="preserve">Use common fractions and percents to calculate parts of whole numbers in problem situations, including comparisons of savings rates a different financial </w:t>
            </w:r>
            <w:r w:rsidR="0090444E">
              <w:rPr>
                <w:rFonts w:asciiTheme="minorHAnsi" w:hAnsiTheme="minorHAnsi"/>
                <w:sz w:val="20"/>
                <w:szCs w:val="20"/>
              </w:rPr>
              <w:t xml:space="preserve">institutions. </w:t>
            </w:r>
            <w:r w:rsidRPr="000645DB">
              <w:rPr>
                <w:rFonts w:asciiTheme="minorHAnsi" w:hAnsiTheme="minorHAnsi"/>
                <w:sz w:val="20"/>
                <w:szCs w:val="20"/>
              </w:rPr>
              <w:t>(</w:t>
            </w:r>
            <w:r w:rsidR="0090444E">
              <w:rPr>
                <w:rFonts w:asciiTheme="minorHAnsi" w:eastAsia="Times New Roman" w:hAnsiTheme="minorHAnsi"/>
                <w:sz w:val="20"/>
                <w:szCs w:val="20"/>
              </w:rPr>
              <w:t>MA10-GR.6-S.1-GLE.1-EO.c.iv)*</w:t>
            </w:r>
          </w:p>
          <w:p w:rsidR="006D01DD" w:rsidRPr="00D5423D"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Express the comparison of two whole number quantities using differences, part-to-part ratios, and part to whole ratios in real contexts, inclu</w:t>
            </w:r>
            <w:r w:rsidR="0090444E">
              <w:rPr>
                <w:rFonts w:asciiTheme="minorHAnsi" w:hAnsiTheme="minorHAnsi"/>
                <w:sz w:val="20"/>
                <w:szCs w:val="20"/>
              </w:rPr>
              <w:t>ding investing and saving.</w:t>
            </w:r>
            <w:r w:rsidRPr="000645DB">
              <w:rPr>
                <w:rFonts w:asciiTheme="minorHAnsi" w:hAnsiTheme="minorHAnsi"/>
                <w:sz w:val="20"/>
                <w:szCs w:val="20"/>
              </w:rPr>
              <w:t xml:space="preserve"> (</w:t>
            </w:r>
            <w:r w:rsidR="0090444E">
              <w:rPr>
                <w:rFonts w:asciiTheme="minorHAnsi" w:eastAsia="Times New Roman" w:hAnsiTheme="minorHAnsi"/>
                <w:sz w:val="20"/>
                <w:szCs w:val="20"/>
              </w:rPr>
              <w:t>MA10-GR.6-S.1-GLE.1-EO.c.vii)*</w:t>
            </w:r>
          </w:p>
        </w:tc>
      </w:tr>
    </w:tbl>
    <w:p w:rsidR="006D01DD" w:rsidRPr="00D5423D" w:rsidRDefault="006D01DD"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0645DB" w:rsidP="00EE65AB">
            <w:pPr>
              <w:ind w:left="0" w:firstLine="0"/>
              <w:rPr>
                <w:rFonts w:asciiTheme="minorHAnsi" w:hAnsiTheme="minorHAnsi"/>
                <w:i/>
                <w:sz w:val="20"/>
                <w:szCs w:val="20"/>
              </w:rPr>
            </w:pPr>
            <w:r w:rsidRPr="000645DB">
              <w:rPr>
                <w:rFonts w:asciiTheme="minorHAnsi" w:hAnsiTheme="minorHAnsi"/>
                <w:i/>
                <w:sz w:val="20"/>
                <w:szCs w:val="20"/>
              </w:rPr>
              <w:t>When comparing the prices of two items it is helpful to look at the unit ratio or unit price for each item and ratio tables can help me find the unit prices for each item.</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savings rate, simple interest,  percent, compare, multiply, divide, graphs, speed, measurement, fractions</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ratios, rates, part-to-part ratios, part-to-whole ratio, ratio tables, (greatest) common factor, (least) common multiple, factor multiple, unit ratio, unit rate, equivalence, fair sharing, rate, measurement, scaling, array, area, equal groups, coordinate grid, conversion, quotient, product, sum, distributive property, number line</w:t>
            </w:r>
          </w:p>
        </w:tc>
      </w:tr>
    </w:tbl>
    <w:p w:rsidR="006D01DD" w:rsidRDefault="0090444E" w:rsidP="00EE65AB">
      <w:pPr>
        <w:ind w:left="0" w:firstLine="0"/>
        <w:rPr>
          <w:rFonts w:asciiTheme="minorHAnsi" w:hAnsiTheme="minorHAnsi"/>
          <w:b/>
          <w:sz w:val="20"/>
          <w:szCs w:val="20"/>
        </w:rPr>
      </w:pPr>
      <w:r>
        <w:rPr>
          <w:rFonts w:asciiTheme="minorHAnsi" w:hAnsiTheme="minorHAnsi"/>
          <w:b/>
          <w:sz w:val="20"/>
          <w:szCs w:val="20"/>
        </w:rPr>
        <w:t>*Denotes connection to Personal Financial Literacy (PFL)</w:t>
      </w:r>
      <w:r w:rsidR="006D01DD">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Very Variable</w:t>
            </w:r>
          </w:p>
        </w:tc>
        <w:tc>
          <w:tcPr>
            <w:tcW w:w="1956"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0645DB" w:rsidP="00EE65AB">
            <w:pPr>
              <w:ind w:left="0" w:firstLine="0"/>
              <w:rPr>
                <w:rFonts w:asciiTheme="minorHAnsi" w:hAnsiTheme="minorHAnsi"/>
                <w:sz w:val="20"/>
                <w:szCs w:val="20"/>
              </w:rPr>
            </w:pPr>
            <w:r>
              <w:rPr>
                <w:rFonts w:asciiTheme="minorHAnsi" w:hAnsiTheme="minorHAnsi"/>
                <w:sz w:val="20"/>
                <w:szCs w:val="20"/>
              </w:rPr>
              <w:t>6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645DB" w:rsidRPr="000645DB"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Structure</w:t>
            </w:r>
          </w:p>
          <w:p w:rsidR="006D01DD" w:rsidRPr="00D5423D" w:rsidRDefault="000645DB" w:rsidP="00EE65AB">
            <w:pPr>
              <w:pStyle w:val="ListParagraph"/>
              <w:spacing w:after="0" w:line="240" w:lineRule="auto"/>
              <w:ind w:left="0"/>
              <w:contextualSpacing w:val="0"/>
              <w:rPr>
                <w:rFonts w:asciiTheme="minorHAnsi" w:hAnsiTheme="minorHAnsi"/>
                <w:sz w:val="20"/>
                <w:szCs w:val="20"/>
              </w:rPr>
            </w:pPr>
            <w:r w:rsidRPr="000645DB">
              <w:rPr>
                <w:rFonts w:asciiTheme="minorHAnsi" w:hAnsiTheme="minorHAnsi"/>
                <w:sz w:val="20"/>
                <w:szCs w:val="20"/>
              </w:rPr>
              <w:t>Modeling</w:t>
            </w:r>
          </w:p>
        </w:tc>
        <w:tc>
          <w:tcPr>
            <w:tcW w:w="2430"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091E67" w:rsidRDefault="00091E67"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1</w:t>
            </w:r>
          </w:p>
          <w:p w:rsidR="006D01DD" w:rsidRPr="00D5423D" w:rsidRDefault="00091E67" w:rsidP="00EE65AB">
            <w:pPr>
              <w:ind w:left="0" w:firstLine="0"/>
              <w:rPr>
                <w:rFonts w:asciiTheme="minorHAnsi" w:hAnsiTheme="minorHAnsi"/>
                <w:sz w:val="20"/>
                <w:szCs w:val="20"/>
              </w:rPr>
            </w:pPr>
            <w:r>
              <w:rPr>
                <w:rFonts w:asciiTheme="minorHAnsi" w:hAnsiTheme="minorHAnsi"/>
                <w:sz w:val="20"/>
                <w:szCs w:val="20"/>
              </w:rPr>
              <w:t>MA10-GR.6-</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6D01DD" w:rsidRPr="00D5423D">
        <w:trPr>
          <w:cantSplit/>
          <w:trHeight w:val="229"/>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91E67" w:rsidRPr="00091E67" w:rsidRDefault="000645DB"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0645DB">
              <w:rPr>
                <w:rFonts w:asciiTheme="minorHAnsi" w:eastAsia="Times New Roman" w:hAnsiTheme="minorHAnsi"/>
                <w:sz w:val="20"/>
                <w:szCs w:val="20"/>
              </w:rPr>
              <w:t>Why do we call letters meant to symbolize unknown quantities variables, do they always vary?</w:t>
            </w:r>
            <w:r w:rsidR="00091E67">
              <w:rPr>
                <w:rFonts w:asciiTheme="minorHAnsi" w:eastAsia="Times New Roman" w:hAnsiTheme="minorHAnsi"/>
                <w:sz w:val="20"/>
                <w:szCs w:val="20"/>
              </w:rPr>
              <w:t xml:space="preserve"> (</w:t>
            </w:r>
            <w:r w:rsidR="00091E67" w:rsidRPr="00091E67">
              <w:rPr>
                <w:rFonts w:asciiTheme="minorHAnsi" w:hAnsiTheme="minorHAnsi"/>
                <w:sz w:val="20"/>
                <w:szCs w:val="20"/>
              </w:rPr>
              <w:t>MA10-GR.6-S.2-GLE.2-EO.b)</w:t>
            </w:r>
          </w:p>
        </w:tc>
      </w:tr>
      <w:tr w:rsidR="006D01DD" w:rsidRPr="00D5423D">
        <w:trPr>
          <w:cantSplit/>
          <w:trHeight w:val="27"/>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Expressions and Equations</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exponents, multiplication, symbolizing, base, substitution, variable, inequalities, equations, solutions, values, order of operations, commutative, associate, distributive, equivalent, numeric expressions, algebraic expressions, characteristics, term, coefficient, sum, factor, quotient, product, constraint, condition, infinite, number line diagram, independent, dependent</w:t>
            </w:r>
          </w:p>
        </w:tc>
      </w:tr>
    </w:tbl>
    <w:p w:rsidR="006D01DD" w:rsidRPr="00A86B29" w:rsidRDefault="006D01DD"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Exponents symbolize repeated multiplication; the base represents the quantity being repeatedly multiplied and the exponent defines the number of repeated multiplications.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1-EO.a)</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does a base and exponent represent?</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In order of operations, which comes should be performed first exponents or multiplication and division?  </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is multiplication symbolizing repeated addition similar and different from exponents symbolizing repeated multiplication? </w:t>
            </w:r>
          </w:p>
          <w:p w:rsidR="006D01DD" w:rsidRPr="007369C2" w:rsidRDefault="00091E67" w:rsidP="00EE65AB">
            <w:pPr>
              <w:ind w:left="288" w:hanging="288"/>
              <w:rPr>
                <w:rFonts w:asciiTheme="minorHAnsi" w:hAnsiTheme="minorHAnsi"/>
                <w:sz w:val="20"/>
                <w:szCs w:val="20"/>
              </w:rPr>
            </w:pPr>
            <w:r>
              <w:rPr>
                <w:rFonts w:asciiTheme="minorHAnsi" w:hAnsiTheme="minorHAnsi"/>
                <w:sz w:val="20"/>
                <w:szCs w:val="20"/>
              </w:rPr>
              <w:t xml:space="preserve">Why isn’t (2+3)3 equal to </w:t>
            </w:r>
            <w:r w:rsidR="000645DB" w:rsidRPr="000645DB">
              <w:rPr>
                <w:rFonts w:asciiTheme="minorHAnsi" w:hAnsiTheme="minorHAnsi"/>
                <w:sz w:val="20"/>
                <w:szCs w:val="20"/>
              </w:rPr>
              <w:t>23+ 33?</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tabs>
                <w:tab w:val="left" w:pos="2847"/>
              </w:tabs>
              <w:ind w:left="0" w:firstLine="0"/>
              <w:rPr>
                <w:rFonts w:asciiTheme="minorHAnsi" w:hAnsiTheme="minorHAnsi"/>
                <w:sz w:val="20"/>
                <w:szCs w:val="20"/>
              </w:rPr>
            </w:pPr>
            <w:r w:rsidRPr="000645DB">
              <w:rPr>
                <w:rFonts w:asciiTheme="minorHAnsi" w:hAnsiTheme="minorHAnsi"/>
                <w:sz w:val="20"/>
                <w:szCs w:val="20"/>
              </w:rPr>
              <w:t>Using order of operations and the commutative, associate, and distributive properties generates equivalent expressions.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1-EO.b.iv, c)</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Which property justifies that 2k+6 is equivalent to 2(k+3)?</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How do you simplify a given expression?</w:t>
            </w:r>
          </w:p>
        </w:tc>
        <w:tc>
          <w:tcPr>
            <w:tcW w:w="4905" w:type="dxa"/>
            <w:shd w:val="clear" w:color="auto" w:fill="auto"/>
          </w:tcPr>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Why do the order of operations exist?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w:t>
            </w:r>
            <w:r w:rsidRPr="000645DB">
              <w:rPr>
                <w:rFonts w:asciiTheme="minorHAnsi" w:hAnsiTheme="minorHAnsi"/>
                <w:sz w:val="20"/>
                <w:szCs w:val="20"/>
              </w:rPr>
              <w:t>IQ.4)</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Algebraic expressions contain variables that represent either a single unknown or a quantity that varies (changes).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1-EO.b.i, c)</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is the difference between an algebraic and numeric expression?</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If we didn’t have variables, what would we use?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w:t>
            </w:r>
            <w:r w:rsidRPr="000645DB">
              <w:rPr>
                <w:rFonts w:asciiTheme="minorHAnsi" w:hAnsiTheme="minorHAnsi"/>
                <w:sz w:val="20"/>
                <w:szCs w:val="20"/>
              </w:rPr>
              <w:t>IQ.1)</w:t>
            </w:r>
          </w:p>
          <w:p w:rsidR="006D01DD" w:rsidRPr="00E53439" w:rsidRDefault="000645DB" w:rsidP="00EE65AB">
            <w:pPr>
              <w:ind w:left="288" w:hanging="288"/>
              <w:rPr>
                <w:rFonts w:asciiTheme="minorHAnsi" w:hAnsiTheme="minorHAnsi"/>
                <w:sz w:val="20"/>
                <w:szCs w:val="20"/>
              </w:rPr>
            </w:pPr>
            <w:r w:rsidRPr="000645DB">
              <w:rPr>
                <w:rFonts w:asciiTheme="minorHAnsi" w:hAnsiTheme="minorHAnsi"/>
                <w:sz w:val="20"/>
                <w:szCs w:val="20"/>
              </w:rPr>
              <w:t>What purpose do algebraic expressions serve?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w:t>
            </w:r>
            <w:r w:rsidRPr="000645DB">
              <w:rPr>
                <w:rFonts w:asciiTheme="minorHAnsi" w:hAnsiTheme="minorHAnsi"/>
                <w:sz w:val="20"/>
                <w:szCs w:val="20"/>
              </w:rPr>
              <w:t>IQ.2)</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it helpful to record operations with numbers and letters standing for numbers?</w:t>
            </w:r>
          </w:p>
          <w:p w:rsidR="006D01DD" w:rsidRPr="00D5423D" w:rsidRDefault="000645DB" w:rsidP="00EE65AB">
            <w:pPr>
              <w:ind w:left="288" w:hanging="288"/>
              <w:rPr>
                <w:rFonts w:asciiTheme="minorHAnsi" w:hAnsiTheme="minorHAnsi"/>
                <w:sz w:val="20"/>
                <w:szCs w:val="20"/>
              </w:rPr>
            </w:pPr>
            <w:r w:rsidRPr="000645DB">
              <w:rPr>
                <w:rFonts w:asciiTheme="minorHAnsi" w:hAnsiTheme="minorHAnsi"/>
                <w:sz w:val="20"/>
                <w:szCs w:val="20"/>
              </w:rPr>
              <w:t>Why are there advantages to being able to describe a pattern using variables? (</w:t>
            </w:r>
            <w:r w:rsidR="00091E67">
              <w:rPr>
                <w:rFonts w:asciiTheme="minorHAnsi" w:hAnsiTheme="minorHAnsi"/>
                <w:sz w:val="20"/>
                <w:szCs w:val="20"/>
              </w:rPr>
              <w:t>MA10-GR.6-</w:t>
            </w:r>
            <w:r w:rsidR="00091E67" w:rsidRPr="00D5423D">
              <w:rPr>
                <w:rFonts w:asciiTheme="minorHAnsi" w:hAnsiTheme="minorHAnsi"/>
                <w:sz w:val="20"/>
                <w:szCs w:val="20"/>
              </w:rPr>
              <w:t>S.</w:t>
            </w:r>
            <w:r w:rsidR="00091E67">
              <w:rPr>
                <w:rFonts w:asciiTheme="minorHAnsi" w:hAnsiTheme="minorHAnsi"/>
                <w:sz w:val="20"/>
                <w:szCs w:val="20"/>
              </w:rPr>
              <w:t>2</w:t>
            </w:r>
            <w:r w:rsidR="00091E67" w:rsidRPr="00D5423D">
              <w:rPr>
                <w:rFonts w:asciiTheme="minorHAnsi" w:hAnsiTheme="minorHAnsi"/>
                <w:sz w:val="20"/>
                <w:szCs w:val="20"/>
              </w:rPr>
              <w:t>-GLE.</w:t>
            </w:r>
            <w:r w:rsidR="00091E67">
              <w:rPr>
                <w:rFonts w:asciiTheme="minorHAnsi" w:hAnsiTheme="minorHAnsi"/>
                <w:sz w:val="20"/>
                <w:szCs w:val="20"/>
              </w:rPr>
              <w:t>1-</w:t>
            </w:r>
            <w:r w:rsidRPr="000645DB">
              <w:rPr>
                <w:rFonts w:asciiTheme="minorHAnsi" w:hAnsiTheme="minorHAnsi"/>
                <w:sz w:val="20"/>
                <w:szCs w:val="20"/>
              </w:rPr>
              <w:t>IQ.3)</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3D4108" w:rsidP="00EE65AB">
            <w:pPr>
              <w:ind w:left="0" w:firstLine="0"/>
              <w:rPr>
                <w:rFonts w:asciiTheme="minorHAnsi" w:hAnsiTheme="minorHAnsi"/>
                <w:sz w:val="20"/>
                <w:szCs w:val="20"/>
              </w:rPr>
            </w:pPr>
            <w:r>
              <w:rPr>
                <w:rFonts w:asciiTheme="minorHAnsi" w:hAnsiTheme="minorHAnsi"/>
                <w:sz w:val="20"/>
                <w:szCs w:val="20"/>
              </w:rPr>
              <w:lastRenderedPageBreak/>
              <w:t>T</w:t>
            </w:r>
            <w:r w:rsidR="000645DB" w:rsidRPr="000645DB">
              <w:rPr>
                <w:rFonts w:asciiTheme="minorHAnsi" w:hAnsiTheme="minorHAnsi"/>
                <w:sz w:val="20"/>
                <w:szCs w:val="20"/>
              </w:rPr>
              <w:t xml:space="preserve">he structure and characteristics of mathematical expressions </w:t>
            </w:r>
            <w:r>
              <w:rPr>
                <w:rFonts w:asciiTheme="minorHAnsi" w:hAnsiTheme="minorHAnsi"/>
                <w:sz w:val="20"/>
                <w:szCs w:val="20"/>
              </w:rPr>
              <w:t>(</w:t>
            </w:r>
            <w:r w:rsidR="000645DB" w:rsidRPr="000645DB">
              <w:rPr>
                <w:rFonts w:asciiTheme="minorHAnsi" w:hAnsiTheme="minorHAnsi"/>
                <w:sz w:val="20"/>
                <w:szCs w:val="20"/>
              </w:rPr>
              <w:t>term, coefficient, sum, factor, quotient and product and equations</w:t>
            </w:r>
            <w:r>
              <w:rPr>
                <w:rFonts w:asciiTheme="minorHAnsi" w:hAnsiTheme="minorHAnsi"/>
                <w:sz w:val="20"/>
                <w:szCs w:val="20"/>
              </w:rPr>
              <w:t>)</w:t>
            </w:r>
            <w:r w:rsidR="000645DB" w:rsidRPr="000645DB">
              <w:rPr>
                <w:rFonts w:asciiTheme="minorHAnsi" w:hAnsiTheme="minorHAnsi"/>
                <w:sz w:val="20"/>
                <w:szCs w:val="20"/>
              </w:rPr>
              <w:t xml:space="preserve"> help predict mathematical behaviors and model mathematical situations.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1-EO.b.ii)</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does the word term mean in relation to expressions?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you determine the number of terms in an expression?</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is a coefficient?</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What is a constant?</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does understanding the structure of expressions support the simplification of expressions?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it helpful to sometimes view terms of an expression as a single entity and other times as separate entities?</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3D4108" w:rsidP="00EE65AB">
            <w:pPr>
              <w:ind w:left="0" w:firstLine="0"/>
              <w:rPr>
                <w:rFonts w:asciiTheme="minorHAnsi" w:hAnsiTheme="minorHAnsi"/>
                <w:sz w:val="20"/>
                <w:szCs w:val="20"/>
              </w:rPr>
            </w:pPr>
            <w:r>
              <w:rPr>
                <w:rFonts w:asciiTheme="minorHAnsi" w:hAnsiTheme="minorHAnsi"/>
                <w:sz w:val="20"/>
                <w:szCs w:val="20"/>
              </w:rPr>
              <w:t>Mathematicians can ascertain the equivalence of two algebraic expressions</w:t>
            </w:r>
            <w:r w:rsidR="000645DB" w:rsidRPr="000645DB">
              <w:rPr>
                <w:rFonts w:asciiTheme="minorHAnsi" w:hAnsiTheme="minorHAnsi"/>
                <w:sz w:val="20"/>
                <w:szCs w:val="20"/>
              </w:rPr>
              <w:t xml:space="preserve"> if, for any value substituted for the variable, the values of two expressions are equal.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1-EO.d) and (</w:t>
            </w:r>
            <w:r w:rsidR="00CA6175" w:rsidRPr="00091E67">
              <w:rPr>
                <w:rFonts w:asciiTheme="minorHAnsi" w:hAnsiTheme="minorHAnsi"/>
                <w:sz w:val="20"/>
                <w:szCs w:val="20"/>
              </w:rPr>
              <w:t>MA10-GR.6-S.2-GLE.2-EO.</w:t>
            </w:r>
            <w:r w:rsidR="00CA6175">
              <w:rPr>
                <w:rFonts w:asciiTheme="minorHAnsi" w:hAnsiTheme="minorHAnsi"/>
                <w:sz w:val="20"/>
                <w:szCs w:val="20"/>
              </w:rPr>
              <w:t>a)</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can you determine if two expressions are equivalent? </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If an equation has multiple instances of the same variable, does the same value need to be substituted for all of them? </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Do all equations have one unique solution? (2.2.IQ1)</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only one counter-example (a value for the variable that yields unequal results for the two expressions) needed to disprove the equivalence of two expressions?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might simplifying two expressions help determine if they are equivalent?</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is a solution(s) to an equation or inequality the value(s) that make them true?</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0645DB" w:rsidP="00EE65AB">
            <w:pPr>
              <w:ind w:left="0" w:firstLine="0"/>
              <w:rPr>
                <w:rFonts w:asciiTheme="minorHAnsi" w:hAnsiTheme="minorHAnsi"/>
                <w:sz w:val="20"/>
                <w:szCs w:val="20"/>
              </w:rPr>
            </w:pPr>
            <w:r w:rsidRPr="000645DB">
              <w:rPr>
                <w:rFonts w:asciiTheme="minorHAnsi" w:hAnsiTheme="minorHAnsi"/>
                <w:sz w:val="20"/>
                <w:szCs w:val="20"/>
              </w:rPr>
              <w:t xml:space="preserve">An inequality of the form </w:t>
            </w:r>
            <w:r w:rsidRPr="00FC4C81">
              <w:rPr>
                <w:rFonts w:asciiTheme="minorHAnsi" w:hAnsiTheme="minorHAnsi"/>
                <w:i/>
                <w:sz w:val="20"/>
                <w:szCs w:val="20"/>
              </w:rPr>
              <w:t>x &gt; c</w:t>
            </w:r>
            <w:r w:rsidRPr="000645DB">
              <w:rPr>
                <w:rFonts w:asciiTheme="minorHAnsi" w:hAnsiTheme="minorHAnsi"/>
                <w:sz w:val="20"/>
                <w:szCs w:val="20"/>
              </w:rPr>
              <w:t xml:space="preserve"> or </w:t>
            </w:r>
            <w:r w:rsidRPr="00FC4C81">
              <w:rPr>
                <w:rFonts w:asciiTheme="minorHAnsi" w:hAnsiTheme="minorHAnsi"/>
                <w:i/>
                <w:sz w:val="20"/>
                <w:szCs w:val="20"/>
              </w:rPr>
              <w:t>x &lt; c</w:t>
            </w:r>
            <w:r w:rsidRPr="000645DB">
              <w:rPr>
                <w:rFonts w:asciiTheme="minorHAnsi" w:hAnsiTheme="minorHAnsi"/>
                <w:sz w:val="20"/>
                <w:szCs w:val="20"/>
              </w:rPr>
              <w:t xml:space="preserve"> represent</w:t>
            </w:r>
            <w:r w:rsidR="003D4108">
              <w:rPr>
                <w:rFonts w:asciiTheme="minorHAnsi" w:hAnsiTheme="minorHAnsi"/>
                <w:sz w:val="20"/>
                <w:szCs w:val="20"/>
              </w:rPr>
              <w:t>s</w:t>
            </w:r>
            <w:r w:rsidRPr="000645DB">
              <w:rPr>
                <w:rFonts w:asciiTheme="minorHAnsi" w:hAnsiTheme="minorHAnsi"/>
                <w:sz w:val="20"/>
                <w:szCs w:val="20"/>
              </w:rPr>
              <w:t xml:space="preserve"> a constraint or condition in a real-world or mathematical problem and inequalities of this form hav</w:t>
            </w:r>
            <w:r w:rsidR="003D4108">
              <w:rPr>
                <w:rFonts w:asciiTheme="minorHAnsi" w:hAnsiTheme="minorHAnsi"/>
                <w:sz w:val="20"/>
                <w:szCs w:val="20"/>
              </w:rPr>
              <w:t>e infinitely many solutions</w:t>
            </w:r>
            <w:r w:rsidRPr="000645DB">
              <w:rPr>
                <w:rFonts w:asciiTheme="minorHAnsi" w:hAnsiTheme="minorHAnsi"/>
                <w:sz w:val="20"/>
                <w:szCs w:val="20"/>
              </w:rPr>
              <w:t>. (</w:t>
            </w:r>
            <w:r w:rsidR="00CA6175" w:rsidRPr="00091E67">
              <w:rPr>
                <w:rFonts w:asciiTheme="minorHAnsi" w:hAnsiTheme="minorHAnsi"/>
                <w:sz w:val="20"/>
                <w:szCs w:val="20"/>
              </w:rPr>
              <w:t>MA10-GR.6-S.2-GLE.2-EO.</w:t>
            </w:r>
            <w:r w:rsidR="00CA6175">
              <w:rPr>
                <w:rFonts w:asciiTheme="minorHAnsi" w:hAnsiTheme="minorHAnsi"/>
                <w:sz w:val="20"/>
                <w:szCs w:val="20"/>
              </w:rPr>
              <w:t>e, f)</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you show an infinite amount of solutions on a number line?</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does an inequality have an infinite number of solutions?</w:t>
            </w:r>
          </w:p>
        </w:tc>
      </w:tr>
      <w:tr w:rsidR="000645DB" w:rsidRPr="00D5423D">
        <w:trPr>
          <w:cantSplit/>
          <w:jc w:val="center"/>
        </w:trPr>
        <w:tc>
          <w:tcPr>
            <w:tcW w:w="4976" w:type="dxa"/>
            <w:shd w:val="clear" w:color="auto" w:fill="auto"/>
            <w:tcMar>
              <w:top w:w="115" w:type="dxa"/>
              <w:left w:w="115" w:type="dxa"/>
              <w:bottom w:w="115" w:type="dxa"/>
              <w:right w:w="115" w:type="dxa"/>
            </w:tcMar>
          </w:tcPr>
          <w:p w:rsidR="000645DB" w:rsidRPr="000645DB" w:rsidRDefault="000645DB" w:rsidP="00EE65AB">
            <w:pPr>
              <w:ind w:left="0" w:firstLine="0"/>
              <w:rPr>
                <w:rFonts w:asciiTheme="minorHAnsi" w:hAnsiTheme="minorHAnsi"/>
                <w:sz w:val="20"/>
                <w:szCs w:val="20"/>
              </w:rPr>
            </w:pPr>
            <w:r w:rsidRPr="000645DB">
              <w:rPr>
                <w:rFonts w:asciiTheme="minorHAnsi" w:hAnsiTheme="minorHAnsi"/>
                <w:sz w:val="20"/>
                <w:szCs w:val="20"/>
              </w:rPr>
              <w:t>Dependent and independent variables represent two quantities that change in</w:t>
            </w:r>
            <w:r w:rsidR="00CA6175">
              <w:rPr>
                <w:rFonts w:asciiTheme="minorHAnsi" w:hAnsiTheme="minorHAnsi"/>
                <w:sz w:val="20"/>
                <w:szCs w:val="20"/>
              </w:rPr>
              <w:t xml:space="preserve"> relationship to one another. (</w:t>
            </w:r>
            <w:r w:rsidR="00CA6175" w:rsidRPr="00091E67">
              <w:rPr>
                <w:rFonts w:asciiTheme="minorHAnsi" w:hAnsiTheme="minorHAnsi"/>
                <w:sz w:val="20"/>
                <w:szCs w:val="20"/>
              </w:rPr>
              <w:t>MA10-GR.6-S.2-GLE.2-EO.</w:t>
            </w:r>
            <w:r w:rsidR="00CA6175">
              <w:rPr>
                <w:rFonts w:asciiTheme="minorHAnsi" w:hAnsiTheme="minorHAnsi"/>
                <w:sz w:val="20"/>
                <w:szCs w:val="20"/>
              </w:rPr>
              <w:t>g)</w:t>
            </w:r>
          </w:p>
        </w:tc>
        <w:tc>
          <w:tcPr>
            <w:tcW w:w="4832"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 xml:space="preserve">How can you represent the relationship between dependent and independent variables in a table? </w:t>
            </w:r>
            <w:proofErr w:type="gramStart"/>
            <w:r w:rsidRPr="000645DB">
              <w:rPr>
                <w:rFonts w:asciiTheme="minorHAnsi" w:hAnsiTheme="minorHAnsi"/>
                <w:sz w:val="20"/>
                <w:szCs w:val="20"/>
              </w:rPr>
              <w:t>graph</w:t>
            </w:r>
            <w:proofErr w:type="gramEnd"/>
            <w:r w:rsidRPr="000645DB">
              <w:rPr>
                <w:rFonts w:asciiTheme="minorHAnsi" w:hAnsiTheme="minorHAnsi"/>
                <w:sz w:val="20"/>
                <w:szCs w:val="20"/>
              </w:rPr>
              <w:t>?</w:t>
            </w:r>
          </w:p>
        </w:tc>
        <w:tc>
          <w:tcPr>
            <w:tcW w:w="4905" w:type="dxa"/>
            <w:shd w:val="clear" w:color="auto" w:fill="auto"/>
          </w:tcPr>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Why are coordinate pairs used to represent solutions to two variable equations?</w:t>
            </w:r>
          </w:p>
          <w:p w:rsidR="000645DB" w:rsidRPr="000645DB" w:rsidRDefault="000645DB" w:rsidP="00EE65AB">
            <w:pPr>
              <w:ind w:left="288" w:hanging="288"/>
              <w:rPr>
                <w:rFonts w:asciiTheme="minorHAnsi" w:hAnsiTheme="minorHAnsi"/>
                <w:sz w:val="20"/>
                <w:szCs w:val="20"/>
              </w:rPr>
            </w:pPr>
            <w:r w:rsidRPr="000645DB">
              <w:rPr>
                <w:rFonts w:asciiTheme="minorHAnsi" w:hAnsiTheme="minorHAnsi"/>
                <w:sz w:val="20"/>
                <w:szCs w:val="20"/>
              </w:rPr>
              <w:t>How can you determine if a variable is independent or dependent? (</w:t>
            </w:r>
            <w:r w:rsidR="00CA6175" w:rsidRPr="00091E67">
              <w:rPr>
                <w:rFonts w:asciiTheme="minorHAnsi" w:hAnsiTheme="minorHAnsi"/>
                <w:sz w:val="20"/>
                <w:szCs w:val="20"/>
              </w:rPr>
              <w:t>MA10-GR.6-S.2-GLE.2</w:t>
            </w:r>
            <w:r w:rsidR="00CA6175">
              <w:rPr>
                <w:rFonts w:asciiTheme="minorHAnsi" w:hAnsiTheme="minorHAnsi"/>
                <w:sz w:val="20"/>
                <w:szCs w:val="20"/>
              </w:rPr>
              <w:t>-</w:t>
            </w:r>
            <w:r w:rsidRPr="000645DB">
              <w:rPr>
                <w:rFonts w:asciiTheme="minorHAnsi" w:hAnsiTheme="minorHAnsi"/>
                <w:sz w:val="20"/>
                <w:szCs w:val="20"/>
              </w:rPr>
              <w:t>IQ.2)</w:t>
            </w:r>
          </w:p>
        </w:tc>
      </w:tr>
    </w:tbl>
    <w:p w:rsidR="008C7E6E" w:rsidRDefault="008C7E6E" w:rsidP="00EE65AB">
      <w:pPr>
        <w:ind w:left="0" w:firstLine="0"/>
      </w:pPr>
    </w:p>
    <w:p w:rsidR="008C7E6E" w:rsidRDefault="008C7E6E" w:rsidP="00EE65AB">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F20D00" w:rsidRPr="00D5423D" w:rsidTr="00F20D00">
        <w:trPr>
          <w:trHeight w:val="18"/>
          <w:jc w:val="center"/>
        </w:trPr>
        <w:tc>
          <w:tcPr>
            <w:tcW w:w="2947" w:type="dxa"/>
            <w:shd w:val="clear" w:color="auto" w:fill="D9D9D9" w:themeFill="background1" w:themeFillShade="D9"/>
            <w:tcMar>
              <w:top w:w="115" w:type="dxa"/>
              <w:left w:w="115" w:type="dxa"/>
              <w:bottom w:w="115" w:type="dxa"/>
              <w:right w:w="115" w:type="dxa"/>
            </w:tcMar>
          </w:tcPr>
          <w:p w:rsidR="00F20D00" w:rsidRDefault="00F20D00" w:rsidP="00660D46">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F20D00" w:rsidRPr="00CE4D6B" w:rsidRDefault="00F20D00"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F20D00" w:rsidRPr="009A4B01" w:rsidRDefault="00C76DCE" w:rsidP="00660D46">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trHeight w:val="654"/>
          <w:jc w:val="center"/>
        </w:trPr>
        <w:tc>
          <w:tcPr>
            <w:tcW w:w="14713" w:type="dxa"/>
            <w:gridSpan w:val="2"/>
            <w:shd w:val="clear" w:color="auto" w:fill="auto"/>
            <w:tcMar>
              <w:top w:w="115" w:type="dxa"/>
              <w:left w:w="115" w:type="dxa"/>
              <w:bottom w:w="115" w:type="dxa"/>
              <w:right w:w="115" w:type="dxa"/>
            </w:tcMar>
          </w:tcPr>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Write and evaluate numerical expressions involving whole-number exponents.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1-EO.a)</w:t>
            </w:r>
          </w:p>
          <w:p w:rsidR="00CA6175"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Write expressions that record operations with numbers and with letters standing for numbers.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1-EO.b.i)</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Identify parts of an expression using mathematical terms (sum, term, product, factor, quotient, coefficient); view one or more parts of an expression as a single entity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1-EO.b.ii)</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Evaluate expressions at specific values of their variables; including expressions that arise from formulas used in real-world problems and perform arithmetic operations, involving whole number exponents, in the conventional order when there are no parentheses to specify a particular order.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 xml:space="preserve">1-EO.b.iii, </w:t>
            </w:r>
            <w:proofErr w:type="spellStart"/>
            <w:r w:rsidR="00CA6175">
              <w:rPr>
                <w:rFonts w:asciiTheme="minorHAnsi" w:hAnsiTheme="minorHAnsi"/>
                <w:sz w:val="20"/>
                <w:szCs w:val="20"/>
              </w:rPr>
              <w:t>b.iv</w:t>
            </w:r>
            <w:proofErr w:type="spellEnd"/>
            <w:r w:rsidR="00CA6175">
              <w:rPr>
                <w:rFonts w:asciiTheme="minorHAnsi" w:hAnsiTheme="minorHAnsi"/>
                <w:sz w:val="20"/>
                <w:szCs w:val="20"/>
              </w:rPr>
              <w:t>)</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Apply the properties of operations to generate equivalent expressions.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1-EO.c)</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Identify when two expressions are equivalent. (</w:t>
            </w:r>
            <w:r w:rsidR="00CA6175">
              <w:rPr>
                <w:rFonts w:asciiTheme="minorHAnsi" w:hAnsiTheme="minorHAnsi"/>
                <w:sz w:val="20"/>
                <w:szCs w:val="20"/>
              </w:rPr>
              <w:t>MA10-GR.6-</w:t>
            </w:r>
            <w:r w:rsidR="00CA6175" w:rsidRPr="00D5423D">
              <w:rPr>
                <w:rFonts w:asciiTheme="minorHAnsi" w:hAnsiTheme="minorHAnsi"/>
                <w:sz w:val="20"/>
                <w:szCs w:val="20"/>
              </w:rPr>
              <w:t>S.</w:t>
            </w:r>
            <w:r w:rsidR="00CA6175">
              <w:rPr>
                <w:rFonts w:asciiTheme="minorHAnsi" w:hAnsiTheme="minorHAnsi"/>
                <w:sz w:val="20"/>
                <w:szCs w:val="20"/>
              </w:rPr>
              <w:t>2</w:t>
            </w:r>
            <w:r w:rsidR="00CA6175" w:rsidRPr="00D5423D">
              <w:rPr>
                <w:rFonts w:asciiTheme="minorHAnsi" w:hAnsiTheme="minorHAnsi"/>
                <w:sz w:val="20"/>
                <w:szCs w:val="20"/>
              </w:rPr>
              <w:t>-GLE.</w:t>
            </w:r>
            <w:r w:rsidR="00CA6175">
              <w:rPr>
                <w:rFonts w:asciiTheme="minorHAnsi" w:hAnsiTheme="minorHAnsi"/>
                <w:sz w:val="20"/>
                <w:szCs w:val="20"/>
              </w:rPr>
              <w:t>1-EO.d)</w:t>
            </w:r>
          </w:p>
          <w:p w:rsidR="00FC4C81"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Use variables to represent numbers and write expressions when solving a real-world or mathematical problem; understand that a variable can represent an unknown number, or, depending on the purpose at hand, any number in a specified set. (</w:t>
            </w:r>
            <w:r w:rsidR="00CA6175" w:rsidRPr="00091E67">
              <w:rPr>
                <w:rFonts w:asciiTheme="minorHAnsi" w:hAnsiTheme="minorHAnsi"/>
                <w:sz w:val="20"/>
                <w:szCs w:val="20"/>
              </w:rPr>
              <w:t>MA10-GR.6-S.2-GLE.2-EO.</w:t>
            </w:r>
            <w:r w:rsidR="00CA6175">
              <w:rPr>
                <w:rFonts w:asciiTheme="minorHAnsi" w:hAnsiTheme="minorHAnsi"/>
                <w:sz w:val="20"/>
                <w:szCs w:val="20"/>
              </w:rPr>
              <w:t xml:space="preserve">c, </w:t>
            </w:r>
            <w:proofErr w:type="spellStart"/>
            <w:r w:rsidR="00CA6175">
              <w:rPr>
                <w:rFonts w:asciiTheme="minorHAnsi" w:hAnsiTheme="minorHAnsi"/>
                <w:sz w:val="20"/>
                <w:szCs w:val="20"/>
              </w:rPr>
              <w:t>c.i</w:t>
            </w:r>
            <w:proofErr w:type="spellEnd"/>
            <w:r w:rsidR="00CA6175">
              <w:rPr>
                <w:rFonts w:asciiTheme="minorHAnsi" w:hAnsiTheme="minorHAnsi"/>
                <w:sz w:val="20"/>
                <w:szCs w:val="20"/>
              </w:rPr>
              <w:t>)</w:t>
            </w:r>
          </w:p>
          <w:p w:rsidR="000645DB" w:rsidRPr="000645DB" w:rsidRDefault="00FC4C81" w:rsidP="00EE65AB">
            <w:pPr>
              <w:pStyle w:val="ListParagraph"/>
              <w:numPr>
                <w:ilvl w:val="0"/>
                <w:numId w:val="2"/>
              </w:numPr>
              <w:spacing w:after="0" w:line="240" w:lineRule="auto"/>
              <w:contextualSpacing w:val="0"/>
              <w:rPr>
                <w:rFonts w:asciiTheme="minorHAnsi" w:hAnsiTheme="minorHAnsi"/>
                <w:sz w:val="20"/>
                <w:szCs w:val="20"/>
              </w:rPr>
            </w:pPr>
            <w:r w:rsidRPr="00E93168">
              <w:rPr>
                <w:rFonts w:asciiTheme="minorHAnsi" w:hAnsiTheme="minorHAnsi"/>
                <w:sz w:val="20"/>
                <w:szCs w:val="20"/>
              </w:rPr>
              <w:t>Understand solving an equation or inequality as a process of answering a question: which values from a specified set, if any, make the equation or inequality true?</w:t>
            </w:r>
            <w:r w:rsidR="00E93168">
              <w:rPr>
                <w:rFonts w:asciiTheme="minorHAnsi" w:hAnsiTheme="minorHAnsi"/>
                <w:sz w:val="20"/>
                <w:szCs w:val="20"/>
              </w:rPr>
              <w:t xml:space="preserve"> </w:t>
            </w:r>
            <w:r w:rsidR="00E93168" w:rsidRPr="000645DB">
              <w:rPr>
                <w:rFonts w:asciiTheme="minorHAnsi" w:hAnsiTheme="minorHAnsi"/>
                <w:sz w:val="20"/>
                <w:szCs w:val="20"/>
              </w:rPr>
              <w:t>(</w:t>
            </w:r>
            <w:r w:rsidR="00E93168" w:rsidRPr="00091E67">
              <w:rPr>
                <w:rFonts w:asciiTheme="minorHAnsi" w:hAnsiTheme="minorHAnsi"/>
                <w:sz w:val="20"/>
                <w:szCs w:val="20"/>
              </w:rPr>
              <w:t>MA10-GR.6-S.2-GLE.2-EO.</w:t>
            </w:r>
            <w:r w:rsidR="00E93168">
              <w:rPr>
                <w:rFonts w:asciiTheme="minorHAnsi" w:hAnsiTheme="minorHAnsi"/>
                <w:sz w:val="20"/>
                <w:szCs w:val="20"/>
              </w:rPr>
              <w:t>a)</w:t>
            </w:r>
          </w:p>
          <w:p w:rsidR="00FC4C81" w:rsidRPr="000645DB" w:rsidRDefault="00FC4C81"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Use substitution to determine whether a given number in a specified set makes an equation or inequality true. (</w:t>
            </w:r>
            <w:r w:rsidRPr="00091E67">
              <w:rPr>
                <w:rFonts w:asciiTheme="minorHAnsi" w:hAnsiTheme="minorHAnsi"/>
                <w:sz w:val="20"/>
                <w:szCs w:val="20"/>
              </w:rPr>
              <w:t>MA10-GR.6-S.2-GLE.2-EO.</w:t>
            </w:r>
            <w:r>
              <w:rPr>
                <w:rFonts w:asciiTheme="minorHAnsi" w:hAnsiTheme="minorHAnsi"/>
                <w:sz w:val="20"/>
                <w:szCs w:val="20"/>
              </w:rPr>
              <w:t>b)</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 xml:space="preserve">Solve real-world and mathematical problems by writing and solving equations of the form </w:t>
            </w:r>
            <w:r w:rsidRPr="00ED224B">
              <w:rPr>
                <w:rFonts w:asciiTheme="minorHAnsi" w:hAnsiTheme="minorHAnsi"/>
                <w:i/>
                <w:sz w:val="20"/>
                <w:szCs w:val="20"/>
              </w:rPr>
              <w:t xml:space="preserve">x </w:t>
            </w:r>
            <w:r w:rsidRPr="00ED224B">
              <w:rPr>
                <w:rFonts w:asciiTheme="minorHAnsi" w:hAnsiTheme="minorHAnsi"/>
                <w:sz w:val="20"/>
                <w:szCs w:val="20"/>
              </w:rPr>
              <w:t>+</w:t>
            </w:r>
            <w:r w:rsidRPr="00ED224B">
              <w:rPr>
                <w:rFonts w:asciiTheme="minorHAnsi" w:hAnsiTheme="minorHAnsi"/>
                <w:i/>
                <w:sz w:val="20"/>
                <w:szCs w:val="20"/>
              </w:rPr>
              <w:t xml:space="preserve"> p </w:t>
            </w:r>
            <w:r w:rsidRPr="00ED224B">
              <w:rPr>
                <w:rFonts w:asciiTheme="minorHAnsi" w:hAnsiTheme="minorHAnsi"/>
                <w:sz w:val="20"/>
                <w:szCs w:val="20"/>
              </w:rPr>
              <w:t>=</w:t>
            </w:r>
            <w:r w:rsidRPr="00ED224B">
              <w:rPr>
                <w:rFonts w:asciiTheme="minorHAnsi" w:hAnsiTheme="minorHAnsi"/>
                <w:i/>
                <w:sz w:val="20"/>
                <w:szCs w:val="20"/>
              </w:rPr>
              <w:t xml:space="preserve"> q</w:t>
            </w:r>
            <w:r w:rsidRPr="000645DB">
              <w:rPr>
                <w:rFonts w:asciiTheme="minorHAnsi" w:hAnsiTheme="minorHAnsi"/>
                <w:sz w:val="20"/>
                <w:szCs w:val="20"/>
              </w:rPr>
              <w:t xml:space="preserve"> and </w:t>
            </w:r>
            <w:proofErr w:type="spellStart"/>
            <w:proofErr w:type="gramStart"/>
            <w:r w:rsidRPr="00ED224B">
              <w:rPr>
                <w:rFonts w:asciiTheme="minorHAnsi" w:hAnsiTheme="minorHAnsi"/>
                <w:i/>
                <w:sz w:val="20"/>
                <w:szCs w:val="20"/>
              </w:rPr>
              <w:t>px</w:t>
            </w:r>
            <w:proofErr w:type="spellEnd"/>
            <w:proofErr w:type="gramEnd"/>
            <w:r w:rsidRPr="000645DB">
              <w:rPr>
                <w:rFonts w:asciiTheme="minorHAnsi" w:hAnsiTheme="minorHAnsi"/>
                <w:sz w:val="20"/>
                <w:szCs w:val="20"/>
              </w:rPr>
              <w:t xml:space="preserve"> = </w:t>
            </w:r>
            <w:r w:rsidRPr="00ED224B">
              <w:rPr>
                <w:rFonts w:asciiTheme="minorHAnsi" w:hAnsiTheme="minorHAnsi"/>
                <w:i/>
                <w:sz w:val="20"/>
                <w:szCs w:val="20"/>
              </w:rPr>
              <w:t>q</w:t>
            </w:r>
            <w:r w:rsidRPr="000645DB">
              <w:rPr>
                <w:rFonts w:asciiTheme="minorHAnsi" w:hAnsiTheme="minorHAnsi"/>
                <w:sz w:val="20"/>
                <w:szCs w:val="20"/>
              </w:rPr>
              <w:t xml:space="preserve"> for cases in which </w:t>
            </w:r>
            <w:r w:rsidRPr="00ED224B">
              <w:rPr>
                <w:rFonts w:asciiTheme="minorHAnsi" w:hAnsiTheme="minorHAnsi"/>
                <w:i/>
                <w:sz w:val="20"/>
                <w:szCs w:val="20"/>
              </w:rPr>
              <w:t>p</w:t>
            </w:r>
            <w:r w:rsidRPr="00ED224B">
              <w:rPr>
                <w:rFonts w:asciiTheme="minorHAnsi" w:hAnsiTheme="minorHAnsi"/>
                <w:sz w:val="20"/>
                <w:szCs w:val="20"/>
              </w:rPr>
              <w:t>,</w:t>
            </w:r>
            <w:r w:rsidRPr="00ED224B">
              <w:rPr>
                <w:rFonts w:asciiTheme="minorHAnsi" w:hAnsiTheme="minorHAnsi"/>
                <w:i/>
                <w:sz w:val="20"/>
                <w:szCs w:val="20"/>
              </w:rPr>
              <w:t xml:space="preserve"> q</w:t>
            </w:r>
            <w:r w:rsidRPr="000645DB">
              <w:rPr>
                <w:rFonts w:asciiTheme="minorHAnsi" w:hAnsiTheme="minorHAnsi"/>
                <w:sz w:val="20"/>
                <w:szCs w:val="20"/>
              </w:rPr>
              <w:t xml:space="preserve"> and </w:t>
            </w:r>
            <w:r w:rsidRPr="00ED224B">
              <w:rPr>
                <w:rFonts w:asciiTheme="minorHAnsi" w:hAnsiTheme="minorHAnsi"/>
                <w:i/>
                <w:sz w:val="20"/>
                <w:szCs w:val="20"/>
              </w:rPr>
              <w:t>x</w:t>
            </w:r>
            <w:r w:rsidRPr="000645DB">
              <w:rPr>
                <w:rFonts w:asciiTheme="minorHAnsi" w:hAnsiTheme="minorHAnsi"/>
                <w:sz w:val="20"/>
                <w:szCs w:val="20"/>
              </w:rPr>
              <w:t xml:space="preserve"> are all nonnegative rational numbers. (</w:t>
            </w:r>
            <w:r w:rsidR="00CA6175" w:rsidRPr="00091E67">
              <w:rPr>
                <w:rFonts w:asciiTheme="minorHAnsi" w:hAnsiTheme="minorHAnsi"/>
                <w:sz w:val="20"/>
                <w:szCs w:val="20"/>
              </w:rPr>
              <w:t>MA10-GR.6-S.2-GLE.2-EO.</w:t>
            </w:r>
            <w:r w:rsidR="00CA6175">
              <w:rPr>
                <w:rFonts w:asciiTheme="minorHAnsi" w:hAnsiTheme="minorHAnsi"/>
                <w:sz w:val="20"/>
                <w:szCs w:val="20"/>
              </w:rPr>
              <w:t>d)</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 xml:space="preserve">Write an inequality of the form </w:t>
            </w:r>
            <w:r w:rsidRPr="00ED224B">
              <w:rPr>
                <w:rFonts w:asciiTheme="minorHAnsi" w:hAnsiTheme="minorHAnsi"/>
                <w:i/>
                <w:sz w:val="20"/>
                <w:szCs w:val="20"/>
              </w:rPr>
              <w:t>x</w:t>
            </w:r>
            <w:r w:rsidRPr="000645DB">
              <w:rPr>
                <w:rFonts w:asciiTheme="minorHAnsi" w:hAnsiTheme="minorHAnsi"/>
                <w:sz w:val="20"/>
                <w:szCs w:val="20"/>
              </w:rPr>
              <w:t xml:space="preserve"> &gt; </w:t>
            </w:r>
            <w:r w:rsidRPr="00ED224B">
              <w:rPr>
                <w:rFonts w:asciiTheme="minorHAnsi" w:hAnsiTheme="minorHAnsi"/>
                <w:i/>
                <w:sz w:val="20"/>
                <w:szCs w:val="20"/>
              </w:rPr>
              <w:t>c</w:t>
            </w:r>
            <w:r w:rsidRPr="000645DB">
              <w:rPr>
                <w:rFonts w:asciiTheme="minorHAnsi" w:hAnsiTheme="minorHAnsi"/>
                <w:sz w:val="20"/>
                <w:szCs w:val="20"/>
              </w:rPr>
              <w:t xml:space="preserve"> or </w:t>
            </w:r>
            <w:r w:rsidRPr="00ED224B">
              <w:rPr>
                <w:rFonts w:asciiTheme="minorHAnsi" w:hAnsiTheme="minorHAnsi"/>
                <w:i/>
                <w:sz w:val="20"/>
                <w:szCs w:val="20"/>
              </w:rPr>
              <w:t>x</w:t>
            </w:r>
            <w:r w:rsidRPr="000645DB">
              <w:rPr>
                <w:rFonts w:asciiTheme="minorHAnsi" w:hAnsiTheme="minorHAnsi"/>
                <w:sz w:val="20"/>
                <w:szCs w:val="20"/>
              </w:rPr>
              <w:t xml:space="preserve"> &lt; </w:t>
            </w:r>
            <w:r w:rsidRPr="00ED224B">
              <w:rPr>
                <w:rFonts w:asciiTheme="minorHAnsi" w:hAnsiTheme="minorHAnsi"/>
                <w:i/>
                <w:sz w:val="20"/>
                <w:szCs w:val="20"/>
              </w:rPr>
              <w:t>c</w:t>
            </w:r>
            <w:r w:rsidRPr="000645DB">
              <w:rPr>
                <w:rFonts w:asciiTheme="minorHAnsi" w:hAnsiTheme="minorHAnsi"/>
                <w:sz w:val="20"/>
                <w:szCs w:val="20"/>
              </w:rPr>
              <w:t xml:space="preserve"> to represent a constraint or condition in a real-world or mathematical problem and recognize that inequalities of the form </w:t>
            </w:r>
            <w:r w:rsidRPr="00ED224B">
              <w:rPr>
                <w:rFonts w:asciiTheme="minorHAnsi" w:hAnsiTheme="minorHAnsi"/>
                <w:i/>
                <w:sz w:val="20"/>
                <w:szCs w:val="20"/>
              </w:rPr>
              <w:t>x</w:t>
            </w:r>
            <w:r w:rsidRPr="000645DB">
              <w:rPr>
                <w:rFonts w:asciiTheme="minorHAnsi" w:hAnsiTheme="minorHAnsi"/>
                <w:sz w:val="20"/>
                <w:szCs w:val="20"/>
              </w:rPr>
              <w:t xml:space="preserve"> &gt; </w:t>
            </w:r>
            <w:r w:rsidRPr="00ED224B">
              <w:rPr>
                <w:rFonts w:asciiTheme="minorHAnsi" w:hAnsiTheme="minorHAnsi"/>
                <w:i/>
                <w:sz w:val="20"/>
                <w:szCs w:val="20"/>
              </w:rPr>
              <w:t>c</w:t>
            </w:r>
            <w:r w:rsidRPr="000645DB">
              <w:rPr>
                <w:rFonts w:asciiTheme="minorHAnsi" w:hAnsiTheme="minorHAnsi"/>
                <w:sz w:val="20"/>
                <w:szCs w:val="20"/>
              </w:rPr>
              <w:t xml:space="preserve"> or </w:t>
            </w:r>
            <w:r w:rsidRPr="00ED224B">
              <w:rPr>
                <w:rFonts w:asciiTheme="minorHAnsi" w:hAnsiTheme="minorHAnsi"/>
                <w:i/>
                <w:sz w:val="20"/>
                <w:szCs w:val="20"/>
              </w:rPr>
              <w:t>x</w:t>
            </w:r>
            <w:r w:rsidRPr="000645DB">
              <w:rPr>
                <w:rFonts w:asciiTheme="minorHAnsi" w:hAnsiTheme="minorHAnsi"/>
                <w:sz w:val="20"/>
                <w:szCs w:val="20"/>
              </w:rPr>
              <w:t xml:space="preserve"> &lt; </w:t>
            </w:r>
            <w:r w:rsidRPr="00ED224B">
              <w:rPr>
                <w:rFonts w:asciiTheme="minorHAnsi" w:hAnsiTheme="minorHAnsi"/>
                <w:i/>
                <w:sz w:val="20"/>
                <w:szCs w:val="20"/>
              </w:rPr>
              <w:t>c</w:t>
            </w:r>
            <w:r w:rsidRPr="000645DB">
              <w:rPr>
                <w:rFonts w:asciiTheme="minorHAnsi" w:hAnsiTheme="minorHAnsi"/>
                <w:sz w:val="20"/>
                <w:szCs w:val="20"/>
              </w:rPr>
              <w:t xml:space="preserve"> have infinitely many solutions; represent solutions of such inequalities on number line diagrams. (</w:t>
            </w:r>
            <w:r w:rsidR="00CA6175" w:rsidRPr="00091E67">
              <w:rPr>
                <w:rFonts w:asciiTheme="minorHAnsi" w:hAnsiTheme="minorHAnsi"/>
                <w:sz w:val="20"/>
                <w:szCs w:val="20"/>
              </w:rPr>
              <w:t>MA10-GR.6-S.2-GLE.2-EO.</w:t>
            </w:r>
            <w:r w:rsidR="00CA6175">
              <w:rPr>
                <w:rFonts w:asciiTheme="minorHAnsi" w:hAnsiTheme="minorHAnsi"/>
                <w:sz w:val="20"/>
                <w:szCs w:val="20"/>
              </w:rPr>
              <w:t>e, f)</w:t>
            </w:r>
          </w:p>
          <w:p w:rsidR="000645DB" w:rsidRPr="000645DB"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w:t>
            </w:r>
            <w:r w:rsidR="00CA6175" w:rsidRPr="00091E67">
              <w:rPr>
                <w:rFonts w:asciiTheme="minorHAnsi" w:hAnsiTheme="minorHAnsi"/>
                <w:sz w:val="20"/>
                <w:szCs w:val="20"/>
              </w:rPr>
              <w:t>MA10-GR.6-S.2-GLE.2-EO.</w:t>
            </w:r>
            <w:r w:rsidR="00CA6175">
              <w:rPr>
                <w:rFonts w:asciiTheme="minorHAnsi" w:hAnsiTheme="minorHAnsi"/>
                <w:sz w:val="20"/>
                <w:szCs w:val="20"/>
              </w:rPr>
              <w:t xml:space="preserve">g, </w:t>
            </w:r>
            <w:proofErr w:type="spellStart"/>
            <w:r w:rsidR="00CA6175">
              <w:rPr>
                <w:rFonts w:asciiTheme="minorHAnsi" w:hAnsiTheme="minorHAnsi"/>
                <w:sz w:val="20"/>
                <w:szCs w:val="20"/>
              </w:rPr>
              <w:t>g.i</w:t>
            </w:r>
            <w:proofErr w:type="spellEnd"/>
            <w:r w:rsidR="00CA6175">
              <w:rPr>
                <w:rFonts w:asciiTheme="minorHAnsi" w:hAnsiTheme="minorHAnsi"/>
                <w:sz w:val="20"/>
                <w:szCs w:val="20"/>
              </w:rPr>
              <w:t xml:space="preserve">, </w:t>
            </w:r>
            <w:proofErr w:type="spellStart"/>
            <w:r w:rsidR="00CA6175">
              <w:rPr>
                <w:rFonts w:asciiTheme="minorHAnsi" w:hAnsiTheme="minorHAnsi"/>
                <w:sz w:val="20"/>
                <w:szCs w:val="20"/>
              </w:rPr>
              <w:t>g.ii</w:t>
            </w:r>
            <w:proofErr w:type="spellEnd"/>
            <w:r w:rsidR="00CA6175">
              <w:rPr>
                <w:rFonts w:asciiTheme="minorHAnsi" w:hAnsiTheme="minorHAnsi"/>
                <w:sz w:val="20"/>
                <w:szCs w:val="20"/>
              </w:rPr>
              <w:t>)</w:t>
            </w:r>
          </w:p>
          <w:p w:rsidR="006D01DD" w:rsidRPr="00D5423D" w:rsidRDefault="000645DB" w:rsidP="00EE65AB">
            <w:pPr>
              <w:pStyle w:val="ListParagraph"/>
              <w:numPr>
                <w:ilvl w:val="0"/>
                <w:numId w:val="2"/>
              </w:numPr>
              <w:spacing w:after="0" w:line="240" w:lineRule="auto"/>
              <w:contextualSpacing w:val="0"/>
              <w:rPr>
                <w:rFonts w:asciiTheme="minorHAnsi" w:hAnsiTheme="minorHAnsi"/>
                <w:sz w:val="20"/>
                <w:szCs w:val="20"/>
              </w:rPr>
            </w:pPr>
            <w:r w:rsidRPr="000645DB">
              <w:rPr>
                <w:rFonts w:asciiTheme="minorHAnsi" w:hAnsiTheme="minorHAnsi"/>
                <w:sz w:val="20"/>
                <w:szCs w:val="20"/>
              </w:rPr>
              <w:t>Analyze the relationship between the dependent and independent variables using graphs and tables, and relate these to the equation. (</w:t>
            </w:r>
            <w:r w:rsidR="00CA6175" w:rsidRPr="00091E67">
              <w:rPr>
                <w:rFonts w:asciiTheme="minorHAnsi" w:hAnsiTheme="minorHAnsi"/>
                <w:sz w:val="20"/>
                <w:szCs w:val="20"/>
              </w:rPr>
              <w:t>MA10-GR.6-S.2-GLE.2-EO.</w:t>
            </w:r>
            <w:r w:rsidR="00CA6175">
              <w:rPr>
                <w:rFonts w:asciiTheme="minorHAnsi" w:hAnsiTheme="minorHAnsi"/>
                <w:sz w:val="20"/>
                <w:szCs w:val="20"/>
              </w:rPr>
              <w:t>g.iii)</w:t>
            </w:r>
          </w:p>
        </w:tc>
      </w:tr>
    </w:tbl>
    <w:p w:rsidR="006D01DD" w:rsidRPr="00D5423D" w:rsidRDefault="006D01DD"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0645DB" w:rsidP="00EE65AB">
            <w:pPr>
              <w:ind w:left="0" w:firstLine="0"/>
              <w:rPr>
                <w:rFonts w:asciiTheme="minorHAnsi" w:hAnsiTheme="minorHAnsi"/>
                <w:i/>
                <w:sz w:val="20"/>
                <w:szCs w:val="20"/>
              </w:rPr>
            </w:pPr>
            <w:r w:rsidRPr="000645DB">
              <w:rPr>
                <w:rFonts w:asciiTheme="minorHAnsi" w:hAnsiTheme="minorHAnsi"/>
                <w:i/>
                <w:sz w:val="20"/>
                <w:szCs w:val="20"/>
              </w:rPr>
              <w:t>Algebraic inequalities have infinitely many solutions because there are infinitely many values on a number line between any two points.</w:t>
            </w:r>
          </w:p>
        </w:tc>
      </w:tr>
      <w:tr w:rsidR="006D01DD" w:rsidRPr="00D5423D">
        <w:trPr>
          <w:trHeight w:val="283"/>
          <w:jc w:val="center"/>
        </w:trPr>
        <w:tc>
          <w:tcPr>
            <w:tcW w:w="2227"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Multiplication, characteristics, identify, apply, solve, represent</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0645DB" w:rsidP="00EE65AB">
            <w:pPr>
              <w:ind w:left="0" w:firstLine="0"/>
              <w:rPr>
                <w:rFonts w:asciiTheme="minorHAnsi" w:hAnsiTheme="minorHAnsi"/>
                <w:sz w:val="20"/>
                <w:szCs w:val="20"/>
              </w:rPr>
            </w:pPr>
            <w:r w:rsidRPr="000645DB">
              <w:rPr>
                <w:rFonts w:asciiTheme="minorHAnsi" w:hAnsiTheme="minorHAnsi"/>
                <w:sz w:val="20"/>
                <w:szCs w:val="20"/>
              </w:rPr>
              <w:t>Exponents, base, substitution, variable, inequalities, equations, solutions, order of operations, commutative, associate, distributive, numeric expressions, algebraic expressions, term, coefficient, sum, factor, quotient, product, constraint, condition, infinite, number line diagram, values, equivalent, evaluate, independent, dependent</w:t>
            </w:r>
          </w:p>
        </w:tc>
      </w:tr>
    </w:tbl>
    <w:p w:rsidR="008C7E6E" w:rsidRDefault="008C7E6E" w:rsidP="00EE65A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A61A07" w:rsidP="00EE65AB">
            <w:pPr>
              <w:ind w:left="0" w:firstLine="0"/>
              <w:rPr>
                <w:rFonts w:asciiTheme="minorHAnsi" w:hAnsiTheme="minorHAnsi"/>
                <w:sz w:val="20"/>
                <w:szCs w:val="20"/>
              </w:rPr>
            </w:pPr>
            <w:r w:rsidRPr="00A61A07">
              <w:rPr>
                <w:rFonts w:asciiTheme="minorHAnsi" w:hAnsiTheme="minorHAnsi"/>
                <w:sz w:val="20"/>
                <w:szCs w:val="20"/>
              </w:rPr>
              <w:t>Know the 411</w:t>
            </w:r>
          </w:p>
        </w:tc>
        <w:tc>
          <w:tcPr>
            <w:tcW w:w="1956" w:type="dxa"/>
            <w:shd w:val="clear" w:color="auto" w:fill="000000" w:themeFill="text1"/>
          </w:tcPr>
          <w:p w:rsidR="006D01DD" w:rsidRPr="00D5423D" w:rsidRDefault="006D01DD" w:rsidP="00EE65A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A61A07" w:rsidP="00EE65AB">
            <w:pPr>
              <w:ind w:left="0" w:firstLine="0"/>
              <w:rPr>
                <w:rFonts w:asciiTheme="minorHAnsi" w:hAnsiTheme="minorHAnsi"/>
                <w:sz w:val="20"/>
                <w:szCs w:val="20"/>
              </w:rPr>
            </w:pPr>
            <w:r>
              <w:rPr>
                <w:rFonts w:asciiTheme="minorHAnsi" w:hAnsiTheme="minorHAnsi"/>
                <w:sz w:val="20"/>
                <w:szCs w:val="20"/>
              </w:rPr>
              <w:t>5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61A07" w:rsidRPr="00A61A07" w:rsidRDefault="00A61A07" w:rsidP="00EE65AB">
            <w:pPr>
              <w:pStyle w:val="ListParagraph"/>
              <w:spacing w:after="0" w:line="240" w:lineRule="auto"/>
              <w:ind w:left="0"/>
              <w:contextualSpacing w:val="0"/>
              <w:rPr>
                <w:rFonts w:asciiTheme="minorHAnsi" w:hAnsiTheme="minorHAnsi"/>
                <w:sz w:val="20"/>
                <w:szCs w:val="20"/>
              </w:rPr>
            </w:pPr>
            <w:r w:rsidRPr="00A61A07">
              <w:rPr>
                <w:rFonts w:asciiTheme="minorHAnsi" w:hAnsiTheme="minorHAnsi"/>
                <w:sz w:val="20"/>
                <w:szCs w:val="20"/>
              </w:rPr>
              <w:t>Interpretation</w:t>
            </w:r>
          </w:p>
          <w:p w:rsidR="006D01DD" w:rsidRPr="00D5423D" w:rsidRDefault="00A61A07" w:rsidP="00EE65AB">
            <w:pPr>
              <w:pStyle w:val="ListParagraph"/>
              <w:spacing w:after="0" w:line="240" w:lineRule="auto"/>
              <w:ind w:left="0"/>
              <w:contextualSpacing w:val="0"/>
              <w:rPr>
                <w:rFonts w:asciiTheme="minorHAnsi" w:hAnsiTheme="minorHAnsi"/>
                <w:sz w:val="20"/>
                <w:szCs w:val="20"/>
              </w:rPr>
            </w:pPr>
            <w:r w:rsidRPr="00A61A07">
              <w:rPr>
                <w:rFonts w:asciiTheme="minorHAnsi" w:hAnsiTheme="minorHAnsi"/>
                <w:sz w:val="20"/>
                <w:szCs w:val="20"/>
              </w:rPr>
              <w:t>Validity</w:t>
            </w:r>
          </w:p>
        </w:tc>
        <w:tc>
          <w:tcPr>
            <w:tcW w:w="2430"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D76CE7" w:rsidP="00EE65AB">
            <w:pPr>
              <w:ind w:left="0" w:firstLine="0"/>
              <w:rPr>
                <w:rFonts w:asciiTheme="minorHAnsi" w:hAnsiTheme="minorHAnsi"/>
                <w:sz w:val="20"/>
                <w:szCs w:val="20"/>
              </w:rPr>
            </w:pPr>
            <w:r>
              <w:rPr>
                <w:rFonts w:asciiTheme="minorHAnsi" w:hAnsiTheme="minorHAnsi"/>
                <w:sz w:val="20"/>
                <w:szCs w:val="20"/>
              </w:rPr>
              <w:t>MA10-GR.6-S.3-GLE.1</w:t>
            </w:r>
          </w:p>
        </w:tc>
      </w:tr>
      <w:tr w:rsidR="006D01DD" w:rsidRPr="00D5423D">
        <w:trPr>
          <w:cantSplit/>
          <w:trHeight w:val="939"/>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D01DD" w:rsidRPr="00A86B29" w:rsidRDefault="00A61A07" w:rsidP="00EE65AB">
            <w:pPr>
              <w:pStyle w:val="ListParagraph"/>
              <w:numPr>
                <w:ilvl w:val="0"/>
                <w:numId w:val="3"/>
              </w:numPr>
              <w:spacing w:after="0" w:line="240" w:lineRule="auto"/>
              <w:contextualSpacing w:val="0"/>
              <w:rPr>
                <w:rFonts w:asciiTheme="minorHAnsi" w:eastAsia="Times New Roman" w:hAnsiTheme="minorHAnsi"/>
                <w:sz w:val="20"/>
                <w:szCs w:val="20"/>
              </w:rPr>
            </w:pPr>
            <w:r w:rsidRPr="00A61A07">
              <w:rPr>
                <w:rFonts w:asciiTheme="minorHAnsi" w:eastAsia="Times New Roman" w:hAnsiTheme="minorHAnsi"/>
                <w:sz w:val="20"/>
                <w:szCs w:val="20"/>
              </w:rPr>
              <w:t>Why is the more than one type of average?</w:t>
            </w:r>
            <w:r w:rsidR="00D76CE7">
              <w:rPr>
                <w:rFonts w:asciiTheme="minorHAnsi" w:eastAsia="Times New Roman" w:hAnsiTheme="minorHAnsi"/>
                <w:sz w:val="20"/>
                <w:szCs w:val="20"/>
              </w:rPr>
              <w:t xml:space="preserve"> (</w:t>
            </w:r>
            <w:r w:rsidR="00D76CE7">
              <w:rPr>
                <w:rFonts w:asciiTheme="minorHAnsi" w:hAnsiTheme="minorHAnsi"/>
                <w:sz w:val="20"/>
                <w:szCs w:val="20"/>
              </w:rPr>
              <w:t>MA10-GR.6-S.3-GLE.1.EO.a)</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A61A07" w:rsidP="00EE65AB">
            <w:pPr>
              <w:ind w:left="0" w:firstLine="0"/>
              <w:rPr>
                <w:rFonts w:asciiTheme="minorHAnsi" w:hAnsiTheme="minorHAnsi"/>
                <w:sz w:val="20"/>
                <w:szCs w:val="20"/>
              </w:rPr>
            </w:pPr>
            <w:r w:rsidRPr="00A61A07">
              <w:rPr>
                <w:rFonts w:asciiTheme="minorHAnsi" w:hAnsiTheme="minorHAnsi"/>
                <w:sz w:val="20"/>
                <w:szCs w:val="20"/>
              </w:rPr>
              <w:t>Statistics and Probability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D76CE7" w:rsidP="00EE65AB">
            <w:pPr>
              <w:ind w:left="0" w:firstLine="0"/>
              <w:rPr>
                <w:rFonts w:asciiTheme="minorHAnsi" w:hAnsiTheme="minorHAnsi"/>
                <w:sz w:val="20"/>
                <w:szCs w:val="20"/>
              </w:rPr>
            </w:pPr>
            <w:r>
              <w:rPr>
                <w:rFonts w:asciiTheme="minorHAnsi" w:hAnsiTheme="minorHAnsi"/>
                <w:sz w:val="20"/>
                <w:szCs w:val="20"/>
              </w:rPr>
              <w:t>S</w:t>
            </w:r>
            <w:r w:rsidR="00A61A07" w:rsidRPr="00A61A07">
              <w:rPr>
                <w:rFonts w:asciiTheme="minorHAnsi" w:hAnsiTheme="minorHAnsi"/>
                <w:sz w:val="20"/>
                <w:szCs w:val="20"/>
              </w:rPr>
              <w:t xml:space="preserve">tatistical question, data, data collection, measures of center (mean, median), spread, measures of variability (interquartile range, mean absolute deviation), distribution, overall shape, visual displays, graphs (number lines, dot plots, histograms, box plots), </w:t>
            </w:r>
            <w:proofErr w:type="spellStart"/>
            <w:r w:rsidR="00A61A07" w:rsidRPr="00A61A07">
              <w:rPr>
                <w:rFonts w:asciiTheme="minorHAnsi" w:hAnsiTheme="minorHAnsi"/>
                <w:sz w:val="20"/>
                <w:szCs w:val="20"/>
              </w:rPr>
              <w:t>equipartition</w:t>
            </w:r>
            <w:proofErr w:type="spellEnd"/>
            <w:r w:rsidR="00A61A07" w:rsidRPr="00A61A07">
              <w:rPr>
                <w:rFonts w:asciiTheme="minorHAnsi" w:hAnsiTheme="minorHAnsi"/>
                <w:sz w:val="20"/>
                <w:szCs w:val="20"/>
              </w:rPr>
              <w:t>, fair share, typicality, balance point, absolute value, range, outliers, interpretation, attributes, units, measurement</w:t>
            </w:r>
          </w:p>
        </w:tc>
      </w:tr>
    </w:tbl>
    <w:p w:rsidR="006D01DD" w:rsidRPr="00A86B29" w:rsidRDefault="006D01DD" w:rsidP="00EE65AB">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EE65AB">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EE65A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EE65AB">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EE65A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A61A07" w:rsidP="00EE65AB">
            <w:pPr>
              <w:ind w:left="0" w:firstLine="0"/>
              <w:rPr>
                <w:rFonts w:asciiTheme="minorHAnsi" w:hAnsiTheme="minorHAnsi"/>
                <w:sz w:val="20"/>
                <w:szCs w:val="20"/>
              </w:rPr>
            </w:pPr>
            <w:r w:rsidRPr="00A61A07">
              <w:rPr>
                <w:rFonts w:asciiTheme="minorHAnsi" w:hAnsiTheme="minorHAnsi"/>
                <w:sz w:val="20"/>
                <w:szCs w:val="20"/>
              </w:rPr>
              <w:t>A statistical question anticipates variability in data and the data collected. (</w:t>
            </w:r>
            <w:r w:rsidR="00D76CE7">
              <w:rPr>
                <w:rFonts w:asciiTheme="minorHAnsi" w:hAnsiTheme="minorHAnsi"/>
                <w:sz w:val="20"/>
                <w:szCs w:val="20"/>
              </w:rPr>
              <w:t>MA10-GR.6-S.3-GLE.1-EO.a, b)</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are ways of describing variability in data?</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is the shape of a data distribution connected to the location of the mean and median?</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When is one data display better than another? (</w:t>
            </w:r>
            <w:r w:rsidR="00D76CE7">
              <w:rPr>
                <w:rFonts w:asciiTheme="minorHAnsi" w:hAnsiTheme="minorHAnsi"/>
                <w:sz w:val="20"/>
                <w:szCs w:val="20"/>
              </w:rPr>
              <w:t>MA10-GR.6-S.3-GLE.1-</w:t>
            </w:r>
            <w:r w:rsidRPr="00A61A07">
              <w:rPr>
                <w:rFonts w:asciiTheme="minorHAnsi" w:hAnsiTheme="minorHAnsi"/>
                <w:sz w:val="20"/>
                <w:szCs w:val="20"/>
              </w:rPr>
              <w:t>IQ.2)</w:t>
            </w:r>
          </w:p>
          <w:p w:rsidR="006D01DD" w:rsidRPr="00D5423D"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make</w:t>
            </w:r>
            <w:r w:rsidR="00293AB6">
              <w:rPr>
                <w:rFonts w:asciiTheme="minorHAnsi" w:hAnsiTheme="minorHAnsi"/>
                <w:sz w:val="20"/>
                <w:szCs w:val="20"/>
              </w:rPr>
              <w:t xml:space="preserve">s a good statistical question? </w:t>
            </w:r>
            <w:r w:rsidRPr="00A61A07">
              <w:rPr>
                <w:rFonts w:asciiTheme="minorHAnsi" w:hAnsiTheme="minorHAnsi"/>
                <w:sz w:val="20"/>
                <w:szCs w:val="20"/>
              </w:rPr>
              <w:t>(</w:t>
            </w:r>
            <w:r w:rsidR="00D76CE7">
              <w:rPr>
                <w:rFonts w:asciiTheme="minorHAnsi" w:hAnsiTheme="minorHAnsi"/>
                <w:sz w:val="20"/>
                <w:szCs w:val="20"/>
              </w:rPr>
              <w:t>MA10-GR.6-S.3-GLE.1-IQ.4)</w:t>
            </w:r>
          </w:p>
        </w:tc>
        <w:tc>
          <w:tcPr>
            <w:tcW w:w="4905"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do different types of visual displays show the overall shape, center and spread of a set of data?</w:t>
            </w:r>
            <w:r w:rsidRPr="00A61A07">
              <w:rPr>
                <w:rFonts w:asciiTheme="minorHAnsi" w:hAnsiTheme="minorHAnsi"/>
                <w:sz w:val="20"/>
                <w:szCs w:val="20"/>
              </w:rPr>
              <w:tab/>
            </w:r>
          </w:p>
          <w:p w:rsidR="006D01DD" w:rsidRPr="007369C2"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Why are there so many ways to describe data? (</w:t>
            </w:r>
            <w:r w:rsidR="00D76CE7">
              <w:rPr>
                <w:rFonts w:asciiTheme="minorHAnsi" w:hAnsiTheme="minorHAnsi"/>
                <w:sz w:val="20"/>
                <w:szCs w:val="20"/>
              </w:rPr>
              <w:t>MA10-GR.6-S.3-GLE.1-</w:t>
            </w:r>
            <w:r w:rsidRPr="00A61A07">
              <w:rPr>
                <w:rFonts w:asciiTheme="minorHAnsi" w:hAnsiTheme="minorHAnsi"/>
                <w:sz w:val="20"/>
                <w:szCs w:val="20"/>
              </w:rPr>
              <w:t>IQ.1)</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A61A07" w:rsidP="00EE65AB">
            <w:pPr>
              <w:tabs>
                <w:tab w:val="left" w:pos="2847"/>
              </w:tabs>
              <w:ind w:left="0" w:firstLine="0"/>
              <w:rPr>
                <w:rFonts w:asciiTheme="minorHAnsi" w:hAnsiTheme="minorHAnsi"/>
                <w:sz w:val="20"/>
                <w:szCs w:val="20"/>
              </w:rPr>
            </w:pPr>
            <w:r w:rsidRPr="00A61A07">
              <w:rPr>
                <w:rFonts w:asciiTheme="minorHAnsi" w:hAnsiTheme="minorHAnsi"/>
                <w:sz w:val="20"/>
                <w:szCs w:val="20"/>
              </w:rPr>
              <w:t>Single numbers can describe measures of ce</w:t>
            </w:r>
            <w:r w:rsidR="003D4108">
              <w:rPr>
                <w:rFonts w:asciiTheme="minorHAnsi" w:hAnsiTheme="minorHAnsi"/>
                <w:sz w:val="20"/>
                <w:szCs w:val="20"/>
              </w:rPr>
              <w:t xml:space="preserve">nter and measures of variation </w:t>
            </w:r>
            <w:r w:rsidRPr="00A61A07">
              <w:rPr>
                <w:rFonts w:asciiTheme="minorHAnsi" w:hAnsiTheme="minorHAnsi"/>
                <w:sz w:val="20"/>
                <w:szCs w:val="20"/>
              </w:rPr>
              <w:t>(how the values of the data set vary) for a numerical data set. (</w:t>
            </w:r>
            <w:r w:rsidR="00D76CE7">
              <w:rPr>
                <w:rFonts w:asciiTheme="minorHAnsi" w:hAnsiTheme="minorHAnsi"/>
                <w:sz w:val="20"/>
                <w:szCs w:val="20"/>
              </w:rPr>
              <w:t>MA10-GR.6-S.3-GLE.1-EO.c)</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are ways of describing measures of center with a single number?  Variation?</w:t>
            </w:r>
          </w:p>
          <w:p w:rsidR="006D01DD" w:rsidRPr="00D5423D"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When is one statistical measure better than another? (</w:t>
            </w:r>
            <w:r w:rsidR="00D76CE7">
              <w:rPr>
                <w:rFonts w:asciiTheme="minorHAnsi" w:hAnsiTheme="minorHAnsi"/>
                <w:sz w:val="20"/>
                <w:szCs w:val="20"/>
              </w:rPr>
              <w:t>MA10-GR.6-S.3-GLE.1-IQ</w:t>
            </w:r>
            <w:r w:rsidRPr="00A61A07">
              <w:rPr>
                <w:rFonts w:asciiTheme="minorHAnsi" w:hAnsiTheme="minorHAnsi"/>
                <w:sz w:val="20"/>
                <w:szCs w:val="20"/>
              </w:rPr>
              <w:t>.3)</w:t>
            </w:r>
          </w:p>
        </w:tc>
        <w:tc>
          <w:tcPr>
            <w:tcW w:w="4905" w:type="dxa"/>
            <w:shd w:val="clear" w:color="auto" w:fill="auto"/>
          </w:tcPr>
          <w:p w:rsidR="006D01DD" w:rsidRPr="00D5423D"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Why is it helpful to describe numerous data values with single numbers?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3D4108" w:rsidP="00EE65AB">
            <w:pPr>
              <w:ind w:left="0" w:firstLine="0"/>
              <w:rPr>
                <w:rFonts w:asciiTheme="minorHAnsi" w:hAnsiTheme="minorHAnsi"/>
                <w:sz w:val="20"/>
                <w:szCs w:val="20"/>
              </w:rPr>
            </w:pPr>
            <w:r>
              <w:rPr>
                <w:rFonts w:asciiTheme="minorHAnsi" w:hAnsiTheme="minorHAnsi"/>
                <w:sz w:val="20"/>
                <w:szCs w:val="20"/>
              </w:rPr>
              <w:t>The median represents a</w:t>
            </w:r>
            <w:r w:rsidR="00A61A07" w:rsidRPr="00A61A07">
              <w:rPr>
                <w:rFonts w:asciiTheme="minorHAnsi" w:hAnsiTheme="minorHAnsi"/>
                <w:sz w:val="20"/>
                <w:szCs w:val="20"/>
              </w:rPr>
              <w:t xml:space="preserve"> measure of center that equipartitions the total number of data points in a data set into two equal groups. (</w:t>
            </w:r>
            <w:r w:rsidR="00D76CE7">
              <w:rPr>
                <w:rFonts w:asciiTheme="minorHAnsi" w:hAnsiTheme="minorHAnsi"/>
                <w:sz w:val="20"/>
                <w:szCs w:val="20"/>
              </w:rPr>
              <w:t>MA10-GR.6-S.3-GLE.1-EO.d.ii.3)</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 xml:space="preserve">What happens to the median when you either remove or add data points smaller, lager or the same as the median? </w:t>
            </w:r>
          </w:p>
          <w:p w:rsidR="006D01DD" w:rsidRPr="00E53439"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percent of data is below the median?</w:t>
            </w:r>
          </w:p>
        </w:tc>
        <w:tc>
          <w:tcPr>
            <w:tcW w:w="4905" w:type="dxa"/>
            <w:shd w:val="clear" w:color="auto" w:fill="auto"/>
          </w:tcPr>
          <w:p w:rsidR="006D01DD" w:rsidRPr="00D5423D"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When is the median a better measure of center for a data set than the mean?</w:t>
            </w:r>
          </w:p>
        </w:tc>
      </w:tr>
      <w:tr w:rsidR="00A61A07" w:rsidRPr="00D5423D">
        <w:trPr>
          <w:cantSplit/>
          <w:jc w:val="center"/>
        </w:trPr>
        <w:tc>
          <w:tcPr>
            <w:tcW w:w="4976" w:type="dxa"/>
            <w:shd w:val="clear" w:color="auto" w:fill="auto"/>
            <w:tcMar>
              <w:top w:w="115" w:type="dxa"/>
              <w:left w:w="115" w:type="dxa"/>
              <w:bottom w:w="115" w:type="dxa"/>
              <w:right w:w="115" w:type="dxa"/>
            </w:tcMar>
          </w:tcPr>
          <w:p w:rsidR="00A61A07" w:rsidRPr="00A61A07" w:rsidRDefault="00A61A07" w:rsidP="00EE65AB">
            <w:pPr>
              <w:ind w:left="0" w:firstLine="0"/>
              <w:rPr>
                <w:rFonts w:asciiTheme="minorHAnsi" w:hAnsiTheme="minorHAnsi"/>
                <w:sz w:val="20"/>
                <w:szCs w:val="20"/>
              </w:rPr>
            </w:pPr>
            <w:r w:rsidRPr="00A61A07">
              <w:rPr>
                <w:rFonts w:asciiTheme="minorHAnsi" w:hAnsiTheme="minorHAnsi"/>
                <w:sz w:val="20"/>
                <w:szCs w:val="20"/>
              </w:rPr>
              <w:lastRenderedPageBreak/>
              <w:t>The mean brings together ideas of fair share, typicality, and balance point among the values of a data set. (</w:t>
            </w:r>
            <w:r w:rsidR="00D76CE7">
              <w:rPr>
                <w:rFonts w:asciiTheme="minorHAnsi" w:hAnsiTheme="minorHAnsi"/>
                <w:sz w:val="20"/>
                <w:szCs w:val="20"/>
              </w:rPr>
              <w:t>MA10-GR.6-S.3-GLE.1-EO.d.ii.3</w:t>
            </w:r>
            <w:r w:rsidRPr="00A61A07">
              <w:rPr>
                <w:rFonts w:asciiTheme="minorHAnsi" w:hAnsiTheme="minorHAnsi"/>
                <w:sz w:val="20"/>
                <w:szCs w:val="20"/>
              </w:rPr>
              <w:t>)</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happens to the mean when you either remove or add a data point smaller, larger or the same as the mean?</w:t>
            </w:r>
          </w:p>
        </w:tc>
        <w:tc>
          <w:tcPr>
            <w:tcW w:w="4905"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Why is the mean described as a balance point of a data set?</w:t>
            </w:r>
          </w:p>
        </w:tc>
      </w:tr>
      <w:tr w:rsidR="00A61A07" w:rsidRPr="00D5423D">
        <w:trPr>
          <w:cantSplit/>
          <w:jc w:val="center"/>
        </w:trPr>
        <w:tc>
          <w:tcPr>
            <w:tcW w:w="4976" w:type="dxa"/>
            <w:shd w:val="clear" w:color="auto" w:fill="auto"/>
            <w:tcMar>
              <w:top w:w="115" w:type="dxa"/>
              <w:left w:w="115" w:type="dxa"/>
              <w:bottom w:w="115" w:type="dxa"/>
              <w:right w:w="115" w:type="dxa"/>
            </w:tcMar>
          </w:tcPr>
          <w:p w:rsidR="00A61A07" w:rsidRPr="00A61A07" w:rsidRDefault="00294C5D" w:rsidP="00EE65AB">
            <w:pPr>
              <w:ind w:left="0" w:firstLine="0"/>
              <w:rPr>
                <w:rFonts w:asciiTheme="minorHAnsi" w:hAnsiTheme="minorHAnsi"/>
                <w:sz w:val="20"/>
                <w:szCs w:val="20"/>
              </w:rPr>
            </w:pPr>
            <w:r>
              <w:rPr>
                <w:rFonts w:asciiTheme="minorHAnsi" w:hAnsiTheme="minorHAnsi"/>
                <w:sz w:val="20"/>
                <w:szCs w:val="20"/>
              </w:rPr>
              <w:t>M</w:t>
            </w:r>
            <w:r w:rsidR="00A61A07" w:rsidRPr="00A61A07">
              <w:rPr>
                <w:rFonts w:asciiTheme="minorHAnsi" w:hAnsiTheme="minorHAnsi"/>
                <w:sz w:val="20"/>
                <w:szCs w:val="20"/>
              </w:rPr>
              <w:t>ean absolute deviation</w:t>
            </w:r>
            <w:r>
              <w:rPr>
                <w:rFonts w:asciiTheme="minorHAnsi" w:hAnsiTheme="minorHAnsi"/>
                <w:sz w:val="20"/>
                <w:szCs w:val="20"/>
              </w:rPr>
              <w:t>, as a measure of variability, provides the foundation</w:t>
            </w:r>
            <w:r w:rsidR="00A61A07" w:rsidRPr="00A61A07">
              <w:rPr>
                <w:rFonts w:asciiTheme="minorHAnsi" w:hAnsiTheme="minorHAnsi"/>
                <w:sz w:val="20"/>
                <w:szCs w:val="20"/>
              </w:rPr>
              <w:t xml:space="preserve"> for standard deviation. (</w:t>
            </w:r>
            <w:r w:rsidR="00D76CE7">
              <w:rPr>
                <w:rFonts w:asciiTheme="minorHAnsi" w:hAnsiTheme="minorHAnsi"/>
                <w:sz w:val="20"/>
                <w:szCs w:val="20"/>
              </w:rPr>
              <w:t>MA10-GR.6-S.3-GLE.1-EO.d.ii.3</w:t>
            </w:r>
            <w:r w:rsidR="00A61A07" w:rsidRPr="00A61A07">
              <w:rPr>
                <w:rFonts w:asciiTheme="minorHAnsi" w:hAnsiTheme="minorHAnsi"/>
                <w:sz w:val="20"/>
                <w:szCs w:val="20"/>
              </w:rPr>
              <w:t>)</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What is the mean absolute deviation?</w:t>
            </w:r>
          </w:p>
        </w:tc>
        <w:tc>
          <w:tcPr>
            <w:tcW w:w="4905"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 xml:space="preserve">Why is it necessary to sum the absolute values differences to the mean rather than positive and negative differences to create a measure of variability? </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Why is the mean absolute deviation a measure of variability?</w:t>
            </w:r>
          </w:p>
        </w:tc>
      </w:tr>
      <w:tr w:rsidR="00A61A07" w:rsidRPr="00D5423D">
        <w:trPr>
          <w:cantSplit/>
          <w:jc w:val="center"/>
        </w:trPr>
        <w:tc>
          <w:tcPr>
            <w:tcW w:w="4976" w:type="dxa"/>
            <w:shd w:val="clear" w:color="auto" w:fill="auto"/>
            <w:tcMar>
              <w:top w:w="115" w:type="dxa"/>
              <w:left w:w="115" w:type="dxa"/>
              <w:bottom w:w="115" w:type="dxa"/>
              <w:right w:w="115" w:type="dxa"/>
            </w:tcMar>
          </w:tcPr>
          <w:p w:rsidR="00A61A07" w:rsidRPr="00A61A07" w:rsidRDefault="00A61A07" w:rsidP="00EE65AB">
            <w:pPr>
              <w:ind w:left="0" w:firstLine="0"/>
              <w:rPr>
                <w:rFonts w:asciiTheme="minorHAnsi" w:hAnsiTheme="minorHAnsi"/>
                <w:sz w:val="20"/>
                <w:szCs w:val="20"/>
              </w:rPr>
            </w:pPr>
            <w:r w:rsidRPr="00A61A07">
              <w:rPr>
                <w:rFonts w:asciiTheme="minorHAnsi" w:hAnsiTheme="minorHAnsi"/>
                <w:sz w:val="20"/>
                <w:szCs w:val="20"/>
              </w:rPr>
              <w:t xml:space="preserve">Box plots </w:t>
            </w:r>
            <w:r w:rsidR="00294C5D">
              <w:rPr>
                <w:rFonts w:asciiTheme="minorHAnsi" w:hAnsiTheme="minorHAnsi"/>
                <w:sz w:val="20"/>
                <w:szCs w:val="20"/>
              </w:rPr>
              <w:t>provide a visual representation of the spread (range) of a set data which facilitates asses</w:t>
            </w:r>
            <w:r w:rsidR="002A6B2E">
              <w:rPr>
                <w:rFonts w:asciiTheme="minorHAnsi" w:hAnsiTheme="minorHAnsi"/>
                <w:sz w:val="20"/>
                <w:szCs w:val="20"/>
              </w:rPr>
              <w:t>sing the data’s</w:t>
            </w:r>
            <w:r w:rsidRPr="00A61A07">
              <w:rPr>
                <w:rFonts w:asciiTheme="minorHAnsi" w:hAnsiTheme="minorHAnsi"/>
                <w:sz w:val="20"/>
                <w:szCs w:val="20"/>
              </w:rPr>
              <w:t xml:space="preserve"> variability (</w:t>
            </w:r>
            <w:r w:rsidR="00D76CE7">
              <w:rPr>
                <w:rFonts w:asciiTheme="minorHAnsi" w:hAnsiTheme="minorHAnsi"/>
                <w:sz w:val="20"/>
                <w:szCs w:val="20"/>
              </w:rPr>
              <w:t>MA10-GR.6-S.3-GLE.1-EO.d.i</w:t>
            </w:r>
            <w:r w:rsidRPr="00A61A07">
              <w:rPr>
                <w:rFonts w:asciiTheme="minorHAnsi" w:hAnsiTheme="minorHAnsi"/>
                <w:sz w:val="20"/>
                <w:szCs w:val="20"/>
              </w:rPr>
              <w:t>)</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is the “lower quartile” like a median of the lower half a data set?</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is the “upper quartile” like a media</w:t>
            </w:r>
            <w:r w:rsidR="00D76CE7">
              <w:rPr>
                <w:rFonts w:asciiTheme="minorHAnsi" w:hAnsiTheme="minorHAnsi"/>
                <w:sz w:val="20"/>
                <w:szCs w:val="20"/>
              </w:rPr>
              <w:t>n of the upper half a data set?</w:t>
            </w:r>
          </w:p>
        </w:tc>
        <w:tc>
          <w:tcPr>
            <w:tcW w:w="4905"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does the interquartile range provide a measure of variability that is based on the median?</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How is a box plot representation of data similar/different from a histogram?</w:t>
            </w:r>
          </w:p>
        </w:tc>
      </w:tr>
      <w:tr w:rsidR="00A61A07" w:rsidRPr="00D5423D">
        <w:trPr>
          <w:cantSplit/>
          <w:jc w:val="center"/>
        </w:trPr>
        <w:tc>
          <w:tcPr>
            <w:tcW w:w="4976" w:type="dxa"/>
            <w:shd w:val="clear" w:color="auto" w:fill="auto"/>
            <w:tcMar>
              <w:top w:w="115" w:type="dxa"/>
              <w:left w:w="115" w:type="dxa"/>
              <w:bottom w:w="115" w:type="dxa"/>
              <w:right w:w="115" w:type="dxa"/>
            </w:tcMar>
          </w:tcPr>
          <w:p w:rsidR="00A61A07" w:rsidRPr="00A61A07" w:rsidRDefault="00A61A07" w:rsidP="00EE65AB">
            <w:pPr>
              <w:ind w:left="0" w:firstLine="0"/>
              <w:rPr>
                <w:rFonts w:asciiTheme="minorHAnsi" w:hAnsiTheme="minorHAnsi"/>
                <w:sz w:val="20"/>
                <w:szCs w:val="20"/>
              </w:rPr>
            </w:pPr>
            <w:r w:rsidRPr="00A61A07">
              <w:rPr>
                <w:rFonts w:asciiTheme="minorHAnsi" w:hAnsiTheme="minorHAnsi"/>
                <w:sz w:val="20"/>
                <w:szCs w:val="20"/>
              </w:rPr>
              <w:t>Meaningfully interpreting data and avoiding errors in interpretation requires an analysis of the attributes measured, methods of measurement, measurement units, and the number of measurements/observations. (</w:t>
            </w:r>
            <w:r w:rsidR="00D76CE7">
              <w:rPr>
                <w:rFonts w:asciiTheme="minorHAnsi" w:hAnsiTheme="minorHAnsi"/>
                <w:sz w:val="20"/>
                <w:szCs w:val="20"/>
              </w:rPr>
              <w:t>MA10-GR.6-S.3-GLE.1-EO.d.ii.1, d.ii.2, d.ii.3, d.ii.4)</w:t>
            </w:r>
          </w:p>
        </w:tc>
        <w:tc>
          <w:tcPr>
            <w:tcW w:w="4832"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Which types of data displays allow you to determine the number of observations in a data set?</w:t>
            </w:r>
          </w:p>
        </w:tc>
        <w:tc>
          <w:tcPr>
            <w:tcW w:w="4905" w:type="dxa"/>
            <w:shd w:val="clear" w:color="auto" w:fill="auto"/>
          </w:tcPr>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 xml:space="preserve">Why is it important to ensure attributes are measured with the same units and under the same conditions? </w:t>
            </w:r>
          </w:p>
          <w:p w:rsidR="00A61A07" w:rsidRPr="00A61A07" w:rsidRDefault="00A61A07" w:rsidP="00EE65AB">
            <w:pPr>
              <w:ind w:left="262" w:hangingChars="131" w:hanging="262"/>
              <w:rPr>
                <w:rFonts w:asciiTheme="minorHAnsi" w:hAnsiTheme="minorHAnsi"/>
                <w:sz w:val="20"/>
                <w:szCs w:val="20"/>
              </w:rPr>
            </w:pPr>
            <w:r w:rsidRPr="00A61A07">
              <w:rPr>
                <w:rFonts w:asciiTheme="minorHAnsi" w:hAnsiTheme="minorHAnsi"/>
                <w:sz w:val="20"/>
                <w:szCs w:val="20"/>
              </w:rPr>
              <w:t>Why is it important to know the number of observations when considering a statistical question?</w:t>
            </w:r>
          </w:p>
        </w:tc>
      </w:tr>
    </w:tbl>
    <w:p w:rsidR="006D01DD" w:rsidRDefault="006D01DD" w:rsidP="00EE65AB">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F20D00" w:rsidRPr="00D5423D" w:rsidTr="00F20D00">
        <w:trPr>
          <w:trHeight w:val="18"/>
          <w:jc w:val="center"/>
        </w:trPr>
        <w:tc>
          <w:tcPr>
            <w:tcW w:w="2947" w:type="dxa"/>
            <w:shd w:val="clear" w:color="auto" w:fill="D9D9D9" w:themeFill="background1" w:themeFillShade="D9"/>
            <w:tcMar>
              <w:top w:w="115" w:type="dxa"/>
              <w:left w:w="115" w:type="dxa"/>
              <w:bottom w:w="115" w:type="dxa"/>
              <w:right w:w="115" w:type="dxa"/>
            </w:tcMar>
          </w:tcPr>
          <w:p w:rsidR="00F20D00" w:rsidRDefault="00F20D00" w:rsidP="00660D46">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F20D00" w:rsidRPr="00CE4D6B" w:rsidRDefault="00F20D00" w:rsidP="00660D46">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766" w:type="dxa"/>
            <w:shd w:val="clear" w:color="auto" w:fill="D9D9D9" w:themeFill="background1" w:themeFillShade="D9"/>
          </w:tcPr>
          <w:p w:rsidR="00F20D00" w:rsidRPr="009A4B01" w:rsidRDefault="00C76DCE" w:rsidP="00660D46">
            <w:pPr>
              <w:ind w:left="0" w:firstLine="0"/>
              <w:rPr>
                <w:rFonts w:asciiTheme="minorHAnsi" w:hAnsiTheme="minorHAnsi"/>
                <w:i/>
                <w:sz w:val="20"/>
                <w:szCs w:val="20"/>
              </w:rPr>
            </w:pPr>
            <w:r w:rsidRPr="00C76DCE">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bookmarkStart w:id="0" w:name="_GoBack"/>
            <w:bookmarkEnd w:id="0"/>
          </w:p>
        </w:tc>
      </w:tr>
      <w:tr w:rsidR="006D01DD" w:rsidRPr="00D5423D">
        <w:trPr>
          <w:trHeight w:val="654"/>
          <w:jc w:val="center"/>
        </w:trPr>
        <w:tc>
          <w:tcPr>
            <w:tcW w:w="14713" w:type="dxa"/>
            <w:gridSpan w:val="2"/>
            <w:shd w:val="clear" w:color="auto" w:fill="auto"/>
            <w:tcMar>
              <w:top w:w="115" w:type="dxa"/>
              <w:left w:w="115" w:type="dxa"/>
              <w:bottom w:w="115" w:type="dxa"/>
              <w:right w:w="115" w:type="dxa"/>
            </w:tcMar>
          </w:tcPr>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Recognize a statistical question as one that anticipates variability in the data related to the question and accounts for it in the answers.</w:t>
            </w:r>
            <w:r w:rsidR="00D76CE7">
              <w:rPr>
                <w:rFonts w:asciiTheme="minorHAnsi" w:hAnsiTheme="minorHAnsi"/>
                <w:sz w:val="20"/>
                <w:szCs w:val="20"/>
              </w:rPr>
              <w:t xml:space="preserve"> (MA10-GR.6-S.3-GLE.1-EO.a)</w:t>
            </w:r>
          </w:p>
          <w:p w:rsidR="00C87D55"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Recognize that a measure of center for a numerical data set summarizes all of its values with a single number, while a measure of variation describes how its values vary with a single number. (</w:t>
            </w:r>
            <w:r w:rsidR="00D76CE7">
              <w:rPr>
                <w:rFonts w:asciiTheme="minorHAnsi" w:hAnsiTheme="minorHAnsi"/>
                <w:sz w:val="20"/>
                <w:szCs w:val="20"/>
              </w:rPr>
              <w:t>MA10-GR.6-S.3-GLE.1-EO.c)</w:t>
            </w:r>
          </w:p>
          <w:p w:rsidR="00A61A07" w:rsidRPr="00C87D55" w:rsidRDefault="00C87D55" w:rsidP="00EE65AB">
            <w:pPr>
              <w:pStyle w:val="ListParagraph"/>
              <w:numPr>
                <w:ilvl w:val="0"/>
                <w:numId w:val="2"/>
              </w:numPr>
              <w:spacing w:after="0" w:line="240" w:lineRule="auto"/>
              <w:contextualSpacing w:val="0"/>
              <w:rPr>
                <w:rFonts w:asciiTheme="minorHAnsi" w:hAnsiTheme="minorHAnsi"/>
                <w:sz w:val="20"/>
                <w:szCs w:val="20"/>
              </w:rPr>
            </w:pPr>
            <w:r w:rsidRPr="00C87D55">
              <w:rPr>
                <w:rFonts w:asciiTheme="minorHAnsi" w:hAnsiTheme="minorHAnsi"/>
                <w:sz w:val="20"/>
                <w:szCs w:val="20"/>
              </w:rPr>
              <w:t>Understand a set of data collected to answer a statistical question has a distribution which can be described by its ce</w:t>
            </w:r>
            <w:r>
              <w:rPr>
                <w:rFonts w:asciiTheme="minorHAnsi" w:hAnsiTheme="minorHAnsi"/>
                <w:sz w:val="20"/>
                <w:szCs w:val="20"/>
              </w:rPr>
              <w:t xml:space="preserve">nter, spread, and overall shape </w:t>
            </w:r>
            <w:r w:rsidRPr="00A61A07">
              <w:rPr>
                <w:rFonts w:asciiTheme="minorHAnsi" w:hAnsiTheme="minorHAnsi"/>
                <w:sz w:val="20"/>
                <w:szCs w:val="20"/>
              </w:rPr>
              <w:t>(</w:t>
            </w:r>
            <w:r>
              <w:rPr>
                <w:rFonts w:asciiTheme="minorHAnsi" w:hAnsiTheme="minorHAnsi"/>
                <w:sz w:val="20"/>
                <w:szCs w:val="20"/>
              </w:rPr>
              <w:t>MA10-GR.6-S.3-GLE.1-EO.b)</w:t>
            </w:r>
          </w:p>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Display numerical data in plots on a number line, including dot plots, histograms, and box plots. (</w:t>
            </w:r>
            <w:r w:rsidR="00D76CE7">
              <w:rPr>
                <w:rFonts w:asciiTheme="minorHAnsi" w:hAnsiTheme="minorHAnsi"/>
                <w:sz w:val="20"/>
                <w:szCs w:val="20"/>
              </w:rPr>
              <w:t>MA10-GR.6-S.3-GLE.1-EO.d.i)</w:t>
            </w:r>
          </w:p>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Summarize numerical data sets in relation to their context, such as by</w:t>
            </w:r>
          </w:p>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Reportin</w:t>
            </w:r>
            <w:r w:rsidR="00D76CE7">
              <w:rPr>
                <w:rFonts w:asciiTheme="minorHAnsi" w:hAnsiTheme="minorHAnsi"/>
                <w:sz w:val="20"/>
                <w:szCs w:val="20"/>
              </w:rPr>
              <w:t>g the number of observations. (MA10-GR.6-S.3-GLE.1-EO.d.ii.1)</w:t>
            </w:r>
          </w:p>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Describing the nature of the attribute under investigation, including how it was measured and its units of measurement. (</w:t>
            </w:r>
            <w:r w:rsidR="00D76CE7">
              <w:rPr>
                <w:rFonts w:asciiTheme="minorHAnsi" w:hAnsiTheme="minorHAnsi"/>
                <w:sz w:val="20"/>
                <w:szCs w:val="20"/>
              </w:rPr>
              <w:t>MA10-GR.6-S.3-GLE.1-EO.d.ii.2)</w:t>
            </w:r>
          </w:p>
          <w:p w:rsidR="00A61A07" w:rsidRPr="00A61A07"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 (</w:t>
            </w:r>
            <w:r w:rsidR="00D76CE7">
              <w:rPr>
                <w:rFonts w:asciiTheme="minorHAnsi" w:hAnsiTheme="minorHAnsi"/>
                <w:sz w:val="20"/>
                <w:szCs w:val="20"/>
              </w:rPr>
              <w:t>MA10-GR.6-S.3-GLE.1-EO.d.ii.3)</w:t>
            </w:r>
          </w:p>
          <w:p w:rsidR="006D01DD" w:rsidRPr="00D5423D" w:rsidRDefault="00A61A07" w:rsidP="00EE65AB">
            <w:pPr>
              <w:pStyle w:val="ListParagraph"/>
              <w:numPr>
                <w:ilvl w:val="0"/>
                <w:numId w:val="2"/>
              </w:numPr>
              <w:spacing w:after="0" w:line="240" w:lineRule="auto"/>
              <w:contextualSpacing w:val="0"/>
              <w:rPr>
                <w:rFonts w:asciiTheme="minorHAnsi" w:hAnsiTheme="minorHAnsi"/>
                <w:sz w:val="20"/>
                <w:szCs w:val="20"/>
              </w:rPr>
            </w:pPr>
            <w:r w:rsidRPr="00A61A07">
              <w:rPr>
                <w:rFonts w:asciiTheme="minorHAnsi" w:hAnsiTheme="minorHAnsi"/>
                <w:sz w:val="20"/>
                <w:szCs w:val="20"/>
              </w:rPr>
              <w:t>Relating the choice of measures of center and variability to the shape of the data distribution and the context in which the data were gathered. (</w:t>
            </w:r>
            <w:r w:rsidR="00D76CE7">
              <w:rPr>
                <w:rFonts w:asciiTheme="minorHAnsi" w:hAnsiTheme="minorHAnsi"/>
                <w:sz w:val="20"/>
                <w:szCs w:val="20"/>
              </w:rPr>
              <w:t>MA10-GR.6-S.3-GLE.1-EO.d.ii.4)</w:t>
            </w:r>
          </w:p>
        </w:tc>
      </w:tr>
    </w:tbl>
    <w:p w:rsidR="006D01DD" w:rsidRPr="00D5423D" w:rsidRDefault="006D01DD" w:rsidP="00EE65AB"/>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EE65A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EE65A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A61A07" w:rsidP="00EE65AB">
            <w:pPr>
              <w:ind w:left="0" w:firstLine="0"/>
              <w:rPr>
                <w:rFonts w:asciiTheme="minorHAnsi" w:hAnsiTheme="minorHAnsi"/>
                <w:i/>
                <w:sz w:val="20"/>
                <w:szCs w:val="20"/>
              </w:rPr>
            </w:pPr>
            <w:r w:rsidRPr="00A61A07">
              <w:rPr>
                <w:rFonts w:asciiTheme="minorHAnsi" w:hAnsiTheme="minorHAnsi"/>
                <w:i/>
                <w:sz w:val="20"/>
                <w:szCs w:val="20"/>
              </w:rPr>
              <w:t>If I add a data point below the mean it will lower the mean but the median may also lower but it could also stay the same if the median is a data point and there are several data points of that value.</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A61A07" w:rsidP="00EE65AB">
            <w:pPr>
              <w:ind w:left="0" w:firstLine="0"/>
              <w:rPr>
                <w:rFonts w:asciiTheme="minorHAnsi" w:hAnsiTheme="minorHAnsi"/>
                <w:sz w:val="20"/>
                <w:szCs w:val="20"/>
              </w:rPr>
            </w:pPr>
            <w:r w:rsidRPr="00A61A07">
              <w:rPr>
                <w:rFonts w:asciiTheme="minorHAnsi" w:hAnsiTheme="minorHAnsi"/>
                <w:sz w:val="20"/>
                <w:szCs w:val="20"/>
              </w:rPr>
              <w:t>data, data collection, average, distribution, spread, overall shape, visual displays, graphs, fair share, typicality, balance point, interpret, attributes, measurement, display, summarize,</w:t>
            </w:r>
          </w:p>
        </w:tc>
      </w:tr>
      <w:tr w:rsidR="006D01DD" w:rsidRPr="00D5423D">
        <w:trPr>
          <w:trHeight w:val="653"/>
          <w:jc w:val="center"/>
        </w:trPr>
        <w:tc>
          <w:tcPr>
            <w:tcW w:w="2227" w:type="dxa"/>
            <w:shd w:val="clear" w:color="auto" w:fill="D9D9D9" w:themeFill="background1" w:themeFillShade="D9"/>
          </w:tcPr>
          <w:p w:rsidR="006D01DD" w:rsidRPr="00D5423D" w:rsidRDefault="006D01DD" w:rsidP="00EE65A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A61A07" w:rsidP="00EE65AB">
            <w:pPr>
              <w:ind w:left="0" w:firstLine="0"/>
              <w:rPr>
                <w:rFonts w:asciiTheme="minorHAnsi" w:hAnsiTheme="minorHAnsi"/>
                <w:sz w:val="20"/>
                <w:szCs w:val="20"/>
              </w:rPr>
            </w:pPr>
            <w:r w:rsidRPr="00A61A07">
              <w:rPr>
                <w:rFonts w:asciiTheme="minorHAnsi" w:hAnsiTheme="minorHAnsi"/>
                <w:sz w:val="20"/>
                <w:szCs w:val="20"/>
              </w:rPr>
              <w:t xml:space="preserve">statistical question, measures of center (mean, median), measures of variability (interquartile range, mean absolute deviation), number lines, dot plots, histograms, box plots, </w:t>
            </w:r>
            <w:proofErr w:type="spellStart"/>
            <w:r w:rsidRPr="00A61A07">
              <w:rPr>
                <w:rFonts w:asciiTheme="minorHAnsi" w:hAnsiTheme="minorHAnsi"/>
                <w:sz w:val="20"/>
                <w:szCs w:val="20"/>
              </w:rPr>
              <w:t>equipartition</w:t>
            </w:r>
            <w:proofErr w:type="spellEnd"/>
            <w:r w:rsidRPr="00A61A07">
              <w:rPr>
                <w:rFonts w:asciiTheme="minorHAnsi" w:hAnsiTheme="minorHAnsi"/>
                <w:sz w:val="20"/>
                <w:szCs w:val="20"/>
              </w:rPr>
              <w:t>, absolute value, range, outliers, units,</w:t>
            </w:r>
          </w:p>
        </w:tc>
      </w:tr>
    </w:tbl>
    <w:p w:rsidR="006D01DD" w:rsidRDefault="006D01DD" w:rsidP="00EE65AB">
      <w:pPr>
        <w:ind w:left="0" w:firstLine="0"/>
        <w:rPr>
          <w:rFonts w:asciiTheme="minorHAnsi" w:hAnsiTheme="minorHAnsi"/>
          <w:b/>
          <w:sz w:val="20"/>
          <w:szCs w:val="20"/>
        </w:rPr>
      </w:pPr>
    </w:p>
    <w:sectPr w:rsidR="006D01DD" w:rsidSect="00F656DB">
      <w:headerReference w:type="even" r:id="rId16"/>
      <w:headerReference w:type="default" r:id="rId17"/>
      <w:footerReference w:type="even" r:id="rId18"/>
      <w:headerReference w:type="first" r:id="rId19"/>
      <w:footerReference w:type="first" r:id="rId2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81" w:rsidRDefault="00FC4C81" w:rsidP="00F36A58">
      <w:r>
        <w:separator/>
      </w:r>
    </w:p>
  </w:endnote>
  <w:endnote w:type="continuationSeparator" w:id="0">
    <w:p w:rsidR="00FC4C81" w:rsidRDefault="00FC4C81"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83" w:rsidRDefault="00742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Pr="001A50CB" w:rsidRDefault="00FC4C81" w:rsidP="00DF60E5">
    <w:pPr>
      <w:pStyle w:val="Footer"/>
      <w:rPr>
        <w:sz w:val="16"/>
        <w:szCs w:val="16"/>
      </w:rPr>
    </w:pPr>
    <w:r w:rsidRPr="001A50CB">
      <w:rPr>
        <w:sz w:val="16"/>
        <w:szCs w:val="16"/>
      </w:rPr>
      <w:t xml:space="preserve">Authors of the Sample: </w:t>
    </w:r>
    <w:r>
      <w:rPr>
        <w:sz w:val="16"/>
        <w:szCs w:val="16"/>
      </w:rPr>
      <w:t>Sara Gust (Sangre De Cristo RE-22J); Shirley Martinson (Thompson R-2J), Crystal Schmidt (Otis R3)</w:t>
    </w:r>
  </w:p>
  <w:p w:rsidR="00FC4C81" w:rsidRPr="001A50CB" w:rsidRDefault="00FC4C81" w:rsidP="00A86B29">
    <w:pPr>
      <w:rPr>
        <w:sz w:val="16"/>
        <w:szCs w:val="16"/>
      </w:rPr>
    </w:pPr>
    <w:r>
      <w:rPr>
        <w:sz w:val="16"/>
        <w:szCs w:val="16"/>
      </w:rPr>
      <w:t>6</w:t>
    </w:r>
    <w:r w:rsidRPr="003541E4">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00742D83">
      <w:rPr>
        <w:sz w:val="16"/>
        <w:szCs w:val="16"/>
      </w:rPr>
      <w:t>February 15</w:t>
    </w:r>
    <w:r w:rsidRPr="001A50CB">
      <w:rPr>
        <w:sz w:val="16"/>
        <w:szCs w:val="16"/>
      </w:rPr>
      <w:t>,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360AA6" w:rsidRPr="001A50CB">
          <w:rPr>
            <w:sz w:val="16"/>
            <w:szCs w:val="16"/>
          </w:rPr>
          <w:fldChar w:fldCharType="begin"/>
        </w:r>
        <w:r w:rsidRPr="001A50CB">
          <w:rPr>
            <w:sz w:val="16"/>
            <w:szCs w:val="16"/>
          </w:rPr>
          <w:instrText xml:space="preserve"> PAGE </w:instrText>
        </w:r>
        <w:r w:rsidR="00360AA6" w:rsidRPr="001A50CB">
          <w:rPr>
            <w:sz w:val="16"/>
            <w:szCs w:val="16"/>
          </w:rPr>
          <w:fldChar w:fldCharType="separate"/>
        </w:r>
        <w:r w:rsidR="00C76DCE">
          <w:rPr>
            <w:noProof/>
            <w:sz w:val="16"/>
            <w:szCs w:val="16"/>
          </w:rPr>
          <w:t>15</w:t>
        </w:r>
        <w:r w:rsidR="00360AA6" w:rsidRPr="001A50CB">
          <w:rPr>
            <w:sz w:val="16"/>
            <w:szCs w:val="16"/>
          </w:rPr>
          <w:fldChar w:fldCharType="end"/>
        </w:r>
        <w:r w:rsidRPr="001A50CB">
          <w:rPr>
            <w:sz w:val="16"/>
            <w:szCs w:val="16"/>
          </w:rPr>
          <w:t xml:space="preserve"> of </w:t>
        </w:r>
        <w:r w:rsidR="00360AA6" w:rsidRPr="001A50CB">
          <w:rPr>
            <w:sz w:val="16"/>
            <w:szCs w:val="16"/>
          </w:rPr>
          <w:fldChar w:fldCharType="begin"/>
        </w:r>
        <w:r w:rsidRPr="001A50CB">
          <w:rPr>
            <w:sz w:val="16"/>
            <w:szCs w:val="16"/>
          </w:rPr>
          <w:instrText xml:space="preserve"> NUMPAGES  </w:instrText>
        </w:r>
        <w:r w:rsidR="00360AA6" w:rsidRPr="001A50CB">
          <w:rPr>
            <w:sz w:val="16"/>
            <w:szCs w:val="16"/>
          </w:rPr>
          <w:fldChar w:fldCharType="separate"/>
        </w:r>
        <w:r w:rsidR="00C76DCE">
          <w:rPr>
            <w:noProof/>
            <w:sz w:val="16"/>
            <w:szCs w:val="16"/>
          </w:rPr>
          <w:t>15</w:t>
        </w:r>
        <w:r w:rsidR="00360AA6"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83" w:rsidRDefault="00742D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Default="00FC4C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Default="00FC4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81" w:rsidRDefault="00FC4C81" w:rsidP="00F36A58">
      <w:r>
        <w:separator/>
      </w:r>
    </w:p>
  </w:footnote>
  <w:footnote w:type="continuationSeparator" w:id="0">
    <w:p w:rsidR="00FC4C81" w:rsidRDefault="00FC4C81"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83" w:rsidRDefault="00742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Pr="00D5423D" w:rsidRDefault="00FC4C81" w:rsidP="00161145">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FC4C81" w:rsidRDefault="00FC4C81" w:rsidP="00161145">
    <w:pPr>
      <w:ind w:left="0"/>
      <w:jc w:val="center"/>
    </w:pPr>
    <w:r>
      <w:rPr>
        <w:rFonts w:asciiTheme="minorHAnsi" w:hAnsiTheme="minorHAnsi"/>
        <w:b/>
        <w:sz w:val="20"/>
        <w:szCs w:val="20"/>
      </w:rPr>
      <w:t>Planning f</w:t>
    </w:r>
    <w:r w:rsidRPr="00D5423D">
      <w:rPr>
        <w:rFonts w:asciiTheme="minorHAnsi" w:hAnsiTheme="minorHAnsi"/>
        <w:b/>
        <w:sz w:val="20"/>
        <w:szCs w:val="20"/>
      </w:rPr>
      <w:t xml:space="preserve">or </w:t>
    </w:r>
    <w:r>
      <w:rPr>
        <w:rFonts w:asciiTheme="minorHAnsi" w:hAnsiTheme="minorHAnsi"/>
        <w:b/>
        <w:sz w:val="20"/>
        <w:szCs w:val="20"/>
      </w:rPr>
      <w:t>6</w:t>
    </w:r>
    <w:r w:rsidRPr="003541E4">
      <w:rPr>
        <w:rFonts w:asciiTheme="minorHAnsi" w:hAnsiTheme="minorHAnsi"/>
        <w:b/>
        <w:sz w:val="20"/>
        <w:szCs w:val="20"/>
        <w:vertAlign w:val="superscript"/>
      </w:rPr>
      <w:t>th</w:t>
    </w:r>
    <w:r>
      <w:rPr>
        <w:rFonts w:asciiTheme="minorHAnsi" w:hAnsiTheme="minorHAnsi"/>
        <w:b/>
        <w:sz w:val="20"/>
        <w:szCs w:val="20"/>
      </w:rPr>
      <w:t xml:space="preserve"> Grade Mathematics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83" w:rsidRDefault="00742D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Default="00FC4C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Pr="00304C52" w:rsidRDefault="00FC4C81"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FC4C81" w:rsidRPr="00F36A58" w:rsidRDefault="00FC4C81" w:rsidP="00F37360">
    <w:pPr>
      <w:ind w:left="0" w:firstLine="0"/>
      <w:jc w:val="center"/>
      <w:rPr>
        <w:b/>
        <w:sz w:val="20"/>
        <w:szCs w:val="20"/>
      </w:rPr>
    </w:pPr>
    <w:r>
      <w:rPr>
        <w:rFonts w:asciiTheme="minorHAnsi" w:hAnsiTheme="minorHAnsi"/>
        <w:b/>
        <w:sz w:val="20"/>
        <w:szCs w:val="20"/>
      </w:rPr>
      <w:t>Unit Planning for 6</w:t>
    </w:r>
    <w:r w:rsidRPr="003541E4">
      <w:rPr>
        <w:rFonts w:asciiTheme="minorHAnsi" w:hAnsiTheme="minorHAnsi"/>
        <w:b/>
        <w:sz w:val="20"/>
        <w:szCs w:val="20"/>
        <w:vertAlign w:val="superscript"/>
      </w:rPr>
      <w:t>th</w:t>
    </w:r>
    <w:r>
      <w:rPr>
        <w:rFonts w:asciiTheme="minorHAnsi" w:hAnsiTheme="minorHAnsi"/>
        <w:b/>
        <w:sz w:val="20"/>
        <w:szCs w:val="20"/>
      </w:rPr>
      <w:t xml:space="preserve"> Grade Mathematics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1" w:rsidRDefault="00FC4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C3CFD"/>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63D04"/>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7158E8"/>
    <w:multiLevelType w:val="hybridMultilevel"/>
    <w:tmpl w:val="9E44FFCC"/>
    <w:lvl w:ilvl="0" w:tplc="C7CC6656">
      <w:start w:val="1"/>
      <w:numFmt w:val="decimal"/>
      <w:lvlText w:val="%1."/>
      <w:lvlJc w:val="left"/>
      <w:pPr>
        <w:ind w:left="720" w:hanging="360"/>
      </w:pPr>
      <w:rPr>
        <w:rFonts w:asciiTheme="minorHAnsi" w:hAnsi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333066"/>
    <w:multiLevelType w:val="hybridMultilevel"/>
    <w:tmpl w:val="C4963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402262"/>
    <w:multiLevelType w:val="hybridMultilevel"/>
    <w:tmpl w:val="61E89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42D0D"/>
    <w:multiLevelType w:val="hybridMultilevel"/>
    <w:tmpl w:val="61E8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3"/>
  </w:num>
  <w:num w:numId="5">
    <w:abstractNumId w:val="4"/>
  </w:num>
  <w:num w:numId="6">
    <w:abstractNumId w:val="7"/>
  </w:num>
  <w:num w:numId="7">
    <w:abstractNumId w:val="8"/>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oNotTrackMov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E3E"/>
    <w:rsid w:val="0000149A"/>
    <w:rsid w:val="000063C0"/>
    <w:rsid w:val="00016F99"/>
    <w:rsid w:val="00031AF3"/>
    <w:rsid w:val="000470FE"/>
    <w:rsid w:val="000529DD"/>
    <w:rsid w:val="000645DB"/>
    <w:rsid w:val="00065679"/>
    <w:rsid w:val="00065DD3"/>
    <w:rsid w:val="000728AC"/>
    <w:rsid w:val="00077BA1"/>
    <w:rsid w:val="000910A8"/>
    <w:rsid w:val="000910E2"/>
    <w:rsid w:val="00091E67"/>
    <w:rsid w:val="000B2D43"/>
    <w:rsid w:val="000B3191"/>
    <w:rsid w:val="000D089A"/>
    <w:rsid w:val="000D2207"/>
    <w:rsid w:val="000D2958"/>
    <w:rsid w:val="000E54AC"/>
    <w:rsid w:val="000E5C9B"/>
    <w:rsid w:val="000E74E5"/>
    <w:rsid w:val="000E7E98"/>
    <w:rsid w:val="000F51A6"/>
    <w:rsid w:val="000F56D7"/>
    <w:rsid w:val="00112135"/>
    <w:rsid w:val="0011270D"/>
    <w:rsid w:val="00122021"/>
    <w:rsid w:val="00125E85"/>
    <w:rsid w:val="001311E9"/>
    <w:rsid w:val="001364D9"/>
    <w:rsid w:val="0013710B"/>
    <w:rsid w:val="00142492"/>
    <w:rsid w:val="00144939"/>
    <w:rsid w:val="0014751D"/>
    <w:rsid w:val="00153510"/>
    <w:rsid w:val="00161145"/>
    <w:rsid w:val="001646D2"/>
    <w:rsid w:val="00166B27"/>
    <w:rsid w:val="00167860"/>
    <w:rsid w:val="001749E8"/>
    <w:rsid w:val="001951E1"/>
    <w:rsid w:val="00197CB0"/>
    <w:rsid w:val="001A3279"/>
    <w:rsid w:val="001A50CB"/>
    <w:rsid w:val="001B5F07"/>
    <w:rsid w:val="001B6E31"/>
    <w:rsid w:val="001C53AD"/>
    <w:rsid w:val="001D01C0"/>
    <w:rsid w:val="001E64E5"/>
    <w:rsid w:val="001F5B7D"/>
    <w:rsid w:val="0020176D"/>
    <w:rsid w:val="00230248"/>
    <w:rsid w:val="002404E2"/>
    <w:rsid w:val="00245712"/>
    <w:rsid w:val="0025049C"/>
    <w:rsid w:val="00254293"/>
    <w:rsid w:val="00255AB1"/>
    <w:rsid w:val="002633A6"/>
    <w:rsid w:val="00263B4F"/>
    <w:rsid w:val="002713D7"/>
    <w:rsid w:val="002813AD"/>
    <w:rsid w:val="00281B05"/>
    <w:rsid w:val="0028514C"/>
    <w:rsid w:val="002866F5"/>
    <w:rsid w:val="0029284A"/>
    <w:rsid w:val="00293AB6"/>
    <w:rsid w:val="00294C5D"/>
    <w:rsid w:val="002A582B"/>
    <w:rsid w:val="002A6B2E"/>
    <w:rsid w:val="002B422F"/>
    <w:rsid w:val="002B54B0"/>
    <w:rsid w:val="002C424E"/>
    <w:rsid w:val="002C5D8B"/>
    <w:rsid w:val="002C75C4"/>
    <w:rsid w:val="002D49D1"/>
    <w:rsid w:val="002D4B80"/>
    <w:rsid w:val="002E7E78"/>
    <w:rsid w:val="002F378F"/>
    <w:rsid w:val="003011E5"/>
    <w:rsid w:val="00304C52"/>
    <w:rsid w:val="003117E8"/>
    <w:rsid w:val="00316CF9"/>
    <w:rsid w:val="00317C33"/>
    <w:rsid w:val="00322B29"/>
    <w:rsid w:val="003372B0"/>
    <w:rsid w:val="00343F7B"/>
    <w:rsid w:val="00344A93"/>
    <w:rsid w:val="003458BA"/>
    <w:rsid w:val="00347243"/>
    <w:rsid w:val="003541E4"/>
    <w:rsid w:val="003564E3"/>
    <w:rsid w:val="00357799"/>
    <w:rsid w:val="00360AA6"/>
    <w:rsid w:val="00367A30"/>
    <w:rsid w:val="0037498B"/>
    <w:rsid w:val="0038584C"/>
    <w:rsid w:val="0039211E"/>
    <w:rsid w:val="00397B7D"/>
    <w:rsid w:val="003A66C1"/>
    <w:rsid w:val="003B136A"/>
    <w:rsid w:val="003B1E12"/>
    <w:rsid w:val="003B2329"/>
    <w:rsid w:val="003B44B4"/>
    <w:rsid w:val="003C177D"/>
    <w:rsid w:val="003C73B8"/>
    <w:rsid w:val="003C7B19"/>
    <w:rsid w:val="003D4108"/>
    <w:rsid w:val="003D7844"/>
    <w:rsid w:val="003E1824"/>
    <w:rsid w:val="003E77B3"/>
    <w:rsid w:val="003F2D8C"/>
    <w:rsid w:val="003F7610"/>
    <w:rsid w:val="00414894"/>
    <w:rsid w:val="00434551"/>
    <w:rsid w:val="00435C7A"/>
    <w:rsid w:val="004431FE"/>
    <w:rsid w:val="00445A09"/>
    <w:rsid w:val="00455ED5"/>
    <w:rsid w:val="00456D71"/>
    <w:rsid w:val="00465E50"/>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2F42"/>
    <w:rsid w:val="004E523E"/>
    <w:rsid w:val="004E72A7"/>
    <w:rsid w:val="004F0CBF"/>
    <w:rsid w:val="00513672"/>
    <w:rsid w:val="0051577B"/>
    <w:rsid w:val="005231F6"/>
    <w:rsid w:val="00530230"/>
    <w:rsid w:val="00535B95"/>
    <w:rsid w:val="00545D3C"/>
    <w:rsid w:val="00547B0E"/>
    <w:rsid w:val="0055103E"/>
    <w:rsid w:val="00552719"/>
    <w:rsid w:val="00556168"/>
    <w:rsid w:val="005637AE"/>
    <w:rsid w:val="00566C95"/>
    <w:rsid w:val="005754A3"/>
    <w:rsid w:val="005766AF"/>
    <w:rsid w:val="005941C6"/>
    <w:rsid w:val="005C15C4"/>
    <w:rsid w:val="005C35AC"/>
    <w:rsid w:val="005D1FB6"/>
    <w:rsid w:val="005D5D73"/>
    <w:rsid w:val="0060108E"/>
    <w:rsid w:val="00603303"/>
    <w:rsid w:val="006034D4"/>
    <w:rsid w:val="0060634D"/>
    <w:rsid w:val="00614232"/>
    <w:rsid w:val="00614424"/>
    <w:rsid w:val="006160F7"/>
    <w:rsid w:val="006207DE"/>
    <w:rsid w:val="00621ADB"/>
    <w:rsid w:val="00626571"/>
    <w:rsid w:val="00630793"/>
    <w:rsid w:val="0063593C"/>
    <w:rsid w:val="00636511"/>
    <w:rsid w:val="00637830"/>
    <w:rsid w:val="00651FCD"/>
    <w:rsid w:val="0065336C"/>
    <w:rsid w:val="006560F3"/>
    <w:rsid w:val="006607A2"/>
    <w:rsid w:val="00661C13"/>
    <w:rsid w:val="006741FE"/>
    <w:rsid w:val="00695537"/>
    <w:rsid w:val="00695A9C"/>
    <w:rsid w:val="006A28F1"/>
    <w:rsid w:val="006A50C7"/>
    <w:rsid w:val="006B774C"/>
    <w:rsid w:val="006C3591"/>
    <w:rsid w:val="006C75EE"/>
    <w:rsid w:val="006D01DD"/>
    <w:rsid w:val="006D1BCA"/>
    <w:rsid w:val="006E0EC1"/>
    <w:rsid w:val="006E6321"/>
    <w:rsid w:val="006E6F82"/>
    <w:rsid w:val="006F4A4A"/>
    <w:rsid w:val="007369C2"/>
    <w:rsid w:val="00741EE4"/>
    <w:rsid w:val="00742D83"/>
    <w:rsid w:val="007467C3"/>
    <w:rsid w:val="0075471B"/>
    <w:rsid w:val="0075481B"/>
    <w:rsid w:val="0076416B"/>
    <w:rsid w:val="007700F4"/>
    <w:rsid w:val="00773B18"/>
    <w:rsid w:val="00784893"/>
    <w:rsid w:val="0079307C"/>
    <w:rsid w:val="00796FBD"/>
    <w:rsid w:val="007A1106"/>
    <w:rsid w:val="007A18FD"/>
    <w:rsid w:val="007A2059"/>
    <w:rsid w:val="007A6536"/>
    <w:rsid w:val="007C46AC"/>
    <w:rsid w:val="007D3448"/>
    <w:rsid w:val="007E1612"/>
    <w:rsid w:val="007E4900"/>
    <w:rsid w:val="007E4A8E"/>
    <w:rsid w:val="007F0FF0"/>
    <w:rsid w:val="00801B61"/>
    <w:rsid w:val="00802BF6"/>
    <w:rsid w:val="00833158"/>
    <w:rsid w:val="00841CF2"/>
    <w:rsid w:val="008436E0"/>
    <w:rsid w:val="00856AAB"/>
    <w:rsid w:val="00856C5F"/>
    <w:rsid w:val="00857A78"/>
    <w:rsid w:val="00861571"/>
    <w:rsid w:val="00863ABF"/>
    <w:rsid w:val="00864BF1"/>
    <w:rsid w:val="0086657F"/>
    <w:rsid w:val="00875EC3"/>
    <w:rsid w:val="0088207E"/>
    <w:rsid w:val="008851AC"/>
    <w:rsid w:val="00896F55"/>
    <w:rsid w:val="008A1146"/>
    <w:rsid w:val="008A127A"/>
    <w:rsid w:val="008A17E9"/>
    <w:rsid w:val="008A35F1"/>
    <w:rsid w:val="008A4F5E"/>
    <w:rsid w:val="008A648B"/>
    <w:rsid w:val="008B2FDF"/>
    <w:rsid w:val="008B3544"/>
    <w:rsid w:val="008B3D93"/>
    <w:rsid w:val="008C7E6E"/>
    <w:rsid w:val="008D08BE"/>
    <w:rsid w:val="008E37C3"/>
    <w:rsid w:val="008F0930"/>
    <w:rsid w:val="008F0CBC"/>
    <w:rsid w:val="008F47D5"/>
    <w:rsid w:val="008F5939"/>
    <w:rsid w:val="00901A0E"/>
    <w:rsid w:val="0090444E"/>
    <w:rsid w:val="00926456"/>
    <w:rsid w:val="0093017C"/>
    <w:rsid w:val="009428EE"/>
    <w:rsid w:val="009554DF"/>
    <w:rsid w:val="009573A6"/>
    <w:rsid w:val="00957B4C"/>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2106E"/>
    <w:rsid w:val="00A361EF"/>
    <w:rsid w:val="00A50629"/>
    <w:rsid w:val="00A51271"/>
    <w:rsid w:val="00A6162F"/>
    <w:rsid w:val="00A61A07"/>
    <w:rsid w:val="00A63D7D"/>
    <w:rsid w:val="00A728EC"/>
    <w:rsid w:val="00A7353F"/>
    <w:rsid w:val="00A73914"/>
    <w:rsid w:val="00A74FBF"/>
    <w:rsid w:val="00A758B1"/>
    <w:rsid w:val="00A80EE4"/>
    <w:rsid w:val="00A848C9"/>
    <w:rsid w:val="00A86B29"/>
    <w:rsid w:val="00A91538"/>
    <w:rsid w:val="00A91620"/>
    <w:rsid w:val="00A930E7"/>
    <w:rsid w:val="00A93598"/>
    <w:rsid w:val="00AA2CD5"/>
    <w:rsid w:val="00AB1D95"/>
    <w:rsid w:val="00AC433C"/>
    <w:rsid w:val="00AD5B2E"/>
    <w:rsid w:val="00AE0209"/>
    <w:rsid w:val="00AE0C48"/>
    <w:rsid w:val="00AE6162"/>
    <w:rsid w:val="00AF54E5"/>
    <w:rsid w:val="00B001B5"/>
    <w:rsid w:val="00B008AA"/>
    <w:rsid w:val="00B06133"/>
    <w:rsid w:val="00B1290E"/>
    <w:rsid w:val="00B13ECB"/>
    <w:rsid w:val="00B221B8"/>
    <w:rsid w:val="00B30450"/>
    <w:rsid w:val="00B3131F"/>
    <w:rsid w:val="00B36CB8"/>
    <w:rsid w:val="00B37D7C"/>
    <w:rsid w:val="00B42467"/>
    <w:rsid w:val="00B4742D"/>
    <w:rsid w:val="00B558C8"/>
    <w:rsid w:val="00B64D0A"/>
    <w:rsid w:val="00B95539"/>
    <w:rsid w:val="00B97B47"/>
    <w:rsid w:val="00BA295A"/>
    <w:rsid w:val="00BA3CDE"/>
    <w:rsid w:val="00BA43DD"/>
    <w:rsid w:val="00BA7DF1"/>
    <w:rsid w:val="00BB6826"/>
    <w:rsid w:val="00BD25DB"/>
    <w:rsid w:val="00BE00EE"/>
    <w:rsid w:val="00BE1BD0"/>
    <w:rsid w:val="00BE299A"/>
    <w:rsid w:val="00BE620C"/>
    <w:rsid w:val="00BE7FD9"/>
    <w:rsid w:val="00BF1681"/>
    <w:rsid w:val="00C066AA"/>
    <w:rsid w:val="00C148BA"/>
    <w:rsid w:val="00C17FA4"/>
    <w:rsid w:val="00C24049"/>
    <w:rsid w:val="00C26287"/>
    <w:rsid w:val="00C27622"/>
    <w:rsid w:val="00C3191E"/>
    <w:rsid w:val="00C3549C"/>
    <w:rsid w:val="00C40C25"/>
    <w:rsid w:val="00C40D97"/>
    <w:rsid w:val="00C51B9F"/>
    <w:rsid w:val="00C52DE1"/>
    <w:rsid w:val="00C57256"/>
    <w:rsid w:val="00C57E0F"/>
    <w:rsid w:val="00C61A89"/>
    <w:rsid w:val="00C61B9A"/>
    <w:rsid w:val="00C66E81"/>
    <w:rsid w:val="00C707C4"/>
    <w:rsid w:val="00C76DCE"/>
    <w:rsid w:val="00C8196F"/>
    <w:rsid w:val="00C81D27"/>
    <w:rsid w:val="00C87D55"/>
    <w:rsid w:val="00CA6175"/>
    <w:rsid w:val="00CA7F3C"/>
    <w:rsid w:val="00CB538E"/>
    <w:rsid w:val="00CC5299"/>
    <w:rsid w:val="00CC69BD"/>
    <w:rsid w:val="00CF002C"/>
    <w:rsid w:val="00CF64CC"/>
    <w:rsid w:val="00D00C12"/>
    <w:rsid w:val="00D05289"/>
    <w:rsid w:val="00D22134"/>
    <w:rsid w:val="00D24F86"/>
    <w:rsid w:val="00D27FFA"/>
    <w:rsid w:val="00D31565"/>
    <w:rsid w:val="00D42EE0"/>
    <w:rsid w:val="00D436AC"/>
    <w:rsid w:val="00D4633C"/>
    <w:rsid w:val="00D524C6"/>
    <w:rsid w:val="00D5423D"/>
    <w:rsid w:val="00D61804"/>
    <w:rsid w:val="00D62669"/>
    <w:rsid w:val="00D65BD1"/>
    <w:rsid w:val="00D66B56"/>
    <w:rsid w:val="00D67963"/>
    <w:rsid w:val="00D763A1"/>
    <w:rsid w:val="00D76BD3"/>
    <w:rsid w:val="00D76CE7"/>
    <w:rsid w:val="00D844BE"/>
    <w:rsid w:val="00D94D0F"/>
    <w:rsid w:val="00DA1789"/>
    <w:rsid w:val="00DA39B8"/>
    <w:rsid w:val="00DA4810"/>
    <w:rsid w:val="00DA4C7F"/>
    <w:rsid w:val="00DA58A3"/>
    <w:rsid w:val="00DB2E11"/>
    <w:rsid w:val="00DC7A01"/>
    <w:rsid w:val="00DD007A"/>
    <w:rsid w:val="00DD4FA2"/>
    <w:rsid w:val="00DF064C"/>
    <w:rsid w:val="00DF3791"/>
    <w:rsid w:val="00DF60E5"/>
    <w:rsid w:val="00E00F9E"/>
    <w:rsid w:val="00E165EA"/>
    <w:rsid w:val="00E31B8F"/>
    <w:rsid w:val="00E43474"/>
    <w:rsid w:val="00E53439"/>
    <w:rsid w:val="00E54F07"/>
    <w:rsid w:val="00E63671"/>
    <w:rsid w:val="00E6414D"/>
    <w:rsid w:val="00E65B19"/>
    <w:rsid w:val="00E73183"/>
    <w:rsid w:val="00E762EA"/>
    <w:rsid w:val="00E8078D"/>
    <w:rsid w:val="00E81A7A"/>
    <w:rsid w:val="00E8224F"/>
    <w:rsid w:val="00E85EB0"/>
    <w:rsid w:val="00E93168"/>
    <w:rsid w:val="00EA3DFB"/>
    <w:rsid w:val="00EA706B"/>
    <w:rsid w:val="00EB08AF"/>
    <w:rsid w:val="00EB7EF3"/>
    <w:rsid w:val="00EC54EA"/>
    <w:rsid w:val="00EC5920"/>
    <w:rsid w:val="00EC7CF6"/>
    <w:rsid w:val="00ED224B"/>
    <w:rsid w:val="00ED5544"/>
    <w:rsid w:val="00ED590B"/>
    <w:rsid w:val="00EE2237"/>
    <w:rsid w:val="00EE28DE"/>
    <w:rsid w:val="00EE5699"/>
    <w:rsid w:val="00EE65AB"/>
    <w:rsid w:val="00EE769C"/>
    <w:rsid w:val="00F20D00"/>
    <w:rsid w:val="00F30021"/>
    <w:rsid w:val="00F33AD2"/>
    <w:rsid w:val="00F358FC"/>
    <w:rsid w:val="00F36A58"/>
    <w:rsid w:val="00F37360"/>
    <w:rsid w:val="00F415B6"/>
    <w:rsid w:val="00F423FA"/>
    <w:rsid w:val="00F450ED"/>
    <w:rsid w:val="00F54AF0"/>
    <w:rsid w:val="00F61EDA"/>
    <w:rsid w:val="00F62C0B"/>
    <w:rsid w:val="00F656DB"/>
    <w:rsid w:val="00F70315"/>
    <w:rsid w:val="00F71B84"/>
    <w:rsid w:val="00F726F6"/>
    <w:rsid w:val="00F823DC"/>
    <w:rsid w:val="00F868F3"/>
    <w:rsid w:val="00F90E08"/>
    <w:rsid w:val="00F96838"/>
    <w:rsid w:val="00FA37BB"/>
    <w:rsid w:val="00FA5801"/>
    <w:rsid w:val="00FB09D8"/>
    <w:rsid w:val="00FB1069"/>
    <w:rsid w:val="00FB486C"/>
    <w:rsid w:val="00FC1F65"/>
    <w:rsid w:val="00FC4C81"/>
    <w:rsid w:val="00FD3AC4"/>
    <w:rsid w:val="00FE1CCC"/>
    <w:rsid w:val="00FE2008"/>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ind w:left="360"/>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D09D-1952-4120-9882-23694A59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5732</Words>
  <Characters>32676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12</cp:revision>
  <cp:lastPrinted>2013-01-21T20:32:00Z</cp:lastPrinted>
  <dcterms:created xsi:type="dcterms:W3CDTF">2013-02-14T16:40:00Z</dcterms:created>
  <dcterms:modified xsi:type="dcterms:W3CDTF">2013-02-19T20:33:00Z</dcterms:modified>
</cp:coreProperties>
</file>